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C1" w:rsidRDefault="002623C7" w:rsidP="002623C7">
      <w:pPr>
        <w:ind w:left="2832"/>
        <w:rPr>
          <w:rFonts w:ascii="Sylfaen" w:hAnsi="Sylfaen"/>
          <w:b/>
          <w:sz w:val="28"/>
          <w:szCs w:val="28"/>
          <w:lang w:val="en-US"/>
        </w:rPr>
      </w:pPr>
      <w:r w:rsidRPr="002623C7">
        <w:rPr>
          <w:rFonts w:ascii="Sylfaen" w:hAnsi="Sylfaen"/>
          <w:b/>
          <w:sz w:val="28"/>
          <w:szCs w:val="28"/>
          <w:lang w:val="ka-GE"/>
        </w:rPr>
        <w:t xml:space="preserve">             </w:t>
      </w:r>
      <w:r w:rsidRPr="002623C7">
        <w:rPr>
          <w:rFonts w:ascii="Sylfaen" w:hAnsi="Sylfaen"/>
          <w:b/>
          <w:sz w:val="28"/>
          <w:szCs w:val="28"/>
          <w:lang w:val="de-DE"/>
        </w:rPr>
        <w:t xml:space="preserve">IX </w:t>
      </w:r>
      <w:r w:rsidRPr="002623C7">
        <w:rPr>
          <w:rFonts w:ascii="Sylfaen" w:hAnsi="Sylfaen"/>
          <w:b/>
          <w:sz w:val="28"/>
          <w:szCs w:val="28"/>
          <w:lang w:val="ka-GE"/>
        </w:rPr>
        <w:t>ლექცია</w:t>
      </w:r>
    </w:p>
    <w:p w:rsidR="00BD67D5" w:rsidRPr="00180A49" w:rsidRDefault="00BD67D5" w:rsidP="00180A49">
      <w:pPr>
        <w:rPr>
          <w:rFonts w:ascii="Sylfaen" w:hAnsi="Sylfaen"/>
          <w:sz w:val="28"/>
          <w:szCs w:val="28"/>
          <w:lang w:val="ka-GE"/>
        </w:rPr>
      </w:pPr>
    </w:p>
    <w:p w:rsidR="00BD67D5" w:rsidRDefault="00BD67D5" w:rsidP="00BD67D5">
      <w:pPr>
        <w:ind w:left="-567" w:right="-143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კულტურის განზომილება, რომელსაც </w:t>
      </w:r>
      <w:r w:rsidRPr="00926831">
        <w:rPr>
          <w:rFonts w:ascii="Sylfaen" w:hAnsi="Sylfaen"/>
          <w:i/>
          <w:sz w:val="28"/>
          <w:szCs w:val="28"/>
          <w:lang w:val="ka-GE"/>
        </w:rPr>
        <w:t>გაურკვევლობის თავიდან არიდებას უწოდებენ</w:t>
      </w:r>
      <w:r>
        <w:rPr>
          <w:rFonts w:ascii="Sylfaen" w:hAnsi="Sylfaen"/>
          <w:sz w:val="28"/>
          <w:szCs w:val="28"/>
          <w:lang w:val="ka-GE"/>
        </w:rPr>
        <w:t>, დაკავშირებულია იმასთან, თუ როგორ დამოკიდებულებას ამჟღავნებენ სხვადასხვა კულტურის წარმომადგენლები იმ ფაქტთან მიმართებაში</w:t>
      </w:r>
      <w:r w:rsidR="00E73163">
        <w:rPr>
          <w:rFonts w:ascii="Sylfaen" w:hAnsi="Sylfaen"/>
          <w:sz w:val="28"/>
          <w:szCs w:val="28"/>
          <w:lang w:val="ka-GE"/>
        </w:rPr>
        <w:t xml:space="preserve">, რომ მომავალი უცნობია: ადამიანები უნდა ეცადონ, რომ გააკონტროლონ მომავალი, თუ უბრალოდ უნდა დაელოდნონ მას? </w:t>
      </w:r>
    </w:p>
    <w:p w:rsidR="00E73163" w:rsidRPr="00DD2FD9" w:rsidRDefault="00E73163" w:rsidP="00DD2FD9">
      <w:pPr>
        <w:ind w:left="-567" w:right="-143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 xml:space="preserve">მომვალთან დაკავშირებული გაურკვევლობა და ბუნდოვანება შფოთვას იწვევს. სხვადასხვა </w:t>
      </w:r>
      <w:r w:rsidR="00404745">
        <w:rPr>
          <w:rFonts w:ascii="Sylfaen" w:hAnsi="Sylfaen"/>
          <w:sz w:val="28"/>
          <w:szCs w:val="28"/>
          <w:lang w:val="ka-GE"/>
        </w:rPr>
        <w:t>კულტურა</w:t>
      </w:r>
      <w:r>
        <w:rPr>
          <w:rFonts w:ascii="Sylfaen" w:hAnsi="Sylfaen"/>
          <w:sz w:val="28"/>
          <w:szCs w:val="28"/>
          <w:lang w:val="ka-GE"/>
        </w:rPr>
        <w:t xml:space="preserve"> განსხვავებულად უმკლავდება მას. ის, თუ რამდენად მძაფრად განიცდიან სხვადასხვა კულტურის წარმომადგენლები შიშს ბუნდოვანი და უცნობი სიტუაციების მიმართ და როგორი რწმენა</w:t>
      </w:r>
      <w:r w:rsidR="00404745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-წარმოდგენები და ინსტიტუტები შექმნეს მათ გაურკვევლობის თავიდან ასაცილებლად, აისახება </w:t>
      </w:r>
      <w:r w:rsidRPr="00E73163">
        <w:rPr>
          <w:rFonts w:ascii="Sylfaen" w:hAnsi="Sylfaen"/>
          <w:i/>
          <w:sz w:val="28"/>
          <w:szCs w:val="28"/>
          <w:lang w:val="ka-GE"/>
        </w:rPr>
        <w:t>გაურკვევლობის თავიდან არიდების</w:t>
      </w:r>
      <w:r>
        <w:rPr>
          <w:rFonts w:ascii="Sylfaen" w:hAnsi="Sylfaen"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განზომილების ინდექსით.</w:t>
      </w:r>
    </w:p>
    <w:p w:rsidR="00E73163" w:rsidRDefault="00E73163" w:rsidP="00BD67D5">
      <w:pPr>
        <w:ind w:left="-567" w:right="-143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ამ განზომილებაში შეერთებული შტატების ქულა არის </w:t>
      </w:r>
      <w:r w:rsidRPr="00D67831">
        <w:rPr>
          <w:rFonts w:ascii="Sylfaen" w:hAnsi="Sylfaen"/>
          <w:b/>
          <w:sz w:val="28"/>
          <w:szCs w:val="28"/>
          <w:lang w:val="ka-GE"/>
        </w:rPr>
        <w:t>46</w:t>
      </w:r>
      <w:r>
        <w:rPr>
          <w:rFonts w:ascii="Sylfaen" w:hAnsi="Sylfaen"/>
          <w:sz w:val="28"/>
          <w:szCs w:val="28"/>
          <w:lang w:val="ka-GE"/>
        </w:rPr>
        <w:t>. შესაბამისად, ამერიკული საზოგადოება შეიძლება დახასიათდეს როგორც „გაურკვევლობის მიმღები“.</w:t>
      </w:r>
      <w:r w:rsidR="000C1AB9">
        <w:rPr>
          <w:rFonts w:ascii="Sylfaen" w:hAnsi="Sylfaen"/>
          <w:sz w:val="28"/>
          <w:szCs w:val="28"/>
          <w:lang w:val="ka-GE"/>
        </w:rPr>
        <w:t xml:space="preserve"> აქედან გამომდინარე</w:t>
      </w:r>
      <w:r w:rsidR="00396F32">
        <w:rPr>
          <w:rFonts w:ascii="Sylfaen" w:hAnsi="Sylfaen"/>
          <w:sz w:val="28"/>
          <w:szCs w:val="28"/>
          <w:lang w:val="ka-GE"/>
        </w:rPr>
        <w:t>, ეს საზოგადოება გახსნილია ახალი იდეების, ინოვაციური პროდუქციის მიმართ და ზოგადად ამჟღავნებს მისწრაფებას, სინჯოს ახალი და განსხვავებული გზები ყველა სფეროში</w:t>
      </w:r>
      <w:r w:rsidR="00512B04">
        <w:rPr>
          <w:rFonts w:ascii="Sylfaen" w:hAnsi="Sylfaen"/>
          <w:sz w:val="28"/>
          <w:szCs w:val="28"/>
          <w:lang w:val="ka-GE"/>
        </w:rPr>
        <w:t xml:space="preserve">, </w:t>
      </w:r>
      <w:r w:rsidR="00396F32">
        <w:rPr>
          <w:rFonts w:ascii="Sylfaen" w:hAnsi="Sylfaen"/>
          <w:sz w:val="28"/>
          <w:szCs w:val="28"/>
          <w:lang w:val="ka-GE"/>
        </w:rPr>
        <w:t xml:space="preserve">იქნება ეს ტექნოლოგიები, ბიზნესი თუ საკვები. </w:t>
      </w:r>
      <w:r w:rsidR="00512B04">
        <w:rPr>
          <w:rFonts w:ascii="Sylfaen" w:hAnsi="Sylfaen"/>
          <w:sz w:val="28"/>
          <w:szCs w:val="28"/>
          <w:lang w:val="ka-GE"/>
        </w:rPr>
        <w:t>ამე</w:t>
      </w:r>
      <w:r w:rsidR="00396F32">
        <w:rPr>
          <w:rFonts w:ascii="Sylfaen" w:hAnsi="Sylfaen"/>
          <w:sz w:val="28"/>
          <w:szCs w:val="28"/>
          <w:lang w:val="ka-GE"/>
        </w:rPr>
        <w:t>რ</w:t>
      </w:r>
      <w:r w:rsidR="00512B04">
        <w:rPr>
          <w:rFonts w:ascii="Sylfaen" w:hAnsi="Sylfaen"/>
          <w:sz w:val="28"/>
          <w:szCs w:val="28"/>
          <w:lang w:val="ka-GE"/>
        </w:rPr>
        <w:t>ი</w:t>
      </w:r>
      <w:r w:rsidR="00396F32">
        <w:rPr>
          <w:rFonts w:ascii="Sylfaen" w:hAnsi="Sylfaen"/>
          <w:sz w:val="28"/>
          <w:szCs w:val="28"/>
          <w:lang w:val="ka-GE"/>
        </w:rPr>
        <w:t>კელები ტოლერანტულები არიან სხვის მიერ გამოთქმული იდეებისა და მოსაზრებების მიმართ და მიესალმებიან გამოხატვის თავისუფლებას. ამავე დროს, ისინი არ საჭიროებენ ბევრ წესს და ნაკლებად გამოხატავენ ემოციებს.</w:t>
      </w:r>
    </w:p>
    <w:p w:rsidR="003848C9" w:rsidRDefault="003848C9" w:rsidP="00BD67D5">
      <w:pPr>
        <w:ind w:left="-567" w:right="-143"/>
        <w:jc w:val="both"/>
        <w:rPr>
          <w:rFonts w:ascii="Sylfaen" w:hAnsi="Sylfaen"/>
          <w:sz w:val="28"/>
          <w:szCs w:val="28"/>
          <w:lang w:val="ka-GE"/>
        </w:rPr>
      </w:pPr>
    </w:p>
    <w:p w:rsidR="003848C9" w:rsidRPr="003848C9" w:rsidRDefault="00180A49" w:rsidP="003848C9">
      <w:pPr>
        <w:shd w:val="clear" w:color="auto" w:fill="FFFFFF"/>
        <w:tabs>
          <w:tab w:val="left" w:pos="709"/>
        </w:tabs>
        <w:spacing w:after="0" w:line="240" w:lineRule="auto"/>
        <w:ind w:left="-567"/>
        <w:jc w:val="both"/>
        <w:outlineLvl w:val="0"/>
        <w:rPr>
          <w:rFonts w:ascii="Sylfaen" w:eastAsia="Times New Roman" w:hAnsi="Sylfaen" w:cs="Arial"/>
          <w:kern w:val="36"/>
          <w:sz w:val="28"/>
          <w:szCs w:val="28"/>
          <w:lang w:eastAsia="ka-GE"/>
        </w:rPr>
      </w:pPr>
      <w:bookmarkStart w:id="0" w:name="OLE_LINK1"/>
      <w:r>
        <w:rPr>
          <w:rFonts w:ascii="Sylfaen" w:eastAsia="Times New Roman" w:hAnsi="Sylfaen" w:cs="Arial"/>
          <w:kern w:val="36"/>
          <w:sz w:val="28"/>
          <w:szCs w:val="28"/>
          <w:lang w:val="ka-GE" w:eastAsia="ka-GE"/>
        </w:rPr>
        <w:t xml:space="preserve"> </w:t>
      </w:r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გირტ ჰოფსტედე, გერტ იან ჰოფსტედე</w:t>
      </w:r>
    </w:p>
    <w:p w:rsidR="003848C9" w:rsidRPr="003848C9" w:rsidRDefault="003848C9" w:rsidP="003848C9">
      <w:pPr>
        <w:shd w:val="clear" w:color="auto" w:fill="FFFFFF"/>
        <w:tabs>
          <w:tab w:val="left" w:pos="709"/>
        </w:tabs>
        <w:spacing w:after="0" w:line="240" w:lineRule="auto"/>
        <w:ind w:left="-567"/>
        <w:jc w:val="both"/>
        <w:outlineLvl w:val="0"/>
        <w:rPr>
          <w:rFonts w:ascii="Sylfaen" w:eastAsia="Times New Roman" w:hAnsi="Sylfaen" w:cs="Arial"/>
          <w:kern w:val="36"/>
          <w:sz w:val="28"/>
          <w:szCs w:val="28"/>
          <w:lang w:eastAsia="ka-GE"/>
        </w:rPr>
      </w:pPr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კულტურები და ორგანიზაციები. გონების პროგრამული უზრუნველყოფა.</w:t>
      </w:r>
    </w:p>
    <w:p w:rsidR="00DD2FD9" w:rsidRPr="00AD369A" w:rsidRDefault="003848C9" w:rsidP="003848C9">
      <w:pPr>
        <w:shd w:val="clear" w:color="auto" w:fill="FFFFFF"/>
        <w:tabs>
          <w:tab w:val="left" w:pos="709"/>
        </w:tabs>
        <w:spacing w:after="0" w:line="240" w:lineRule="auto"/>
        <w:ind w:left="-567"/>
        <w:outlineLvl w:val="0"/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ka-GE"/>
        </w:rPr>
      </w:pPr>
      <w:r w:rsidRPr="003848C9">
        <w:rPr>
          <w:rFonts w:ascii="Sylfaen" w:hAnsi="Sylfaen" w:cs="Sylfaen"/>
          <w:color w:val="000000"/>
          <w:sz w:val="28"/>
          <w:szCs w:val="28"/>
          <w:shd w:val="clear" w:color="auto" w:fill="F9F9F9"/>
        </w:rPr>
        <w:t>თბილისი,</w:t>
      </w:r>
      <w:r w:rsidRPr="003848C9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 xml:space="preserve"> </w:t>
      </w:r>
      <w:bookmarkEnd w:id="0"/>
      <w:r w:rsidRPr="000D3457">
        <w:rPr>
          <w:rFonts w:ascii="Sylfaen" w:hAnsi="Sylfaen" w:cs="Sylfaen"/>
          <w:color w:val="000000"/>
          <w:sz w:val="28"/>
          <w:szCs w:val="28"/>
          <w:shd w:val="clear" w:color="auto" w:fill="F9F9F9"/>
        </w:rPr>
        <w:t>2011</w:t>
      </w:r>
      <w:r w:rsidRPr="003848C9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>. გვ</w:t>
      </w:r>
      <w:r w:rsidR="00E3671C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 xml:space="preserve">. </w:t>
      </w:r>
      <w:r w:rsidR="00E3671C"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ka-GE"/>
        </w:rPr>
        <w:t>160</w:t>
      </w:r>
      <w:r w:rsidR="00E3671C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>-1</w:t>
      </w:r>
      <w:r w:rsidR="00E3671C"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ka-GE"/>
        </w:rPr>
        <w:t>62, 164 – 167,</w:t>
      </w:r>
      <w:r w:rsidR="00AD369A"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ka-GE"/>
        </w:rPr>
        <w:t xml:space="preserve"> 174 – 181.</w:t>
      </w:r>
    </w:p>
    <w:p w:rsidR="00DD2FD9" w:rsidRDefault="00DD2FD9" w:rsidP="003848C9">
      <w:pPr>
        <w:shd w:val="clear" w:color="auto" w:fill="FFFFFF"/>
        <w:tabs>
          <w:tab w:val="left" w:pos="709"/>
        </w:tabs>
        <w:spacing w:after="0" w:line="240" w:lineRule="auto"/>
        <w:ind w:left="-567"/>
        <w:outlineLvl w:val="0"/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en-US"/>
        </w:rPr>
      </w:pPr>
    </w:p>
    <w:p w:rsidR="003848C9" w:rsidRPr="003848C9" w:rsidRDefault="00DD2FD9" w:rsidP="003848C9">
      <w:pPr>
        <w:shd w:val="clear" w:color="auto" w:fill="FFFFFF"/>
        <w:tabs>
          <w:tab w:val="left" w:pos="709"/>
        </w:tabs>
        <w:spacing w:after="0" w:line="240" w:lineRule="auto"/>
        <w:ind w:left="-567"/>
        <w:outlineLvl w:val="0"/>
        <w:rPr>
          <w:rFonts w:ascii="Sylfaen" w:eastAsia="Times New Roman" w:hAnsi="Sylfaen" w:cs="Arial"/>
          <w:kern w:val="36"/>
          <w:sz w:val="28"/>
          <w:szCs w:val="28"/>
          <w:lang w:eastAsia="ka-GE"/>
        </w:rPr>
      </w:pPr>
      <w:r>
        <w:rPr>
          <w:rFonts w:ascii="Sylfaen" w:hAnsi="Sylfaen" w:cs="Sylfaen"/>
          <w:color w:val="000000"/>
          <w:sz w:val="28"/>
          <w:szCs w:val="28"/>
          <w:shd w:val="clear" w:color="auto" w:fill="F9F9F9"/>
          <w:lang w:val="ka-GE"/>
        </w:rPr>
        <w:t>მასალა</w:t>
      </w:r>
      <w:r w:rsidR="003848C9" w:rsidRPr="003848C9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 xml:space="preserve"> </w:t>
      </w:r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იხილეთ რიდერში </w:t>
      </w:r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val="en-US" w:eastAsia="ka-GE"/>
        </w:rPr>
        <w:t>“</w:t>
      </w:r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აშშ კულტურა</w:t>
      </w:r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val="en-US" w:eastAsia="ka-GE"/>
        </w:rPr>
        <w:t>”</w:t>
      </w:r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,</w:t>
      </w:r>
    </w:p>
    <w:p w:rsidR="003848C9" w:rsidRPr="003848C9" w:rsidRDefault="003848C9" w:rsidP="003848C9">
      <w:pPr>
        <w:shd w:val="clear" w:color="auto" w:fill="FFFFFF"/>
        <w:tabs>
          <w:tab w:val="left" w:pos="709"/>
        </w:tabs>
        <w:spacing w:after="0" w:line="240" w:lineRule="auto"/>
        <w:ind w:left="-567"/>
        <w:outlineLvl w:val="0"/>
        <w:rPr>
          <w:rFonts w:ascii="Sylfaen" w:eastAsia="Times New Roman" w:hAnsi="Sylfaen" w:cs="Arial"/>
          <w:kern w:val="36"/>
          <w:sz w:val="28"/>
          <w:szCs w:val="28"/>
          <w:lang w:eastAsia="ka-GE"/>
        </w:rPr>
      </w:pPr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კულტურის კვლევათა ინსტიტუტი, მე-2 კორპუსი, ოთახი № 250</w:t>
      </w:r>
      <w:r w:rsidRPr="003848C9">
        <w:rPr>
          <w:rFonts w:ascii="Sylfaen" w:eastAsia="Times New Roman" w:hAnsi="Sylfaen" w:cs="Arial"/>
          <w:kern w:val="36"/>
          <w:sz w:val="28"/>
          <w:szCs w:val="28"/>
          <w:lang w:val="en-US" w:eastAsia="ka-GE"/>
        </w:rPr>
        <w:t xml:space="preserve"> </w:t>
      </w:r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ან ონლაინ </w:t>
      </w:r>
      <w:r w:rsidR="00D14418">
        <w:rPr>
          <w:rFonts w:ascii="Sylfaen" w:eastAsia="Times New Roman" w:hAnsi="Sylfaen" w:cs="Arial"/>
          <w:kern w:val="36"/>
          <w:sz w:val="28"/>
          <w:szCs w:val="28"/>
          <w:lang w:val="ka-GE" w:eastAsia="ka-GE"/>
        </w:rPr>
        <w:t>წიგნში</w:t>
      </w:r>
      <w:r w:rsidR="00F279AD">
        <w:rPr>
          <w:rFonts w:ascii="Sylfaen" w:eastAsia="Times New Roman" w:hAnsi="Sylfaen" w:cs="Arial"/>
          <w:kern w:val="36"/>
          <w:sz w:val="28"/>
          <w:szCs w:val="28"/>
          <w:lang w:val="ka-GE" w:eastAsia="ka-GE"/>
        </w:rPr>
        <w:t>, რომლიც ატვირთულია</w:t>
      </w:r>
      <w:r w:rsidR="00D14418">
        <w:rPr>
          <w:rFonts w:ascii="Sylfaen" w:eastAsia="Times New Roman" w:hAnsi="Sylfaen" w:cs="Arial"/>
          <w:kern w:val="36"/>
          <w:sz w:val="28"/>
          <w:szCs w:val="28"/>
          <w:lang w:val="ka-GE" w:eastAsia="ka-GE"/>
        </w:rPr>
        <w:t xml:space="preserve"> </w:t>
      </w:r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ჩვენ გვერდზე. </w:t>
      </w:r>
    </w:p>
    <w:p w:rsidR="003848C9" w:rsidRPr="00E73163" w:rsidRDefault="003848C9" w:rsidP="00BD67D5">
      <w:pPr>
        <w:ind w:left="-567" w:right="-143"/>
        <w:jc w:val="both"/>
        <w:rPr>
          <w:rFonts w:ascii="Sylfaen" w:hAnsi="Sylfaen"/>
          <w:sz w:val="28"/>
          <w:szCs w:val="28"/>
          <w:lang w:val="ka-GE"/>
        </w:rPr>
      </w:pPr>
    </w:p>
    <w:sectPr w:rsidR="003848C9" w:rsidRPr="00E73163" w:rsidSect="000E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623C7"/>
    <w:rsid w:val="000A58D3"/>
    <w:rsid w:val="000C1AB9"/>
    <w:rsid w:val="000D3457"/>
    <w:rsid w:val="000E37C1"/>
    <w:rsid w:val="00180A49"/>
    <w:rsid w:val="002623C7"/>
    <w:rsid w:val="003848C9"/>
    <w:rsid w:val="00396F32"/>
    <w:rsid w:val="00404745"/>
    <w:rsid w:val="00512B04"/>
    <w:rsid w:val="0066647D"/>
    <w:rsid w:val="00926831"/>
    <w:rsid w:val="00AD369A"/>
    <w:rsid w:val="00BD67D5"/>
    <w:rsid w:val="00C40194"/>
    <w:rsid w:val="00D14418"/>
    <w:rsid w:val="00D67831"/>
    <w:rsid w:val="00DD2FD9"/>
    <w:rsid w:val="00E3671C"/>
    <w:rsid w:val="00E73163"/>
    <w:rsid w:val="00F2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2014-11-22T06:37:00Z</dcterms:created>
  <dcterms:modified xsi:type="dcterms:W3CDTF">2014-11-22T08:16:00Z</dcterms:modified>
</cp:coreProperties>
</file>