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6119" w14:textId="77777777" w:rsidR="00F82725" w:rsidRDefault="00F82725">
      <w:r>
        <w:t xml:space="preserve">სასემინარო დავალება: </w:t>
      </w:r>
    </w:p>
    <w:p w14:paraId="10B36F91" w14:textId="33D347E3" w:rsidR="00721A82" w:rsidRDefault="00F82725">
      <w:r>
        <w:t>გაეცანით და შეადარეთ ერთმანეთს საქართველოს 1921 და 1995 წლების კონსტიტუციები. ყურადღება მიაქციეთ მუხლებს, სადაც საუბარია ადამიანის უფლებებზე, უმცირესობათა უფლებებზე, სახელმწი</w:t>
      </w:r>
      <w:bookmarkStart w:id="0" w:name="_GoBack"/>
      <w:bookmarkEnd w:id="0"/>
      <w:r>
        <w:t xml:space="preserve">ფოს მოწყობის ფორმასა და ყველა იმ საკითხზე, რომელიც მიუთითებს ქართული ნაციონალიზმის სახეზე. </w:t>
      </w:r>
    </w:p>
    <w:p w14:paraId="046D2E2A" w14:textId="66687C7B" w:rsidR="00F82725" w:rsidRDefault="00F82725">
      <w:r>
        <w:t xml:space="preserve">1921 წლის კონსტიტუცია </w:t>
      </w:r>
      <w:proofErr w:type="spellStart"/>
      <w:r>
        <w:t>ატვირთულია</w:t>
      </w:r>
      <w:proofErr w:type="spellEnd"/>
      <w:r>
        <w:t xml:space="preserve"> ქვემოთ. 1995 წლის კონსტიტუცია შეგიძლიათ იხილოთ ბმულზე: </w:t>
      </w:r>
      <w:hyperlink r:id="rId4" w:history="1">
        <w:r w:rsidRPr="00EF2A1D">
          <w:rPr>
            <w:rStyle w:val="Hyperlink"/>
          </w:rPr>
          <w:t>http://www.parliament.ge/ge/kanonmdebloba/constitution-of-georgia-68</w:t>
        </w:r>
      </w:hyperlink>
    </w:p>
    <w:sectPr w:rsidR="00F8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68"/>
    <w:rsid w:val="00721A82"/>
    <w:rsid w:val="00CB7C68"/>
    <w:rsid w:val="00F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76A2"/>
  <w15:chartTrackingRefBased/>
  <w15:docId w15:val="{A114EAB2-0E9F-4BEE-B072-0ABA8C84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7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iament.ge/ge/kanonmdebloba/constitution-of-georgia-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2019-11-08T20:57:00Z</dcterms:created>
  <dcterms:modified xsi:type="dcterms:W3CDTF">2019-11-08T21:01:00Z</dcterms:modified>
</cp:coreProperties>
</file>