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31" w:rsidRPr="003D5531" w:rsidRDefault="003D5531" w:rsidP="003D553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D5531">
        <w:rPr>
          <w:rFonts w:ascii="Sylfaen" w:hAnsi="Sylfaen"/>
          <w:b/>
          <w:sz w:val="24"/>
          <w:szCs w:val="24"/>
        </w:rPr>
        <w:t xml:space="preserve">XI </w:t>
      </w:r>
      <w:r w:rsidRPr="003D5531">
        <w:rPr>
          <w:rFonts w:ascii="Sylfaen" w:hAnsi="Sylfaen"/>
          <w:b/>
          <w:sz w:val="24"/>
          <w:szCs w:val="24"/>
          <w:lang w:val="ka-GE"/>
        </w:rPr>
        <w:t>ლექცია</w:t>
      </w:r>
    </w:p>
    <w:p w:rsidR="003D5531" w:rsidRDefault="003D5531">
      <w:pPr>
        <w:rPr>
          <w:rFonts w:ascii="Sylfaen" w:hAnsi="Sylfaen"/>
          <w:lang w:val="ka-GE"/>
        </w:rPr>
      </w:pPr>
    </w:p>
    <w:p w:rsidR="00BD2F83" w:rsidRDefault="003D5531">
      <w:pPr>
        <w:rPr>
          <w:rFonts w:ascii="Sylfaen" w:hAnsi="Sylfaen"/>
          <w:sz w:val="24"/>
          <w:szCs w:val="24"/>
          <w:lang w:val="ka-GE"/>
        </w:rPr>
      </w:pPr>
      <w:r w:rsidRPr="003D5531">
        <w:rPr>
          <w:rFonts w:ascii="Sylfaen" w:hAnsi="Sylfaen"/>
          <w:sz w:val="24"/>
          <w:szCs w:val="24"/>
          <w:lang w:val="ka-GE"/>
        </w:rPr>
        <w:t>კულტურული პროცესების მართვა V-XI საუკუნეების აგიოგრაფიული ტექსტების მიხედვით. „ცივილიზაციური ძიებანი“, 2005, N 3</w:t>
      </w:r>
      <w:r>
        <w:rPr>
          <w:rFonts w:ascii="Sylfaen" w:hAnsi="Sylfaen"/>
          <w:sz w:val="24"/>
          <w:szCs w:val="24"/>
          <w:lang w:val="ka-GE"/>
        </w:rPr>
        <w:t>,</w:t>
      </w:r>
      <w:r w:rsidRPr="003D5531">
        <w:rPr>
          <w:rFonts w:ascii="Sylfaen" w:hAnsi="Sylfaen"/>
          <w:sz w:val="24"/>
          <w:szCs w:val="24"/>
          <w:lang w:val="ka-GE"/>
        </w:rPr>
        <w:t xml:space="preserve"> გვ. </w:t>
      </w:r>
      <w:r>
        <w:rPr>
          <w:rFonts w:ascii="Sylfaen" w:hAnsi="Sylfaen"/>
          <w:sz w:val="24"/>
          <w:szCs w:val="24"/>
          <w:lang w:val="ka-GE"/>
        </w:rPr>
        <w:t>17-43.</w:t>
      </w:r>
    </w:p>
    <w:p w:rsidR="003D5531" w:rsidRDefault="003D5531">
      <w:pPr>
        <w:rPr>
          <w:rFonts w:ascii="Sylfaen" w:hAnsi="Sylfaen"/>
          <w:sz w:val="24"/>
          <w:szCs w:val="24"/>
          <w:lang w:val="ka-GE"/>
        </w:rPr>
      </w:pPr>
    </w:p>
    <w:p w:rsidR="003D5531" w:rsidRPr="003D5531" w:rsidRDefault="0050688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ჟურნალის </w:t>
      </w:r>
      <w:r w:rsidR="003D5531">
        <w:rPr>
          <w:rFonts w:ascii="Sylfaen" w:hAnsi="Sylfaen"/>
          <w:sz w:val="24"/>
          <w:szCs w:val="24"/>
          <w:lang w:val="ka-GE"/>
        </w:rPr>
        <w:t>„ცივილიზაციური ძიებანი“</w:t>
      </w:r>
      <w:r>
        <w:rPr>
          <w:rFonts w:ascii="Sylfaen" w:hAnsi="Sylfaen"/>
          <w:sz w:val="24"/>
          <w:szCs w:val="24"/>
          <w:lang w:val="ka-GE"/>
        </w:rPr>
        <w:t xml:space="preserve"> მე-3 ნომერი აქვეა ატვირთული.</w:t>
      </w:r>
    </w:p>
    <w:sectPr w:rsidR="003D5531" w:rsidRPr="003D5531" w:rsidSect="00BD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531"/>
    <w:rsid w:val="003D5531"/>
    <w:rsid w:val="00506884"/>
    <w:rsid w:val="006C148C"/>
    <w:rsid w:val="00724CD9"/>
    <w:rsid w:val="00B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2015-06-05T15:31:00Z</dcterms:created>
  <dcterms:modified xsi:type="dcterms:W3CDTF">2015-06-05T17:25:00Z</dcterms:modified>
</cp:coreProperties>
</file>