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C" w:rsidRPr="00A709DA" w:rsidRDefault="0005685C" w:rsidP="0005685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>
        <w:rPr>
          <w:rFonts w:ascii="Sylfaen" w:hAnsi="Sylfaen"/>
          <w:sz w:val="24"/>
          <w:szCs w:val="24"/>
        </w:rPr>
        <w:t>138</w:t>
      </w:r>
      <w:r w:rsidR="007D7389">
        <w:rPr>
          <w:rFonts w:ascii="Sylfaen" w:hAnsi="Sylfaen"/>
          <w:sz w:val="24"/>
          <w:szCs w:val="24"/>
        </w:rPr>
        <w:t>-159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A709DA" w:rsidRPr="00A709DA" w:rsidRDefault="00A709DA" w:rsidP="00A709DA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A709DA">
        <w:rPr>
          <w:rFonts w:ascii="Sylfaen" w:hAnsi="Sylfaen"/>
          <w:sz w:val="24"/>
          <w:szCs w:val="24"/>
          <w:lang w:val="ka-GE"/>
        </w:rPr>
        <w:t>გუშინ, დღეს და ზეგ თანამედროვე სომეხის შესახებ</w:t>
      </w:r>
      <w:r w:rsidRPr="00A709DA">
        <w:rPr>
          <w:rFonts w:ascii="Sylfaen" w:hAnsi="Sylfaen"/>
          <w:sz w:val="24"/>
          <w:szCs w:val="24"/>
        </w:rPr>
        <w:t xml:space="preserve"> </w:t>
      </w:r>
      <w:r w:rsidRPr="00A709DA">
        <w:rPr>
          <w:rFonts w:ascii="Sylfaen" w:hAnsi="Sylfaen"/>
          <w:sz w:val="24"/>
          <w:szCs w:val="24"/>
          <w:lang w:val="ka-GE"/>
        </w:rPr>
        <w:t xml:space="preserve">გაზეთი „მშაკი“,  1872 წელი,  # 1. </w:t>
      </w:r>
      <w:r w:rsidRPr="00A709DA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752D11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</w:rPr>
        <w:t>317-318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p w:rsidR="00A709DA" w:rsidRPr="007D7389" w:rsidRDefault="007D7389" w:rsidP="00A709DA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D7389">
        <w:rPr>
          <w:rFonts w:ascii="Sylfaen" w:hAnsi="Sylfaen"/>
          <w:sz w:val="24"/>
          <w:szCs w:val="24"/>
          <w:lang w:val="ka-GE"/>
        </w:rPr>
        <w:t>ყველაფერი ფულის გამო გაზეთი „მშაკი“, 1877, # 7</w:t>
      </w:r>
      <w:r>
        <w:rPr>
          <w:rFonts w:ascii="Sylfaen" w:hAnsi="Sylfaen"/>
          <w:sz w:val="24"/>
          <w:szCs w:val="24"/>
        </w:rPr>
        <w:t xml:space="preserve">. </w:t>
      </w:r>
      <w:r w:rsidRPr="00A709DA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752D11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</w:rPr>
        <w:t>321.</w:t>
      </w:r>
    </w:p>
    <w:p w:rsidR="007D7389" w:rsidRDefault="007D7389" w:rsidP="007D7389">
      <w:pPr>
        <w:pStyle w:val="ListParagraph"/>
        <w:numPr>
          <w:ilvl w:val="0"/>
          <w:numId w:val="1"/>
        </w:numPr>
        <w:spacing w:after="240"/>
        <w:jc w:val="both"/>
        <w:rPr>
          <w:rFonts w:ascii="Sylfaen" w:hAnsi="Sylfaen"/>
          <w:sz w:val="24"/>
          <w:szCs w:val="24"/>
          <w:lang w:val="ka-GE"/>
        </w:rPr>
      </w:pPr>
      <w:r w:rsidRPr="007D7389">
        <w:rPr>
          <w:rFonts w:ascii="Sylfaen" w:hAnsi="Sylfaen"/>
          <w:sz w:val="24"/>
          <w:szCs w:val="24"/>
          <w:lang w:val="ka-GE"/>
        </w:rPr>
        <w:t>ენა და ეროვნება,  გაზეთი „მშაკი“,  1877 წელი,  # 28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</w:rPr>
        <w:t>322.</w:t>
      </w:r>
    </w:p>
    <w:p w:rsidR="007D7389" w:rsidRPr="007D7389" w:rsidRDefault="007D7389" w:rsidP="007D7389">
      <w:pPr>
        <w:pStyle w:val="ListParagraph"/>
        <w:numPr>
          <w:ilvl w:val="0"/>
          <w:numId w:val="1"/>
        </w:numPr>
        <w:spacing w:after="240"/>
        <w:jc w:val="both"/>
        <w:rPr>
          <w:rFonts w:ascii="Sylfaen" w:hAnsi="Sylfaen"/>
          <w:sz w:val="24"/>
          <w:szCs w:val="24"/>
          <w:lang w:val="ka-GE"/>
        </w:rPr>
      </w:pPr>
      <w:r w:rsidRPr="007D7389">
        <w:rPr>
          <w:rFonts w:ascii="Sylfaen" w:hAnsi="Sylfaen"/>
          <w:sz w:val="24"/>
          <w:szCs w:val="24"/>
          <w:lang w:val="ka-GE"/>
        </w:rPr>
        <w:t>ქართველები და სომხები გაზეთი „მშაკი“, 1880 წელი, # 167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</w:rPr>
        <w:t>324.</w:t>
      </w:r>
    </w:p>
    <w:p w:rsidR="00271F0E" w:rsidRDefault="00271F0E"/>
    <w:sectPr w:rsidR="00271F0E" w:rsidSect="008846E3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D2" w:rsidRDefault="00082DD2" w:rsidP="00D434CC">
      <w:pPr>
        <w:spacing w:after="0" w:line="240" w:lineRule="auto"/>
      </w:pPr>
      <w:r>
        <w:separator/>
      </w:r>
    </w:p>
  </w:endnote>
  <w:endnote w:type="continuationSeparator" w:id="0">
    <w:p w:rsidR="00082DD2" w:rsidRDefault="00082DD2" w:rsidP="00D4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D2" w:rsidRDefault="00082DD2" w:rsidP="00D434CC">
      <w:pPr>
        <w:spacing w:after="0" w:line="240" w:lineRule="auto"/>
      </w:pPr>
      <w:r>
        <w:separator/>
      </w:r>
    </w:p>
  </w:footnote>
  <w:footnote w:type="continuationSeparator" w:id="0">
    <w:p w:rsidR="00082DD2" w:rsidRDefault="00082DD2" w:rsidP="00D4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CC" w:rsidRPr="00D434CC" w:rsidRDefault="00D434CC" w:rsidP="00D434CC">
    <w:pPr>
      <w:jc w:val="right"/>
      <w:rPr>
        <w:rFonts w:ascii="Sylfaen" w:hAnsi="Sylfaen"/>
        <w:i/>
        <w:sz w:val="20"/>
        <w:lang w:val="ka-GE"/>
      </w:rPr>
    </w:pPr>
    <w:r w:rsidRPr="00D434CC">
      <w:rPr>
        <w:rFonts w:ascii="Sylfaen" w:hAnsi="Sylfaen"/>
        <w:i/>
        <w:sz w:val="20"/>
        <w:lang w:val="ka-GE"/>
      </w:rPr>
      <w:t>ეთნიკური და რელიგიური იდენტობების ფორმირება</w:t>
    </w:r>
    <w:r w:rsidRPr="00D434CC">
      <w:rPr>
        <w:rFonts w:ascii="Sylfaen" w:hAnsi="Sylfaen"/>
        <w:i/>
        <w:sz w:val="20"/>
      </w:rPr>
      <w:t xml:space="preserve"> </w:t>
    </w:r>
    <w:r w:rsidRPr="00D434CC">
      <w:rPr>
        <w:rFonts w:ascii="Sylfaen" w:hAnsi="Sylfaen"/>
        <w:i/>
        <w:sz w:val="20"/>
        <w:lang w:val="ka-GE"/>
      </w:rPr>
      <w:t xml:space="preserve">საქართველოში მე-19-20 საუკუნეთა მიჯნაზე </w:t>
    </w:r>
  </w:p>
  <w:p w:rsidR="00D434CC" w:rsidRDefault="00D43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C"/>
    <w:rsid w:val="0005685C"/>
    <w:rsid w:val="00082DD2"/>
    <w:rsid w:val="00224BB5"/>
    <w:rsid w:val="00271F0E"/>
    <w:rsid w:val="007D7389"/>
    <w:rsid w:val="008746F4"/>
    <w:rsid w:val="00882297"/>
    <w:rsid w:val="008846E3"/>
    <w:rsid w:val="00A709DA"/>
    <w:rsid w:val="00D434CC"/>
    <w:rsid w:val="00E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CC"/>
  </w:style>
  <w:style w:type="paragraph" w:styleId="Footer">
    <w:name w:val="footer"/>
    <w:basedOn w:val="Normal"/>
    <w:link w:val="Foot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CC"/>
  </w:style>
  <w:style w:type="paragraph" w:styleId="Footer">
    <w:name w:val="footer"/>
    <w:basedOn w:val="Normal"/>
    <w:link w:val="FooterChar"/>
    <w:uiPriority w:val="99"/>
    <w:unhideWhenUsed/>
    <w:rsid w:val="00D4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2</cp:revision>
  <dcterms:created xsi:type="dcterms:W3CDTF">2021-04-13T09:04:00Z</dcterms:created>
  <dcterms:modified xsi:type="dcterms:W3CDTF">2021-04-13T09:04:00Z</dcterms:modified>
</cp:coreProperties>
</file>