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DD" w:rsidRPr="0007692A" w:rsidRDefault="0007692A" w:rsidP="0007692A">
      <w:pPr>
        <w:spacing w:line="360" w:lineRule="auto"/>
        <w:jc w:val="both"/>
        <w:rPr>
          <w:rFonts w:ascii="Sylfaen" w:hAnsi="Sylfaen"/>
          <w:lang w:val="ka-GE"/>
        </w:rPr>
      </w:pPr>
      <w:r>
        <w:rPr>
          <w:rFonts w:ascii="Sylfaen" w:hAnsi="Sylfaen"/>
          <w:lang w:val="ka-GE"/>
        </w:rPr>
        <w:t xml:space="preserve">ქვეყნის იზოალაციში მოხვედრამ, მუდმივმა ომებმა, შინაურმა აშლილობამ, მუდმივმა დაძაბულობამ თავისი დაღი დაასვა საქართველოს მოსახლეობას. შემცირდა არამარტო მათი რიცხოვნობა, არამედ შეიცვალა მათი დამოკიდებუება ღირებულებებისადმი. ისლამურ კულტურულ სივრცეში მოხვედრით ბევრი რამ შეიცვალა ქართულ საზოგადოებაში. უცხო გავლენამ თავი იჩინა არამარტო ლიტერატურაში, ლექსთაწყობაში, ხუროთმოძღვრებასა და ჩაცმულობაში, არამედ მთლიანად გავლენის ქვეშ მოაქცია ქართული საზოგადოება. საფრთხის ქვეშ დადგა ქართული ენაც.  17 წელი მოანდომა სულხან-საბამ ენციკლოპედიური ნაშრომის „სიტყვის კონის“ შექმნას, რომელიც კარგად ასახავს მისი თანამედროვე ქართული საზოგადოების მდგომარეობას. ცვლილებები შეეხო ყველა სოციალურ ფენას - გლეხთას, თავად-აზნაურთას, საეკლესიოს. შეიცვალა დამოკიდებულება ისეთი ფუნდამენტური ღირებულებისადმი, როგორიცაა ოჯახი, ასევე ცვლილება დაეტყო რელიიგიისადმი დამოკიდებულებას. შეიძლება ითქვას, რომ ძირეულად შეცვლილი საზოგადოება, დიდი მორალურ-ზნეობრივი პრინციპებით არ  გამოირჩეოდა. წარმოდგენილ დოკუმენტში - „კანონი 1748 წლის საეკლესიო კრებისა“, რომელიც 1748 წლის საეკლესიო კრების დადგენილებას წარმოადგენს საინტერესო სურათია დახატული. </w:t>
      </w:r>
    </w:p>
    <w:sectPr w:rsidR="00C657DD" w:rsidRPr="0007692A" w:rsidSect="0007692A">
      <w:pgSz w:w="12240" w:h="15840"/>
      <w:pgMar w:top="1440" w:right="104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92A"/>
    <w:rsid w:val="0007692A"/>
    <w:rsid w:val="00B85DD0"/>
    <w:rsid w:val="00C65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2015-05-22T20:21:00Z</dcterms:created>
  <dcterms:modified xsi:type="dcterms:W3CDTF">2015-05-22T21:13:00Z</dcterms:modified>
</cp:coreProperties>
</file>