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6B6" w:rsidRDefault="00044BF1" w:rsidP="00044BF1">
      <w:pPr>
        <w:tabs>
          <w:tab w:val="left" w:pos="4089"/>
          <w:tab w:val="center" w:pos="5040"/>
        </w:tabs>
        <w:ind w:firstLine="720"/>
        <w:rPr>
          <w:rFonts w:ascii="Sylfaen" w:hAnsi="Sylfaen"/>
          <w:b/>
          <w:sz w:val="24"/>
          <w:szCs w:val="24"/>
        </w:rPr>
      </w:pPr>
      <w:r>
        <w:rPr>
          <w:rFonts w:ascii="Sylfaen" w:hAnsi="Sylfaen"/>
          <w:b/>
          <w:sz w:val="24"/>
          <w:szCs w:val="24"/>
        </w:rPr>
        <w:tab/>
      </w:r>
      <w:r>
        <w:rPr>
          <w:rFonts w:ascii="Sylfaen" w:hAnsi="Sylfaen"/>
          <w:b/>
          <w:sz w:val="24"/>
          <w:szCs w:val="24"/>
        </w:rPr>
        <w:tab/>
      </w:r>
      <w:r w:rsidR="00E466B6">
        <w:rPr>
          <w:rFonts w:ascii="Sylfaen" w:hAnsi="Sylfaen"/>
          <w:b/>
          <w:sz w:val="24"/>
          <w:szCs w:val="24"/>
        </w:rPr>
        <w:t xml:space="preserve">X </w:t>
      </w:r>
      <w:r w:rsidR="00E466B6">
        <w:rPr>
          <w:rFonts w:ascii="Sylfaen" w:hAnsi="Sylfaen"/>
          <w:b/>
          <w:sz w:val="24"/>
          <w:szCs w:val="24"/>
          <w:lang w:val="ka-GE"/>
        </w:rPr>
        <w:t>ლექცია</w:t>
      </w:r>
    </w:p>
    <w:p w:rsidR="00044BF1" w:rsidRDefault="00044BF1" w:rsidP="00044BF1">
      <w:pPr>
        <w:spacing w:after="600"/>
        <w:ind w:firstLine="720"/>
        <w:jc w:val="center"/>
        <w:rPr>
          <w:rFonts w:ascii="Sylfaen" w:hAnsi="Sylfaen"/>
          <w:b/>
          <w:sz w:val="24"/>
          <w:szCs w:val="24"/>
          <w:lang w:val="ka-GE"/>
        </w:rPr>
      </w:pPr>
      <w:r>
        <w:rPr>
          <w:rFonts w:ascii="Sylfaen" w:hAnsi="Sylfaen"/>
          <w:b/>
          <w:sz w:val="24"/>
          <w:szCs w:val="24"/>
          <w:lang w:val="ka-GE"/>
        </w:rPr>
        <w:t xml:space="preserve">სიამოვნება </w:t>
      </w:r>
      <w:r w:rsidRPr="00044BF1">
        <w:rPr>
          <w:rFonts w:ascii="Sylfaen" w:hAnsi="Sylfaen"/>
          <w:b/>
          <w:sz w:val="24"/>
          <w:szCs w:val="24"/>
        </w:rPr>
        <w:t>vs</w:t>
      </w:r>
      <w:r>
        <w:rPr>
          <w:rFonts w:ascii="Sylfaen" w:hAnsi="Sylfaen"/>
          <w:b/>
          <w:sz w:val="24"/>
          <w:szCs w:val="24"/>
        </w:rPr>
        <w:t xml:space="preserve"> </w:t>
      </w:r>
      <w:r>
        <w:rPr>
          <w:rFonts w:ascii="Sylfaen" w:hAnsi="Sylfaen"/>
          <w:b/>
          <w:sz w:val="24"/>
          <w:szCs w:val="24"/>
          <w:lang w:val="ka-GE"/>
        </w:rPr>
        <w:t>თავშეკავების განზომილება</w:t>
      </w:r>
    </w:p>
    <w:p w:rsidR="00B60522" w:rsidRPr="00C46DA3" w:rsidRDefault="00B60522" w:rsidP="00044BF1">
      <w:pPr>
        <w:jc w:val="both"/>
        <w:rPr>
          <w:rFonts w:ascii="Sylfaen" w:hAnsi="Sylfaen"/>
          <w:b/>
          <w:i/>
          <w:sz w:val="24"/>
          <w:szCs w:val="24"/>
          <w:lang w:val="ka-GE"/>
        </w:rPr>
      </w:pPr>
      <w:r w:rsidRPr="00C46DA3">
        <w:rPr>
          <w:rFonts w:ascii="Sylfaen" w:hAnsi="Sylfaen"/>
          <w:b/>
          <w:i/>
          <w:sz w:val="24"/>
          <w:szCs w:val="24"/>
          <w:lang w:val="ka-GE"/>
        </w:rPr>
        <w:t>Geert Hofstede, Gert Jan Hofstede, Michael Minkov. Cultures and Organizations. Software of the Mind. Intercultural Cooperation and Its Importance for Survival. McGrawHill, 2010, pp. 277-299 (სრული ვერსია შეგიძლიათ იხილოთ წიგნში. ატვირთულია საიტზე)</w:t>
      </w:r>
    </w:p>
    <w:p w:rsidR="002D4F52" w:rsidRPr="00200D57" w:rsidRDefault="002D4F52" w:rsidP="00E466B6">
      <w:pPr>
        <w:ind w:firstLine="720"/>
        <w:jc w:val="both"/>
        <w:rPr>
          <w:rFonts w:ascii="Sylfaen" w:hAnsi="Sylfaen"/>
          <w:sz w:val="24"/>
          <w:szCs w:val="24"/>
          <w:lang w:val="ka-GE"/>
        </w:rPr>
      </w:pPr>
      <w:r w:rsidRPr="00200D57">
        <w:rPr>
          <w:rFonts w:ascii="Sylfaen" w:hAnsi="Sylfaen"/>
          <w:sz w:val="24"/>
          <w:szCs w:val="24"/>
          <w:lang w:val="ka-GE"/>
        </w:rPr>
        <w:t xml:space="preserve">ცნობილი ბრიტანული ჟურნალის </w:t>
      </w:r>
      <w:r w:rsidRPr="00200D57">
        <w:rPr>
          <w:rFonts w:ascii="Sylfaen" w:hAnsi="Sylfaen"/>
          <w:i/>
          <w:sz w:val="24"/>
          <w:szCs w:val="24"/>
          <w:lang w:val="ka-GE"/>
        </w:rPr>
        <w:t xml:space="preserve">The Economist </w:t>
      </w:r>
      <w:r w:rsidR="00E466B6">
        <w:rPr>
          <w:rFonts w:ascii="Sylfaen" w:hAnsi="Sylfaen"/>
          <w:i/>
          <w:sz w:val="24"/>
          <w:szCs w:val="24"/>
          <w:lang w:val="ka-GE"/>
        </w:rPr>
        <w:t>სპეციალურ</w:t>
      </w:r>
      <w:r w:rsidRPr="00200D57">
        <w:rPr>
          <w:rFonts w:ascii="Sylfaen" w:hAnsi="Sylfaen"/>
          <w:i/>
          <w:sz w:val="24"/>
          <w:szCs w:val="24"/>
          <w:lang w:val="ka-GE"/>
        </w:rPr>
        <w:t xml:space="preserve"> ნომერში, რომელიც </w:t>
      </w:r>
      <w:r w:rsidRPr="00200D57">
        <w:rPr>
          <w:rFonts w:ascii="Sylfaen" w:hAnsi="Sylfaen"/>
          <w:sz w:val="24"/>
          <w:szCs w:val="24"/>
          <w:lang w:val="ka-GE"/>
        </w:rPr>
        <w:t>საშობაოდ, ანუ იმ დროს გამოიცა, როდესაც  ტრადიციულ ქრისტიანულ სამყაროში ადამიანები ბედნიერებითა და სადღესასაწული განწყობით არიან აღსავსე,  შემდეგი ინფორმაცია იყო დაბეჭდილი:</w:t>
      </w:r>
    </w:p>
    <w:p w:rsidR="002D4F52" w:rsidRPr="00200D57" w:rsidRDefault="00532232" w:rsidP="00E466B6">
      <w:pPr>
        <w:ind w:firstLine="720"/>
        <w:jc w:val="both"/>
        <w:rPr>
          <w:rFonts w:ascii="Sylfaen" w:hAnsi="Sylfaen"/>
          <w:i/>
          <w:sz w:val="24"/>
          <w:szCs w:val="24"/>
          <w:lang w:val="ka-GE"/>
        </w:rPr>
      </w:pPr>
      <w:r w:rsidRPr="00200D57">
        <w:rPr>
          <w:rFonts w:ascii="Sylfaen" w:hAnsi="Sylfaen"/>
          <w:i/>
          <w:sz w:val="24"/>
          <w:szCs w:val="24"/>
          <w:lang w:val="ka-GE"/>
        </w:rPr>
        <w:t xml:space="preserve">კვირაში ერთხელ, კვირა დღეს, ჰონგ კონგი განსხვავებული ქალაქი ხდება. ათასობით ფილიპინელი ქალი თავს იყრის ცენტრალურ ბიზნეს კვარტალში პიკნიკზე, საცეკვაოდ, საჭორაოდ და მოსალხენად... ისინი ერთმანეთს ეხუტებიან, საუბრობენ, და იცინიან. </w:t>
      </w:r>
      <w:r w:rsidR="0029550C" w:rsidRPr="00200D57">
        <w:rPr>
          <w:rFonts w:ascii="Sylfaen" w:hAnsi="Sylfaen"/>
          <w:i/>
          <w:sz w:val="24"/>
          <w:szCs w:val="24"/>
          <w:lang w:val="ka-GE"/>
        </w:rPr>
        <w:t xml:space="preserve">რთული იქნებოდა ბედნიერების ამაზე უფრო </w:t>
      </w:r>
      <w:r w:rsidR="00E466B6">
        <w:rPr>
          <w:rFonts w:ascii="Sylfaen" w:hAnsi="Sylfaen"/>
          <w:i/>
          <w:sz w:val="24"/>
          <w:szCs w:val="24"/>
          <w:lang w:val="ka-GE"/>
        </w:rPr>
        <w:t>ნათელი</w:t>
      </w:r>
      <w:r w:rsidRPr="00200D57">
        <w:rPr>
          <w:rFonts w:ascii="Sylfaen" w:hAnsi="Sylfaen"/>
          <w:i/>
          <w:sz w:val="24"/>
          <w:szCs w:val="24"/>
          <w:lang w:val="ka-GE"/>
        </w:rPr>
        <w:t xml:space="preserve"> </w:t>
      </w:r>
      <w:r w:rsidR="0029550C" w:rsidRPr="00200D57">
        <w:rPr>
          <w:rFonts w:ascii="Sylfaen" w:hAnsi="Sylfaen"/>
          <w:i/>
          <w:sz w:val="24"/>
          <w:szCs w:val="24"/>
          <w:lang w:val="ka-GE"/>
        </w:rPr>
        <w:t>გამოვლენის წარმოდგენა. ყოველივე ეს  სრულიად კონტრასტულია კვირის დანარჩენ ექვს დღესთან, როდესაც გაღიზიანებული და ხშირად უხეში ჩინელები</w:t>
      </w:r>
      <w:r w:rsidR="00752D26" w:rsidRPr="00200D57">
        <w:rPr>
          <w:rFonts w:ascii="Sylfaen" w:hAnsi="Sylfaen"/>
          <w:i/>
          <w:sz w:val="24"/>
          <w:szCs w:val="24"/>
          <w:lang w:val="ka-GE"/>
        </w:rPr>
        <w:t xml:space="preserve"> და ასევე მუდმივად სტრესრის ქვეშ მყოფი </w:t>
      </w:r>
      <w:r w:rsidR="003E59FC" w:rsidRPr="00200D57">
        <w:rPr>
          <w:rFonts w:ascii="Sylfaen" w:hAnsi="Sylfaen"/>
          <w:i/>
          <w:sz w:val="24"/>
          <w:szCs w:val="24"/>
          <w:lang w:val="ka-GE"/>
        </w:rPr>
        <w:t>ემიგრანტი</w:t>
      </w:r>
      <w:r w:rsidR="00752D26" w:rsidRPr="00200D57">
        <w:rPr>
          <w:rFonts w:ascii="Sylfaen" w:hAnsi="Sylfaen"/>
          <w:i/>
          <w:sz w:val="24"/>
          <w:szCs w:val="24"/>
          <w:lang w:val="ka-GE"/>
        </w:rPr>
        <w:t xml:space="preserve"> ბიზნესმენები განაგებენ ცეტრს. ამ დღეებში ფილიპინელი ქალები, როგორც წესი, 154 000 სახლში </w:t>
      </w:r>
      <w:r w:rsidR="003E59FC" w:rsidRPr="00200D57">
        <w:rPr>
          <w:rFonts w:ascii="Sylfaen" w:hAnsi="Sylfaen"/>
          <w:i/>
          <w:sz w:val="24"/>
          <w:szCs w:val="24"/>
          <w:lang w:val="ka-GE"/>
        </w:rPr>
        <w:t xml:space="preserve">მუშაობენ </w:t>
      </w:r>
      <w:r w:rsidR="00E466B6">
        <w:rPr>
          <w:rFonts w:ascii="Sylfaen" w:hAnsi="Sylfaen"/>
          <w:i/>
          <w:sz w:val="24"/>
          <w:szCs w:val="24"/>
          <w:lang w:val="ka-GE"/>
        </w:rPr>
        <w:t>საყოფაცხოვრებო</w:t>
      </w:r>
      <w:r w:rsidR="003E59FC" w:rsidRPr="00200D57">
        <w:rPr>
          <w:rFonts w:ascii="Sylfaen" w:hAnsi="Sylfaen"/>
          <w:i/>
          <w:sz w:val="24"/>
          <w:szCs w:val="24"/>
          <w:lang w:val="ka-GE"/>
        </w:rPr>
        <w:t xml:space="preserve"> საქმეებში დამხმარე ქალებად. ისინი იქ იტანჯებიან არა მხოლოდ მარტოობისა და ოჯახებთან განშორების გამო, არამედ, ხშირ შემთხვევაში</w:t>
      </w:r>
      <w:r w:rsidR="00E466B6">
        <w:rPr>
          <w:rFonts w:ascii="Sylfaen" w:hAnsi="Sylfaen"/>
          <w:i/>
          <w:sz w:val="24"/>
          <w:szCs w:val="24"/>
          <w:lang w:val="ka-GE"/>
        </w:rPr>
        <w:t>,</w:t>
      </w:r>
      <w:r w:rsidR="003E59FC" w:rsidRPr="00200D57">
        <w:rPr>
          <w:rFonts w:ascii="Sylfaen" w:hAnsi="Sylfaen"/>
          <w:i/>
          <w:sz w:val="24"/>
          <w:szCs w:val="24"/>
          <w:lang w:val="ka-GE"/>
        </w:rPr>
        <w:t xml:space="preserve"> ვირტუალური მონობისგანაც თავიანთი ჩინელი თუ ემიგრანტი პატრონების მხრიდან. სწორედ ამაშია მთავარი საოცრება: ის, ვინც წესით ჰონგ კონგის მოსახლეობის ყველაზე უბედურ ნაწილს უნდა წარმოადგენდეს, როგორც ჩანს, მისი ყველაზე ბედნიერი ნაწილია.</w:t>
      </w:r>
    </w:p>
    <w:p w:rsidR="003E59FC" w:rsidRPr="00200D57" w:rsidRDefault="003E59FC" w:rsidP="00E466B6">
      <w:pPr>
        <w:ind w:firstLine="720"/>
        <w:jc w:val="both"/>
        <w:rPr>
          <w:rFonts w:ascii="Sylfaen" w:hAnsi="Sylfaen"/>
          <w:sz w:val="24"/>
          <w:szCs w:val="24"/>
          <w:lang w:val="ka-GE"/>
        </w:rPr>
      </w:pPr>
      <w:r w:rsidRPr="00200D57">
        <w:rPr>
          <w:rFonts w:ascii="Sylfaen" w:hAnsi="Sylfaen"/>
          <w:sz w:val="24"/>
          <w:szCs w:val="24"/>
          <w:lang w:val="ka-GE"/>
        </w:rPr>
        <w:t xml:space="preserve">ბედნიერება, ანუ სუბიექტური კეთილდღეობა (subjective well-being - SWB), როგორც მეცნიერები უწოდებენ მას, საყოველთაო მისწრაფების საგანის წარმოადგენს. ზოგიერთი ფილოსოფიური მოძღვრება, მაგალითად, კლასიკური ბუდიზმი გმობს ბედნიერების ძიებას და მას  დროის ფუჭ ფლანგვად მიიჩნევს, რასაც განათლებული ადამიანი ყოველთვის </w:t>
      </w:r>
      <w:r w:rsidR="00E466B6">
        <w:rPr>
          <w:rFonts w:ascii="Sylfaen" w:hAnsi="Sylfaen"/>
          <w:sz w:val="24"/>
          <w:szCs w:val="24"/>
          <w:lang w:val="ka-GE"/>
        </w:rPr>
        <w:t>მოარიდებს თავს</w:t>
      </w:r>
      <w:r w:rsidRPr="00200D57">
        <w:rPr>
          <w:rFonts w:ascii="Sylfaen" w:hAnsi="Sylfaen"/>
          <w:sz w:val="24"/>
          <w:szCs w:val="24"/>
          <w:lang w:val="ka-GE"/>
        </w:rPr>
        <w:t xml:space="preserve">.  თუმცა ასეთი ელიტური დოქტრინები იოლად არ იკიდებდა ფეხს ფართო მასებში. </w:t>
      </w:r>
      <w:r w:rsidR="00E466B6" w:rsidRPr="00200D57">
        <w:rPr>
          <w:rFonts w:ascii="Sylfaen" w:hAnsi="Sylfaen"/>
          <w:sz w:val="24"/>
          <w:szCs w:val="24"/>
          <w:lang w:val="ka-GE"/>
        </w:rPr>
        <w:t xml:space="preserve">ადამიანთა უდიდეს ნაწილს </w:t>
      </w:r>
      <w:r w:rsidRPr="00200D57">
        <w:rPr>
          <w:rFonts w:ascii="Sylfaen" w:hAnsi="Sylfaen"/>
          <w:sz w:val="24"/>
          <w:szCs w:val="24"/>
          <w:lang w:val="ka-GE"/>
        </w:rPr>
        <w:t xml:space="preserve">მთელს მსოფლიოში, მიუხედავად რელიგიური მრწამსისა, სურს მოიპოვოს </w:t>
      </w:r>
      <w:r w:rsidRPr="00200D57">
        <w:rPr>
          <w:rFonts w:ascii="Sylfaen" w:hAnsi="Sylfaen"/>
          <w:sz w:val="24"/>
          <w:szCs w:val="24"/>
          <w:lang w:val="ka-GE"/>
        </w:rPr>
        <w:lastRenderedPageBreak/>
        <w:t>ნეტარების განცდა აქ და ახლა და კლასიკური ბუდისტი სწავლულებისაგან განსხვავებით, არ აშინებთ მისი გარდაუვალი წარმავალობა.</w:t>
      </w:r>
    </w:p>
    <w:p w:rsidR="003E59FC" w:rsidRPr="00200D57" w:rsidRDefault="003E59FC" w:rsidP="00E466B6">
      <w:pPr>
        <w:ind w:firstLine="720"/>
        <w:jc w:val="both"/>
        <w:rPr>
          <w:rFonts w:ascii="Sylfaen" w:hAnsi="Sylfaen"/>
          <w:sz w:val="24"/>
          <w:szCs w:val="24"/>
          <w:lang w:val="ka-GE"/>
        </w:rPr>
      </w:pPr>
      <w:r w:rsidRPr="00200D57">
        <w:rPr>
          <w:rFonts w:ascii="Sylfaen" w:hAnsi="Sylfaen"/>
          <w:sz w:val="24"/>
          <w:szCs w:val="24"/>
          <w:lang w:val="ka-GE"/>
        </w:rPr>
        <w:t>ზოგი საზოგადოება მეტად, ზოგი კი ნაკლებად წარმატებულია ბედნიერებისაკენ უნივერსალურ სწრაფვაში. სუბიექტური კეთილდღეობის კროსკულტურული განსხვავებების კვლევის შედეგად აღმოჩნდა, რომ საზოგადოებები ამ თვალსაზრისით სტაბილური, ანუ ნაკლებად ცვალებადი არიან. მეტიც, კვლევებმა ცხადყო, რომ არსებობს მსგავსება ოცი ნაციის SWB რანგირებასა და შეერთებულ შტატებში მცხოვრებ იმ ჯგუფების SWB რანგირებას შორის, რომელთა წინაპრებიც ამ ქვეყნებიდან იყვნენ ემიგრირებულნი. ეს მიუთითებს იმაზე, რომ მაშინაც კი, როცა განსხვავებული ეთნიკური წარმოშობის ადამიანები ერთსა და იმავე გარემოში ცხოვრობენ, ისინი არ ხდებიან ერთაირად ბედნიერ</w:t>
      </w:r>
      <w:r w:rsidR="00E466B6">
        <w:rPr>
          <w:rFonts w:ascii="Sylfaen" w:hAnsi="Sylfaen"/>
          <w:sz w:val="24"/>
          <w:szCs w:val="24"/>
          <w:lang w:val="ka-GE"/>
        </w:rPr>
        <w:t>ებ</w:t>
      </w:r>
      <w:r w:rsidRPr="00200D57">
        <w:rPr>
          <w:rFonts w:ascii="Sylfaen" w:hAnsi="Sylfaen"/>
          <w:sz w:val="24"/>
          <w:szCs w:val="24"/>
          <w:lang w:val="ka-GE"/>
        </w:rPr>
        <w:t>ი და ზოგიერთი ძველი თავისებურება გარკვეული დროის მანძილზე ნარჩუნდება.</w:t>
      </w:r>
    </w:p>
    <w:p w:rsidR="002D4F52" w:rsidRPr="00200D57" w:rsidRDefault="002D4F52" w:rsidP="00E466B6">
      <w:pPr>
        <w:ind w:firstLine="720"/>
        <w:rPr>
          <w:rFonts w:ascii="Sylfaen" w:hAnsi="Sylfaen"/>
          <w:b/>
          <w:sz w:val="24"/>
          <w:szCs w:val="24"/>
          <w:lang w:val="ka-GE"/>
        </w:rPr>
      </w:pPr>
      <w:r w:rsidRPr="00200D57">
        <w:rPr>
          <w:rFonts w:ascii="Sylfaen" w:hAnsi="Sylfaen"/>
          <w:b/>
          <w:sz w:val="24"/>
          <w:szCs w:val="24"/>
          <w:lang w:val="ka-GE"/>
        </w:rPr>
        <w:t>სუბიექტური კეთილდღეობის ბუნება</w:t>
      </w:r>
    </w:p>
    <w:p w:rsidR="002D4F52" w:rsidRPr="00200D57" w:rsidRDefault="003E59FC" w:rsidP="00E466B6">
      <w:pPr>
        <w:ind w:firstLine="720"/>
        <w:jc w:val="both"/>
        <w:rPr>
          <w:rFonts w:ascii="Sylfaen" w:hAnsi="Sylfaen"/>
          <w:sz w:val="24"/>
          <w:szCs w:val="24"/>
          <w:lang w:val="ka-GE"/>
        </w:rPr>
      </w:pPr>
      <w:r w:rsidRPr="00200D57">
        <w:rPr>
          <w:rFonts w:ascii="Sylfaen" w:hAnsi="Sylfaen"/>
          <w:sz w:val="24"/>
          <w:szCs w:val="24"/>
          <w:lang w:val="ka-GE"/>
        </w:rPr>
        <w:t>სუბიექტური კეთილდღეობის კვლევასთან დაკავშირებით ვრცელი სამეცნიერო ლიტერატურა არსებობს. როგორც წესი, ორი ძირითადი ასპექტი გამოიყოფა: ინდივიდის ცხოვრების კოგნიტური შეფასება და ინდივიდის გრძნობების/განწყობების აღწერა.</w:t>
      </w:r>
      <w:r w:rsidRPr="00200D57">
        <w:rPr>
          <w:rFonts w:ascii="Sylfaen" w:hAnsi="Sylfaen"/>
          <w:sz w:val="24"/>
          <w:szCs w:val="24"/>
          <w:vertAlign w:val="superscript"/>
          <w:lang w:val="ka-GE"/>
        </w:rPr>
        <w:t>3</w:t>
      </w:r>
      <w:r w:rsidRPr="00200D57">
        <w:rPr>
          <w:rFonts w:ascii="Sylfaen" w:hAnsi="Sylfaen"/>
          <w:sz w:val="24"/>
          <w:szCs w:val="24"/>
          <w:lang w:val="ka-GE"/>
        </w:rPr>
        <w:t xml:space="preserve"> ცხოვრებით კმაყოფილება და ემოციური </w:t>
      </w:r>
      <w:r w:rsidR="00E466B6">
        <w:rPr>
          <w:rFonts w:ascii="Sylfaen" w:hAnsi="Sylfaen"/>
          <w:sz w:val="24"/>
          <w:szCs w:val="24"/>
          <w:lang w:val="ka-GE"/>
        </w:rPr>
        <w:t>გა</w:t>
      </w:r>
      <w:r w:rsidRPr="00200D57">
        <w:rPr>
          <w:rFonts w:ascii="Sylfaen" w:hAnsi="Sylfaen"/>
          <w:sz w:val="24"/>
          <w:szCs w:val="24"/>
          <w:lang w:val="ka-GE"/>
        </w:rPr>
        <w:t xml:space="preserve">ნწყობა განსხვავებული ფენომენებია. ზოგი ადამიანი შეიძლება საკუთარ ცხოვრებას დადებითად </w:t>
      </w:r>
      <w:r w:rsidR="007A3DCC">
        <w:rPr>
          <w:rFonts w:ascii="Sylfaen" w:hAnsi="Sylfaen"/>
          <w:sz w:val="24"/>
          <w:szCs w:val="24"/>
          <w:lang w:val="ka-GE"/>
        </w:rPr>
        <w:t>აფასებდეს</w:t>
      </w:r>
      <w:r w:rsidRPr="00200D57">
        <w:rPr>
          <w:rFonts w:ascii="Sylfaen" w:hAnsi="Sylfaen"/>
          <w:sz w:val="24"/>
          <w:szCs w:val="24"/>
          <w:lang w:val="ka-GE"/>
        </w:rPr>
        <w:t>, მაგრამ, ამავე დროს, არ იყოს ამაღლებულ განწყობაზე და პირიქით. მსოფლიო ღირებულებების კითხვარი სუბიექტური კეთილდღეობის ამ ორივე ასპექტს ეხება, როდესაც სვამს კითხვებს: რამდენად კმაყოფილი არიან ადამიანები საკუთარი ცხოვრებით და რამდენად ბედნიერად გრძნობენ ისინი თავს. ერები, რომლებსაც პირველ კითხვაზე დადებითი პასუხის მაღალი მაჩვენებელი აქვთ, როგორც წესი, ასე</w:t>
      </w:r>
      <w:r w:rsidR="007A3DCC">
        <w:rPr>
          <w:rFonts w:ascii="Sylfaen" w:hAnsi="Sylfaen"/>
          <w:sz w:val="24"/>
          <w:szCs w:val="24"/>
          <w:lang w:val="ka-GE"/>
        </w:rPr>
        <w:t>თი</w:t>
      </w:r>
      <w:r w:rsidRPr="00200D57">
        <w:rPr>
          <w:rFonts w:ascii="Sylfaen" w:hAnsi="Sylfaen"/>
          <w:sz w:val="24"/>
          <w:szCs w:val="24"/>
          <w:lang w:val="ka-GE"/>
        </w:rPr>
        <w:t>ვე მაჩვენებელი აქვთ მეორე კითხვაზეც, მაგრამ კორელაცია არ არის საკმარისად მყარი. ნაციონალური განსხვავებები ცხოვრებით კმაყოფილების თვალსაზრისით შეიძლება დამაჯერებლად აიხსნას ნაციათა სიმდიდრეს შორის განსხვავებებით, მაგრამ ეს ცვლადი ნაკლებ გავლენას ახდენს ბედნიერებაზე მსოფლიო ღირებულებათა გამოკვლევაში. ქვეყნები, რომლებსაც ძალიან ბედნიერი ადამიანების რიცხვის უმაღლესი პროცენტული მაჩვენებელი აქვთ, როგორც წესი, ღარიბი, ან არც თუ მდიდარი არის. ისინი მდებარეობენ დასავლეთ აფრიკაში (ნიგერია, განა) და ლათინური ამერიკის ჩრდილოეთ ნაწილში (მექსიკა, ელ სალვადორი, კოლუმბია, ვენესუელა). რა დასკვნა შეიძლება გამოვიტანოთ აქედან?</w:t>
      </w:r>
    </w:p>
    <w:p w:rsidR="003E59FC" w:rsidRPr="00200D57" w:rsidRDefault="003E59FC" w:rsidP="00E466B6">
      <w:pPr>
        <w:ind w:firstLine="720"/>
        <w:jc w:val="both"/>
        <w:rPr>
          <w:rFonts w:ascii="Sylfaen" w:hAnsi="Sylfaen"/>
          <w:sz w:val="24"/>
          <w:szCs w:val="24"/>
          <w:lang w:val="ka-GE"/>
        </w:rPr>
      </w:pPr>
      <w:r w:rsidRPr="00200D57">
        <w:rPr>
          <w:rFonts w:ascii="Sylfaen" w:hAnsi="Sylfaen"/>
          <w:sz w:val="24"/>
          <w:szCs w:val="24"/>
          <w:lang w:val="ka-GE"/>
        </w:rPr>
        <w:lastRenderedPageBreak/>
        <w:t xml:space="preserve">სკეპტიკური დამოკიდებულება ამ მიგნებებთან </w:t>
      </w:r>
      <w:r w:rsidR="00F1185F">
        <w:rPr>
          <w:rFonts w:ascii="Sylfaen" w:hAnsi="Sylfaen"/>
          <w:sz w:val="24"/>
          <w:szCs w:val="24"/>
          <w:lang w:val="ka-GE"/>
        </w:rPr>
        <w:t>დაკავშირებით</w:t>
      </w:r>
      <w:r w:rsidRPr="00200D57">
        <w:rPr>
          <w:rFonts w:ascii="Sylfaen" w:hAnsi="Sylfaen"/>
          <w:sz w:val="24"/>
          <w:szCs w:val="24"/>
          <w:lang w:val="ka-GE"/>
        </w:rPr>
        <w:t xml:space="preserve"> არაა იშვიათი. ზოგიერთი მკვლევარი ბედნიერების გაზომვას საეჭვოდ მიიჩნევს. ისინი თვლიან, რომ ბედნიერება ზედმეტად მოუხელთებელი, ბუნდოვანი და ცვალებადია იმისათვის, რომ მისი გაზომვა შესაძლებელი იყოს. თუმცა ასეთი შეხედულებები სოციალურ მეცნიერებებში უმცირესობას წარმოადგენს. სფეროს წამყვანმა ექსპერტებმა, მათ შორის ამერიკელმა ფსიქოლოგმა ედ დინერმა (Ed Diener) და ჰოლანდიელმა სოციოლოგმა რუტ ვენჰოვენმა (Ruut Veenhoven) დამაჯერებლად </w:t>
      </w:r>
      <w:r w:rsidRPr="00F1185F">
        <w:rPr>
          <w:rFonts w:ascii="Sylfaen" w:hAnsi="Sylfaen"/>
          <w:color w:val="000000" w:themeColor="text1"/>
          <w:sz w:val="24"/>
          <w:szCs w:val="24"/>
          <w:lang w:val="ka-GE"/>
        </w:rPr>
        <w:t xml:space="preserve">ცხადყვეს, რომ ბედნიერების გაზომვა/კვლევა შესაძლებელი და მნიშვნელოვანია. </w:t>
      </w:r>
      <w:r w:rsidRPr="00200D57">
        <w:rPr>
          <w:rFonts w:ascii="Sylfaen" w:hAnsi="Sylfaen"/>
          <w:sz w:val="24"/>
          <w:szCs w:val="24"/>
          <w:lang w:val="ka-GE"/>
        </w:rPr>
        <w:t xml:space="preserve">მაიკლ მინკოვმა მიუთითა იმაზეც, რომ საზოგადოებებში, სადაც მაღალი პროცენტული მაჩვენებელია ადამიანებისა, რომლებიც საკუთარ თავს ძალიან ბედნიერად მიიჩნევენ, ნაკლებია გულ-სისხლძართვთა სისტემის დაავადებით გარდაცვალების </w:t>
      </w:r>
      <w:r w:rsidRPr="00F1185F">
        <w:rPr>
          <w:rFonts w:ascii="Sylfaen" w:hAnsi="Sylfaen"/>
          <w:sz w:val="24"/>
          <w:szCs w:val="24"/>
          <w:lang w:val="ka-GE"/>
        </w:rPr>
        <w:t>შემთხვევები.</w:t>
      </w:r>
      <w:r w:rsidRPr="00200D57">
        <w:rPr>
          <w:rFonts w:ascii="Sylfaen" w:hAnsi="Sylfaen"/>
          <w:sz w:val="24"/>
          <w:szCs w:val="24"/>
          <w:lang w:val="ka-GE"/>
        </w:rPr>
        <w:t xml:space="preserve"> ამ ორ მოვლენას შორის კორელაცია მყარია იმ შემთხვევაშიც კი, როდესაც გათვალისწინებულია მთავარი ფაქტორი: ნაციონალური განსხვავებები სიმდიდრის და, შესაბამისად,  ჯანდაცვის ხარისხის თვალსაზრისით. არავინ უარყოფს, რომ ბედნიერება მრავალი სხვადასხვა ფაქტორით არის განპირობებული და იმას, რომ ზოგი ფაქტორი შეიძლება უფრო მნიშვნელოვანი იყოს ერთი საზოგადოებისათვის,  ვიდრე მეორისთვის. მიუხედავად ამისა, ეს არ ნიშნავს იმას, რომ უნივერსალური ტენდენციების გამოკვეთა შეუძლებელია.</w:t>
      </w:r>
    </w:p>
    <w:p w:rsidR="006B567D" w:rsidRPr="00200D57" w:rsidRDefault="006B567D" w:rsidP="00E466B6">
      <w:pPr>
        <w:ind w:firstLine="720"/>
        <w:jc w:val="both"/>
        <w:rPr>
          <w:rFonts w:ascii="Sylfaen" w:hAnsi="Sylfaen"/>
          <w:b/>
          <w:sz w:val="24"/>
          <w:szCs w:val="24"/>
          <w:lang w:val="ka-GE"/>
        </w:rPr>
      </w:pPr>
      <w:r w:rsidRPr="00200D57">
        <w:rPr>
          <w:rFonts w:ascii="Sylfaen" w:hAnsi="Sylfaen"/>
          <w:b/>
          <w:sz w:val="24"/>
          <w:szCs w:val="24"/>
          <w:lang w:val="ka-GE"/>
        </w:rPr>
        <w:t xml:space="preserve">სიამოვნება </w:t>
      </w:r>
      <w:r w:rsidRPr="00200D57">
        <w:rPr>
          <w:rFonts w:ascii="Sylfaen" w:hAnsi="Sylfaen"/>
          <w:b/>
          <w:i/>
          <w:sz w:val="24"/>
          <w:szCs w:val="24"/>
          <w:lang w:val="ka-GE"/>
        </w:rPr>
        <w:t>vs</w:t>
      </w:r>
      <w:r w:rsidRPr="00200D57">
        <w:rPr>
          <w:rFonts w:ascii="Sylfaen" w:hAnsi="Sylfaen"/>
          <w:b/>
          <w:sz w:val="24"/>
          <w:szCs w:val="24"/>
          <w:lang w:val="ka-GE"/>
        </w:rPr>
        <w:t xml:space="preserve"> თავშეკავება</w:t>
      </w:r>
      <w:r w:rsidR="00DA37EE" w:rsidRPr="00200D57">
        <w:rPr>
          <w:rFonts w:ascii="Sylfaen" w:hAnsi="Sylfaen"/>
          <w:sz w:val="24"/>
          <w:szCs w:val="24"/>
          <w:lang w:val="ka-GE"/>
        </w:rPr>
        <w:t xml:space="preserve"> </w:t>
      </w:r>
      <w:r w:rsidRPr="00200D57">
        <w:rPr>
          <w:rFonts w:ascii="Sylfaen" w:hAnsi="Sylfaen"/>
          <w:b/>
          <w:sz w:val="24"/>
          <w:szCs w:val="24"/>
          <w:lang w:val="ka-GE"/>
        </w:rPr>
        <w:t xml:space="preserve"> როგორც სოციალური განზომილება</w:t>
      </w:r>
    </w:p>
    <w:p w:rsidR="003E59FC" w:rsidRPr="00200D57" w:rsidRDefault="002A36FD" w:rsidP="00E466B6">
      <w:pPr>
        <w:ind w:firstLine="720"/>
        <w:jc w:val="both"/>
        <w:rPr>
          <w:rFonts w:ascii="Sylfaen" w:hAnsi="Sylfaen"/>
          <w:sz w:val="24"/>
          <w:szCs w:val="24"/>
          <w:lang w:val="ka-GE"/>
        </w:rPr>
      </w:pPr>
      <w:r w:rsidRPr="00200D57">
        <w:rPr>
          <w:rFonts w:ascii="Sylfaen" w:hAnsi="Sylfaen"/>
          <w:sz w:val="24"/>
          <w:szCs w:val="24"/>
          <w:lang w:val="ka-GE"/>
        </w:rPr>
        <w:t xml:space="preserve">კვლევების შედეგად აღმოჩნდა, რომ ნაციონალურ დონეზე ბედნიერების ინდიკატორები და მასთან დაკავშირებული ფენომენები შემდეგია: </w:t>
      </w:r>
      <w:r w:rsidR="008A67D0" w:rsidRPr="00200D57">
        <w:rPr>
          <w:rFonts w:ascii="Sylfaen" w:hAnsi="Sylfaen"/>
          <w:sz w:val="24"/>
          <w:szCs w:val="24"/>
          <w:lang w:val="ka-GE"/>
        </w:rPr>
        <w:t xml:space="preserve">1) </w:t>
      </w:r>
      <w:r w:rsidRPr="00200D57">
        <w:rPr>
          <w:rFonts w:ascii="Sylfaen" w:hAnsi="Sylfaen"/>
          <w:sz w:val="24"/>
          <w:szCs w:val="24"/>
          <w:lang w:val="ka-GE"/>
        </w:rPr>
        <w:t>განცდა, რომ ადამიანს შეუძლია აკონტროლოს საკუთარი ცხოვრება, მას მეტ-ნაკლებად აქვს შესაძლებლობა იცხოვროს ისე, როგორც სურს, იმ სოციალური აკრძალვების გარეშე, რომლებიც ზღუდავენ მისი არჩევანის თავისუფლებას</w:t>
      </w:r>
      <w:r w:rsidR="003E59FC" w:rsidRPr="00200D57">
        <w:rPr>
          <w:rFonts w:ascii="Sylfaen" w:hAnsi="Sylfaen"/>
          <w:sz w:val="24"/>
          <w:szCs w:val="24"/>
          <w:lang w:val="ka-GE"/>
        </w:rPr>
        <w:t xml:space="preserve">; </w:t>
      </w:r>
      <w:r w:rsidR="008A67D0" w:rsidRPr="00200D57">
        <w:rPr>
          <w:rFonts w:ascii="Sylfaen" w:hAnsi="Sylfaen"/>
          <w:sz w:val="24"/>
          <w:szCs w:val="24"/>
          <w:lang w:val="ka-GE"/>
        </w:rPr>
        <w:t xml:space="preserve">და 2) თავისუფალი დროის მნიშვნელობა, როგორც </w:t>
      </w:r>
      <w:r w:rsidR="003E59FC" w:rsidRPr="00200D57">
        <w:rPr>
          <w:rFonts w:ascii="Sylfaen" w:hAnsi="Sylfaen"/>
          <w:sz w:val="24"/>
          <w:szCs w:val="24"/>
          <w:lang w:val="ka-GE"/>
        </w:rPr>
        <w:t xml:space="preserve"> </w:t>
      </w:r>
      <w:r w:rsidR="008A67D0" w:rsidRPr="00200D57">
        <w:rPr>
          <w:rFonts w:ascii="Sylfaen" w:hAnsi="Sylfaen"/>
          <w:sz w:val="24"/>
          <w:szCs w:val="24"/>
          <w:lang w:val="ka-GE"/>
        </w:rPr>
        <w:t>პერსონალური ღირებულება. ბედნიერება, ცხოვრების კონტროლი და თავისუფალი დროის მნიშვნელობა ურთიერთდაკავშირებულია და</w:t>
      </w:r>
      <w:r w:rsidR="00F1185F">
        <w:rPr>
          <w:rFonts w:ascii="Sylfaen" w:hAnsi="Sylfaen"/>
          <w:sz w:val="24"/>
          <w:szCs w:val="24"/>
          <w:lang w:val="ka-GE"/>
        </w:rPr>
        <w:t>,</w:t>
      </w:r>
      <w:r w:rsidR="008A67D0" w:rsidRPr="00200D57">
        <w:rPr>
          <w:rFonts w:ascii="Sylfaen" w:hAnsi="Sylfaen"/>
          <w:sz w:val="24"/>
          <w:szCs w:val="24"/>
          <w:lang w:val="ka-GE"/>
        </w:rPr>
        <w:t xml:space="preserve"> </w:t>
      </w:r>
      <w:r w:rsidR="00F1185F" w:rsidRPr="00200D57">
        <w:rPr>
          <w:rFonts w:ascii="Sylfaen" w:hAnsi="Sylfaen"/>
          <w:sz w:val="24"/>
          <w:szCs w:val="24"/>
          <w:lang w:val="ka-GE"/>
        </w:rPr>
        <w:t>კვლევების შედეგად</w:t>
      </w:r>
      <w:r w:rsidR="00F1185F">
        <w:rPr>
          <w:rFonts w:ascii="Sylfaen" w:hAnsi="Sylfaen"/>
          <w:sz w:val="24"/>
          <w:szCs w:val="24"/>
          <w:lang w:val="ka-GE"/>
        </w:rPr>
        <w:t xml:space="preserve">, </w:t>
      </w:r>
      <w:r w:rsidR="008A67D0" w:rsidRPr="00200D57">
        <w:rPr>
          <w:rFonts w:ascii="Sylfaen" w:hAnsi="Sylfaen"/>
          <w:sz w:val="24"/>
          <w:szCs w:val="24"/>
          <w:lang w:val="ka-GE"/>
        </w:rPr>
        <w:t xml:space="preserve">ეს კავშირი სტაბილურად ნარჩუნდება. შესაბამისად, </w:t>
      </w:r>
      <w:r w:rsidR="00F1185F">
        <w:rPr>
          <w:rFonts w:ascii="Sylfaen" w:hAnsi="Sylfaen"/>
          <w:sz w:val="24"/>
          <w:szCs w:val="24"/>
          <w:lang w:val="ka-GE"/>
        </w:rPr>
        <w:t xml:space="preserve">ეს სამი ფაქტორი </w:t>
      </w:r>
      <w:r w:rsidR="008A67D0" w:rsidRPr="00200D57">
        <w:rPr>
          <w:rFonts w:ascii="Sylfaen" w:hAnsi="Sylfaen"/>
          <w:sz w:val="24"/>
          <w:szCs w:val="24"/>
          <w:lang w:val="ka-GE"/>
        </w:rPr>
        <w:t>განსაზღვრავ</w:t>
      </w:r>
      <w:r w:rsidR="00F1185F">
        <w:rPr>
          <w:rFonts w:ascii="Sylfaen" w:hAnsi="Sylfaen"/>
          <w:sz w:val="24"/>
          <w:szCs w:val="24"/>
          <w:lang w:val="ka-GE"/>
        </w:rPr>
        <w:t>ს</w:t>
      </w:r>
      <w:r w:rsidR="008A67D0" w:rsidRPr="00200D57">
        <w:rPr>
          <w:rFonts w:ascii="Sylfaen" w:hAnsi="Sylfaen"/>
          <w:sz w:val="24"/>
          <w:szCs w:val="24"/>
          <w:lang w:val="ka-GE"/>
        </w:rPr>
        <w:t xml:space="preserve"> მყარ </w:t>
      </w:r>
      <w:r w:rsidR="00571C8C" w:rsidRPr="00200D57">
        <w:rPr>
          <w:rFonts w:ascii="Sylfaen" w:hAnsi="Sylfaen"/>
          <w:sz w:val="24"/>
          <w:szCs w:val="24"/>
          <w:lang w:val="ka-GE"/>
        </w:rPr>
        <w:t>ერთიან</w:t>
      </w:r>
      <w:r w:rsidR="008A67D0" w:rsidRPr="00200D57">
        <w:rPr>
          <w:rFonts w:ascii="Sylfaen" w:hAnsi="Sylfaen"/>
          <w:sz w:val="24"/>
          <w:szCs w:val="24"/>
          <w:lang w:val="ka-GE"/>
        </w:rPr>
        <w:t xml:space="preserve"> განზომილებას. ამ სამი ძირითადი ერთეულის გარდა </w:t>
      </w:r>
      <w:r w:rsidR="00571C8C" w:rsidRPr="00200D57">
        <w:rPr>
          <w:rFonts w:ascii="Sylfaen" w:hAnsi="Sylfaen"/>
          <w:sz w:val="24"/>
          <w:szCs w:val="24"/>
          <w:lang w:val="ka-GE"/>
        </w:rPr>
        <w:t xml:space="preserve">განზომილება პოზიტიურად ასოცირდება მეგობრების ყოლის მაღალ მნიშვნელობასთან და ნეგატიურად უკავშირდება მომჭირნეობას, როგორც ბავშვისთვის აუცილებელ და მნიშვნელოვან თვისებას. ამ განზომილების ორი პოლუსიდან ერთისათვის </w:t>
      </w:r>
      <w:r w:rsidR="004B2442" w:rsidRPr="00200D57">
        <w:rPr>
          <w:rFonts w:ascii="Sylfaen" w:hAnsi="Sylfaen"/>
          <w:sz w:val="24"/>
          <w:szCs w:val="24"/>
          <w:lang w:val="ka-GE"/>
        </w:rPr>
        <w:t xml:space="preserve">მისაღებია შეხედულება, რომ ადამიანს შეუძლია იმოქმედოს </w:t>
      </w:r>
      <w:r w:rsidR="00517AE9" w:rsidRPr="00200D57">
        <w:rPr>
          <w:rFonts w:ascii="Sylfaen" w:hAnsi="Sylfaen"/>
          <w:sz w:val="24"/>
          <w:szCs w:val="24"/>
          <w:lang w:val="ka-GE"/>
        </w:rPr>
        <w:t>სურვილისამებრ, ისე, როგორც მისთვის უფრო სასიამოვნო იქნება,</w:t>
      </w:r>
      <w:r w:rsidR="004B2442" w:rsidRPr="00200D57">
        <w:rPr>
          <w:rFonts w:ascii="Sylfaen" w:hAnsi="Sylfaen"/>
          <w:sz w:val="24"/>
          <w:szCs w:val="24"/>
          <w:lang w:val="ka-GE"/>
        </w:rPr>
        <w:t xml:space="preserve"> </w:t>
      </w:r>
      <w:r w:rsidR="004B2442" w:rsidRPr="00200D57">
        <w:rPr>
          <w:rFonts w:ascii="Sylfaen" w:hAnsi="Sylfaen"/>
          <w:sz w:val="24"/>
          <w:szCs w:val="24"/>
          <w:lang w:val="ka-GE"/>
        </w:rPr>
        <w:lastRenderedPageBreak/>
        <w:t xml:space="preserve">დახარჯოს ფული, ისიამოვნოს თავისუფალი დროითა და სახალისო აქტივობებით მარტომ ან მეგობრებთან ერთად. ყოველივე ეს განაპირობებს ბედნიერების შედარებით მაღალ მაჩვენებელს. საპირისპირო პოლუსისათვის მისაღებია </w:t>
      </w:r>
      <w:r w:rsidR="00517AE9" w:rsidRPr="00200D57">
        <w:rPr>
          <w:rFonts w:ascii="Sylfaen" w:hAnsi="Sylfaen"/>
          <w:sz w:val="24"/>
          <w:szCs w:val="24"/>
          <w:lang w:val="ka-GE"/>
        </w:rPr>
        <w:t>შეხედულება,</w:t>
      </w:r>
      <w:r w:rsidR="004B2442" w:rsidRPr="00200D57">
        <w:rPr>
          <w:rFonts w:ascii="Sylfaen" w:hAnsi="Sylfaen"/>
          <w:sz w:val="24"/>
          <w:szCs w:val="24"/>
          <w:lang w:val="ka-GE"/>
        </w:rPr>
        <w:t xml:space="preserve"> რომ ადამიანის ქმედება შეზღუდულია სხვადასხვა სოციალური ნორმ</w:t>
      </w:r>
      <w:r w:rsidR="00517AE9" w:rsidRPr="00200D57">
        <w:rPr>
          <w:rFonts w:ascii="Sylfaen" w:hAnsi="Sylfaen"/>
          <w:sz w:val="24"/>
          <w:szCs w:val="24"/>
          <w:lang w:val="ka-GE"/>
        </w:rPr>
        <w:t>ებ</w:t>
      </w:r>
      <w:r w:rsidR="004B2442" w:rsidRPr="00200D57">
        <w:rPr>
          <w:rFonts w:ascii="Sylfaen" w:hAnsi="Sylfaen"/>
          <w:sz w:val="24"/>
          <w:szCs w:val="24"/>
          <w:lang w:val="ka-GE"/>
        </w:rPr>
        <w:t>ითა და აკრძალვებით</w:t>
      </w:r>
      <w:r w:rsidR="00517AE9" w:rsidRPr="00200D57">
        <w:rPr>
          <w:rFonts w:ascii="Sylfaen" w:hAnsi="Sylfaen"/>
          <w:sz w:val="24"/>
          <w:szCs w:val="24"/>
          <w:lang w:val="ka-GE"/>
        </w:rPr>
        <w:t xml:space="preserve">, ხოლო </w:t>
      </w:r>
      <w:r w:rsidR="004B2442" w:rsidRPr="00200D57">
        <w:rPr>
          <w:rFonts w:ascii="Sylfaen" w:hAnsi="Sylfaen"/>
          <w:sz w:val="24"/>
          <w:szCs w:val="24"/>
          <w:lang w:val="ka-GE"/>
        </w:rPr>
        <w:t xml:space="preserve">თავისუფალი აქტივობებით, ხარჯვით </w:t>
      </w:r>
      <w:r w:rsidR="00517AE9" w:rsidRPr="00200D57">
        <w:rPr>
          <w:rFonts w:ascii="Sylfaen" w:hAnsi="Sylfaen"/>
          <w:sz w:val="24"/>
          <w:szCs w:val="24"/>
          <w:lang w:val="ka-GE"/>
        </w:rPr>
        <w:t xml:space="preserve">და სხვა მსგავსი ტიპის ქმედებებით მიღებული სიამოვნება ცუდია. განზომილების ამ მახასიათებლებიდან გამომდინარე, მაიკლ მინკოვმა მას უწოდა </w:t>
      </w:r>
      <w:r w:rsidR="00517AE9" w:rsidRPr="00200D57">
        <w:rPr>
          <w:rFonts w:ascii="Sylfaen" w:hAnsi="Sylfaen"/>
          <w:i/>
          <w:sz w:val="24"/>
          <w:szCs w:val="24"/>
          <w:lang w:val="ka-GE"/>
        </w:rPr>
        <w:t xml:space="preserve">სიამოვნება vs </w:t>
      </w:r>
      <w:r w:rsidR="00DA37EE" w:rsidRPr="00200D57">
        <w:rPr>
          <w:rFonts w:ascii="Sylfaen" w:hAnsi="Sylfaen"/>
          <w:i/>
          <w:sz w:val="24"/>
          <w:szCs w:val="24"/>
          <w:lang w:val="ka-GE"/>
        </w:rPr>
        <w:t>თავშეკავება/</w:t>
      </w:r>
      <w:r w:rsidR="00517AE9" w:rsidRPr="00200D57">
        <w:rPr>
          <w:rFonts w:ascii="Sylfaen" w:hAnsi="Sylfaen"/>
          <w:i/>
          <w:sz w:val="24"/>
          <w:szCs w:val="24"/>
          <w:lang w:val="ka-GE"/>
        </w:rPr>
        <w:t>შეზღუდვა</w:t>
      </w:r>
      <w:r w:rsidR="00517AE9" w:rsidRPr="00200D57">
        <w:rPr>
          <w:rFonts w:ascii="Sylfaen" w:hAnsi="Sylfaen"/>
          <w:sz w:val="24"/>
          <w:szCs w:val="24"/>
          <w:lang w:val="ka-GE"/>
        </w:rPr>
        <w:t xml:space="preserve"> (indulgence vs restraint - IVR).</w:t>
      </w:r>
    </w:p>
    <w:p w:rsidR="00B83812" w:rsidRPr="00044BF1" w:rsidRDefault="00517AE9" w:rsidP="00E466B6">
      <w:pPr>
        <w:ind w:firstLine="720"/>
        <w:jc w:val="both"/>
        <w:rPr>
          <w:rFonts w:ascii="Sylfaen" w:hAnsi="Sylfaen"/>
          <w:sz w:val="24"/>
          <w:szCs w:val="24"/>
          <w:lang w:val="ka-GE"/>
        </w:rPr>
      </w:pPr>
      <w:r w:rsidRPr="00200D57">
        <w:rPr>
          <w:rFonts w:ascii="Sylfaen" w:hAnsi="Sylfaen"/>
          <w:sz w:val="24"/>
          <w:szCs w:val="24"/>
          <w:lang w:val="ka-GE"/>
        </w:rPr>
        <w:t xml:space="preserve">ამ განზომილების განსაზღვრება ასეთია: </w:t>
      </w:r>
      <w:r w:rsidRPr="00200D57">
        <w:rPr>
          <w:rFonts w:ascii="Sylfaen" w:hAnsi="Sylfaen"/>
          <w:i/>
          <w:sz w:val="24"/>
          <w:szCs w:val="24"/>
          <w:lang w:val="ka-GE"/>
        </w:rPr>
        <w:t>სიამოვნება (</w:t>
      </w:r>
      <w:r w:rsidR="00B83812" w:rsidRPr="00044BF1">
        <w:rPr>
          <w:rFonts w:ascii="Sylfaen" w:hAnsi="Sylfaen"/>
          <w:i/>
          <w:sz w:val="24"/>
          <w:szCs w:val="24"/>
          <w:lang w:val="ka-GE"/>
        </w:rPr>
        <w:t>i</w:t>
      </w:r>
      <w:r w:rsidR="003E59FC" w:rsidRPr="00200D57">
        <w:rPr>
          <w:rFonts w:ascii="Sylfaen" w:hAnsi="Sylfaen"/>
          <w:i/>
          <w:sz w:val="24"/>
          <w:szCs w:val="24"/>
          <w:lang w:val="ka-GE"/>
        </w:rPr>
        <w:t>ndulgence</w:t>
      </w:r>
      <w:r w:rsidRPr="00200D57">
        <w:rPr>
          <w:rFonts w:ascii="Sylfaen" w:hAnsi="Sylfaen"/>
          <w:i/>
          <w:sz w:val="24"/>
          <w:szCs w:val="24"/>
          <w:lang w:val="ka-GE"/>
        </w:rPr>
        <w:t xml:space="preserve">) დაკავშირებულია ტენდენციასთან, რომელიც </w:t>
      </w:r>
      <w:r w:rsidR="0040156C" w:rsidRPr="00200D57">
        <w:rPr>
          <w:rFonts w:ascii="Sylfaen" w:hAnsi="Sylfaen"/>
          <w:i/>
          <w:sz w:val="24"/>
          <w:szCs w:val="24"/>
          <w:lang w:val="ka-GE"/>
        </w:rPr>
        <w:t>დასაშვებად მიიჩნევს</w:t>
      </w:r>
      <w:r w:rsidR="00DA37EE" w:rsidRPr="00200D57">
        <w:rPr>
          <w:rFonts w:ascii="Sylfaen" w:hAnsi="Sylfaen"/>
          <w:i/>
          <w:sz w:val="24"/>
          <w:szCs w:val="24"/>
          <w:lang w:val="ka-GE"/>
        </w:rPr>
        <w:t xml:space="preserve"> ადამიანის საბაზისო და ბუნებრივი მოთხოვნილებების -</w:t>
      </w:r>
      <w:r w:rsidR="0040156C" w:rsidRPr="00200D57">
        <w:rPr>
          <w:rFonts w:ascii="Sylfaen" w:hAnsi="Sylfaen"/>
          <w:i/>
          <w:sz w:val="24"/>
          <w:szCs w:val="24"/>
          <w:lang w:val="ka-GE"/>
        </w:rPr>
        <w:t xml:space="preserve"> </w:t>
      </w:r>
      <w:r w:rsidR="007040ED" w:rsidRPr="00200D57">
        <w:rPr>
          <w:rFonts w:ascii="Sylfaen" w:hAnsi="Sylfaen"/>
          <w:i/>
          <w:sz w:val="24"/>
          <w:szCs w:val="24"/>
          <w:lang w:val="ka-GE"/>
        </w:rPr>
        <w:t>ცხოვრებით სიამოვნების მიღებისა და მხიარულების/</w:t>
      </w:r>
      <w:r w:rsidR="00DA37EE" w:rsidRPr="00200D57">
        <w:rPr>
          <w:rFonts w:ascii="Sylfaen" w:hAnsi="Sylfaen"/>
          <w:i/>
          <w:sz w:val="24"/>
          <w:szCs w:val="24"/>
          <w:lang w:val="ka-GE"/>
        </w:rPr>
        <w:t>გართობის</w:t>
      </w:r>
      <w:r w:rsidR="007040ED" w:rsidRPr="00200D57">
        <w:rPr>
          <w:rFonts w:ascii="Sylfaen" w:hAnsi="Sylfaen"/>
          <w:i/>
          <w:sz w:val="24"/>
          <w:szCs w:val="24"/>
          <w:lang w:val="ka-GE"/>
        </w:rPr>
        <w:t xml:space="preserve"> </w:t>
      </w:r>
      <w:r w:rsidR="0040156C" w:rsidRPr="00200D57">
        <w:rPr>
          <w:rFonts w:ascii="Sylfaen" w:hAnsi="Sylfaen"/>
          <w:i/>
          <w:sz w:val="24"/>
          <w:szCs w:val="24"/>
          <w:lang w:val="ka-GE"/>
        </w:rPr>
        <w:t>შედარებით თავისუფალ დაკმაყოფილებას.</w:t>
      </w:r>
      <w:r w:rsidR="00DA37EE" w:rsidRPr="00200D57">
        <w:rPr>
          <w:rFonts w:ascii="Sylfaen" w:hAnsi="Sylfaen"/>
          <w:i/>
          <w:sz w:val="24"/>
          <w:szCs w:val="24"/>
          <w:lang w:val="ka-GE"/>
        </w:rPr>
        <w:t xml:space="preserve"> მისი ოპოზიციური პოლუსი - თავშეკავება </w:t>
      </w:r>
      <w:r w:rsidR="00B83812">
        <w:rPr>
          <w:rFonts w:ascii="Sylfaen" w:hAnsi="Sylfaen"/>
          <w:i/>
          <w:sz w:val="24"/>
          <w:szCs w:val="24"/>
          <w:lang w:val="ka-GE"/>
        </w:rPr>
        <w:t xml:space="preserve"> (</w:t>
      </w:r>
      <w:r w:rsidR="00B83812" w:rsidRPr="00044BF1">
        <w:rPr>
          <w:rFonts w:ascii="Sylfaen" w:hAnsi="Sylfaen"/>
          <w:i/>
          <w:sz w:val="24"/>
          <w:szCs w:val="24"/>
          <w:lang w:val="ka-GE"/>
        </w:rPr>
        <w:t>restraint</w:t>
      </w:r>
      <w:r w:rsidR="00B83812">
        <w:rPr>
          <w:rFonts w:ascii="Sylfaen" w:hAnsi="Sylfaen"/>
          <w:i/>
          <w:sz w:val="24"/>
          <w:szCs w:val="24"/>
          <w:lang w:val="ka-GE"/>
        </w:rPr>
        <w:t>)</w:t>
      </w:r>
      <w:r w:rsidR="00B83812" w:rsidRPr="00044BF1">
        <w:rPr>
          <w:rFonts w:ascii="Sylfaen" w:hAnsi="Sylfaen"/>
          <w:i/>
          <w:sz w:val="24"/>
          <w:szCs w:val="24"/>
          <w:lang w:val="ka-GE"/>
        </w:rPr>
        <w:t xml:space="preserve"> </w:t>
      </w:r>
      <w:r w:rsidR="00DA37EE" w:rsidRPr="00200D57">
        <w:rPr>
          <w:rFonts w:ascii="Sylfaen" w:hAnsi="Sylfaen"/>
          <w:i/>
          <w:sz w:val="24"/>
          <w:szCs w:val="24"/>
          <w:lang w:val="ka-GE"/>
        </w:rPr>
        <w:t>ასახავს რწმენას, რომ ამ სურვილების დაკმაყოფილება შეზღუდული და რეგულირებული უნდა იყოს მკაცრი სოციალური ნორმებით.</w:t>
      </w:r>
    </w:p>
    <w:p w:rsidR="003E59FC" w:rsidRPr="00200D57" w:rsidRDefault="00DA37EE" w:rsidP="00E466B6">
      <w:pPr>
        <w:ind w:firstLine="720"/>
        <w:jc w:val="both"/>
        <w:rPr>
          <w:rFonts w:ascii="Sylfaen" w:hAnsi="Sylfaen"/>
          <w:sz w:val="24"/>
          <w:szCs w:val="24"/>
          <w:lang w:val="ka-GE"/>
        </w:rPr>
      </w:pPr>
      <w:r w:rsidRPr="00200D57">
        <w:rPr>
          <w:rFonts w:ascii="Sylfaen" w:hAnsi="Sylfaen"/>
          <w:sz w:val="24"/>
          <w:szCs w:val="24"/>
          <w:lang w:val="ka-GE"/>
        </w:rPr>
        <w:t xml:space="preserve">როგორც </w:t>
      </w:r>
      <w:r w:rsidR="00204665" w:rsidRPr="00200D57">
        <w:rPr>
          <w:rFonts w:ascii="Sylfaen" w:hAnsi="Sylfaen"/>
          <w:sz w:val="24"/>
          <w:szCs w:val="24"/>
          <w:lang w:val="ka-GE"/>
        </w:rPr>
        <w:t>კულტ</w:t>
      </w:r>
      <w:r w:rsidRPr="00200D57">
        <w:rPr>
          <w:rFonts w:ascii="Sylfaen" w:hAnsi="Sylfaen"/>
          <w:sz w:val="24"/>
          <w:szCs w:val="24"/>
          <w:lang w:val="ka-GE"/>
        </w:rPr>
        <w:t xml:space="preserve">ურის განზომილება, </w:t>
      </w:r>
      <w:r w:rsidR="00204665" w:rsidRPr="00200D57">
        <w:rPr>
          <w:rFonts w:ascii="Sylfaen" w:hAnsi="Sylfaen"/>
          <w:sz w:val="24"/>
          <w:szCs w:val="24"/>
          <w:lang w:val="ka-GE"/>
        </w:rPr>
        <w:t xml:space="preserve">სიამოვნება </w:t>
      </w:r>
      <w:r w:rsidR="003E59FC" w:rsidRPr="00200D57">
        <w:rPr>
          <w:rFonts w:ascii="Sylfaen" w:hAnsi="Sylfaen"/>
          <w:sz w:val="24"/>
          <w:szCs w:val="24"/>
          <w:lang w:val="ka-GE"/>
        </w:rPr>
        <w:t>vs</w:t>
      </w:r>
      <w:r w:rsidR="00204665" w:rsidRPr="00200D57">
        <w:rPr>
          <w:rFonts w:ascii="Sylfaen" w:hAnsi="Sylfaen"/>
          <w:sz w:val="24"/>
          <w:szCs w:val="24"/>
          <w:lang w:val="ka-GE"/>
        </w:rPr>
        <w:t xml:space="preserve"> თავშეკავება ემყარება მკაფიოდ განსაზღვრულ საკვლევ ერთეულებს, რომლებიც ძალიან სპეციფიკურ</w:t>
      </w:r>
      <w:r w:rsidR="00B2655E" w:rsidRPr="00200D57">
        <w:rPr>
          <w:rFonts w:ascii="Sylfaen" w:hAnsi="Sylfaen"/>
          <w:sz w:val="24"/>
          <w:szCs w:val="24"/>
          <w:lang w:val="ka-GE"/>
        </w:rPr>
        <w:t>ი</w:t>
      </w:r>
      <w:r w:rsidR="00204665" w:rsidRPr="00200D57">
        <w:rPr>
          <w:rFonts w:ascii="Sylfaen" w:hAnsi="Sylfaen"/>
          <w:sz w:val="24"/>
          <w:szCs w:val="24"/>
          <w:lang w:val="ka-GE"/>
        </w:rPr>
        <w:t xml:space="preserve"> ფენომენებ</w:t>
      </w:r>
      <w:r w:rsidR="00B2655E" w:rsidRPr="00200D57">
        <w:rPr>
          <w:rFonts w:ascii="Sylfaen" w:hAnsi="Sylfaen"/>
          <w:sz w:val="24"/>
          <w:szCs w:val="24"/>
          <w:lang w:val="ka-GE"/>
        </w:rPr>
        <w:t>ი</w:t>
      </w:r>
      <w:r w:rsidR="00204665" w:rsidRPr="00200D57">
        <w:rPr>
          <w:rFonts w:ascii="Sylfaen" w:hAnsi="Sylfaen"/>
          <w:sz w:val="24"/>
          <w:szCs w:val="24"/>
          <w:lang w:val="ka-GE"/>
        </w:rPr>
        <w:t>ს კრიტერიუმებად გამოიყენება. ყურადღება უნდა მივაქციოთ იმ გარემოებას, რომ სიამოვნების პოლუსის მხარეს სურვილების დაკმაყოფილება გულისხმობს ცხოვრებით ტკბობასა და გართობას/მხიარულებას და არა ზოგადად ადამიანური მოთხოვნილებების დაკმაყოფილებას</w:t>
      </w:r>
      <w:r w:rsidR="00E82B0B" w:rsidRPr="00200D57">
        <w:rPr>
          <w:rFonts w:ascii="Sylfaen" w:hAnsi="Sylfaen"/>
          <w:sz w:val="24"/>
          <w:szCs w:val="24"/>
          <w:lang w:val="ka-GE"/>
        </w:rPr>
        <w:t>.</w:t>
      </w:r>
    </w:p>
    <w:p w:rsidR="00B8766C" w:rsidRPr="00200D57" w:rsidRDefault="00E82B0B" w:rsidP="00E466B6">
      <w:pPr>
        <w:ind w:firstLine="720"/>
        <w:jc w:val="both"/>
        <w:rPr>
          <w:rFonts w:ascii="Sylfaen" w:hAnsi="Sylfaen"/>
          <w:sz w:val="24"/>
          <w:szCs w:val="24"/>
          <w:lang w:val="ka-GE"/>
        </w:rPr>
      </w:pPr>
      <w:r w:rsidRPr="00200D57">
        <w:rPr>
          <w:rFonts w:ascii="Sylfaen" w:hAnsi="Sylfaen"/>
          <w:sz w:val="24"/>
          <w:szCs w:val="24"/>
          <w:lang w:val="ka-GE"/>
        </w:rPr>
        <w:t>ეს უდა</w:t>
      </w:r>
      <w:r w:rsidR="00B83812">
        <w:rPr>
          <w:rFonts w:ascii="Sylfaen" w:hAnsi="Sylfaen"/>
          <w:sz w:val="24"/>
          <w:szCs w:val="24"/>
          <w:lang w:val="ka-GE"/>
        </w:rPr>
        <w:t>ვ</w:t>
      </w:r>
      <w:r w:rsidRPr="00200D57">
        <w:rPr>
          <w:rFonts w:ascii="Sylfaen" w:hAnsi="Sylfaen"/>
          <w:sz w:val="24"/>
          <w:szCs w:val="24"/>
          <w:lang w:val="ka-GE"/>
        </w:rPr>
        <w:t xml:space="preserve">ოდ ახალი განზომილებაა, რომელიც აქამდე არ ყოფილა აღწერილი სამეცნიერო ლიტერატურაში და უფრო ღრმა შესწავლას მოითხოვს. ის გარკვეულწილად გავს განსხვავებას, რომელიც აღწერილია ამერიკულ კულტურის ანთროპოლოგიაში </w:t>
      </w:r>
      <w:r w:rsidR="00F82FDF" w:rsidRPr="00200D57">
        <w:rPr>
          <w:rFonts w:ascii="Sylfaen" w:hAnsi="Sylfaen"/>
          <w:sz w:val="24"/>
          <w:szCs w:val="24"/>
          <w:lang w:val="ka-GE"/>
        </w:rPr>
        <w:t xml:space="preserve">თავისუფალ და შებოჭილ საზოგადოებებს (loose and tight societies) შორის. თავისუფალ საზოგადოებებში ნორმები გამოხატულია მრავალი სხვადასხვა ალტერნატივების სახით და ადამიანები ტოლერანტულად არიან </w:t>
      </w:r>
      <w:r w:rsidR="00B8766C" w:rsidRPr="00200D57">
        <w:rPr>
          <w:rFonts w:ascii="Sylfaen" w:hAnsi="Sylfaen"/>
          <w:sz w:val="24"/>
          <w:szCs w:val="24"/>
          <w:lang w:val="ka-GE"/>
        </w:rPr>
        <w:t>გან</w:t>
      </w:r>
      <w:r w:rsidR="00F82FDF" w:rsidRPr="00200D57">
        <w:rPr>
          <w:rFonts w:ascii="Sylfaen" w:hAnsi="Sylfaen"/>
          <w:sz w:val="24"/>
          <w:szCs w:val="24"/>
          <w:lang w:val="ka-GE"/>
        </w:rPr>
        <w:t>წყობილი დევიანტური ქცევის მიმართ. შებოჭილი საზოგადოებები ჯგუფური ორგანიზაციის, ფორმალურობის</w:t>
      </w:r>
      <w:r w:rsidR="00B8766C" w:rsidRPr="00200D57">
        <w:rPr>
          <w:rFonts w:ascii="Sylfaen" w:hAnsi="Sylfaen"/>
          <w:sz w:val="24"/>
          <w:szCs w:val="24"/>
          <w:lang w:val="ka-GE"/>
        </w:rPr>
        <w:t xml:space="preserve">, </w:t>
      </w:r>
      <w:r w:rsidR="00F82FDF" w:rsidRPr="00200D57">
        <w:rPr>
          <w:rFonts w:ascii="Sylfaen" w:hAnsi="Sylfaen"/>
          <w:sz w:val="24"/>
          <w:szCs w:val="24"/>
          <w:lang w:val="ka-GE"/>
        </w:rPr>
        <w:t>მდგრადობის და</w:t>
      </w:r>
      <w:r w:rsidR="00B8766C" w:rsidRPr="00200D57">
        <w:rPr>
          <w:rFonts w:ascii="Sylfaen" w:hAnsi="Sylfaen"/>
          <w:sz w:val="24"/>
          <w:szCs w:val="24"/>
          <w:lang w:val="ka-GE"/>
        </w:rPr>
        <w:t xml:space="preserve"> სოლიდარობის</w:t>
      </w:r>
      <w:r w:rsidR="00F82FDF" w:rsidRPr="00200D57">
        <w:rPr>
          <w:rFonts w:ascii="Sylfaen" w:hAnsi="Sylfaen"/>
          <w:sz w:val="24"/>
          <w:szCs w:val="24"/>
          <w:lang w:val="ka-GE"/>
        </w:rPr>
        <w:t xml:space="preserve"> უფრო მყარ ღირებულებებს ინარჩუნებენ</w:t>
      </w:r>
      <w:r w:rsidR="00B8766C" w:rsidRPr="00200D57">
        <w:rPr>
          <w:rFonts w:ascii="Sylfaen" w:hAnsi="Sylfaen"/>
          <w:sz w:val="24"/>
          <w:szCs w:val="24"/>
          <w:lang w:val="ka-GE"/>
        </w:rPr>
        <w:t>.</w:t>
      </w:r>
    </w:p>
    <w:p w:rsidR="00B2655E" w:rsidRPr="00200D57" w:rsidRDefault="00B8766C" w:rsidP="00E466B6">
      <w:pPr>
        <w:ind w:firstLine="720"/>
        <w:jc w:val="both"/>
        <w:rPr>
          <w:rFonts w:ascii="Sylfaen" w:hAnsi="Sylfaen"/>
          <w:sz w:val="24"/>
          <w:szCs w:val="24"/>
          <w:lang w:val="ka-GE"/>
        </w:rPr>
      </w:pPr>
      <w:r w:rsidRPr="00200D57">
        <w:rPr>
          <w:rFonts w:ascii="Sylfaen" w:hAnsi="Sylfaen"/>
          <w:sz w:val="24"/>
          <w:szCs w:val="24"/>
          <w:lang w:val="ka-GE"/>
        </w:rPr>
        <w:t>სიამოვნება vs</w:t>
      </w:r>
      <w:r w:rsidR="00AC0AB2" w:rsidRPr="00200D57">
        <w:rPr>
          <w:rFonts w:ascii="Sylfaen" w:hAnsi="Sylfaen"/>
          <w:sz w:val="24"/>
          <w:szCs w:val="24"/>
          <w:lang w:val="ka-GE"/>
        </w:rPr>
        <w:t xml:space="preserve"> </w:t>
      </w:r>
      <w:r w:rsidRPr="00200D57">
        <w:rPr>
          <w:rFonts w:ascii="Sylfaen" w:hAnsi="Sylfaen"/>
          <w:sz w:val="24"/>
          <w:szCs w:val="24"/>
          <w:lang w:val="ka-GE"/>
        </w:rPr>
        <w:t>თავშეკავების განზომილება</w:t>
      </w:r>
      <w:r w:rsidR="00760F8C" w:rsidRPr="00200D57">
        <w:rPr>
          <w:rFonts w:ascii="Sylfaen" w:hAnsi="Sylfaen"/>
          <w:sz w:val="24"/>
          <w:szCs w:val="24"/>
          <w:lang w:val="ka-GE"/>
        </w:rPr>
        <w:t xml:space="preserve"> (IVR)</w:t>
      </w:r>
      <w:r w:rsidRPr="00200D57">
        <w:rPr>
          <w:rFonts w:ascii="Sylfaen" w:hAnsi="Sylfaen"/>
          <w:sz w:val="24"/>
          <w:szCs w:val="24"/>
          <w:lang w:val="ka-GE"/>
        </w:rPr>
        <w:t xml:space="preserve"> ხსნის ღარიბი ფილიპინელი ქალების პარადოქსს - ისინი უფრო ბედნიერები არიან, ვიდრე ჰონგ კონგის მდიდარი </w:t>
      </w:r>
      <w:r w:rsidRPr="00200D57">
        <w:rPr>
          <w:rFonts w:ascii="Sylfaen" w:hAnsi="Sylfaen"/>
          <w:sz w:val="24"/>
          <w:szCs w:val="24"/>
          <w:lang w:val="ka-GE"/>
        </w:rPr>
        <w:lastRenderedPageBreak/>
        <w:t xml:space="preserve">მოქალაქეები. ფილიპინებს ამ განზომილებაში უფრო მაღალი ინდექსი აქვს (42), ვიდრე ჰონგ კონგს (17), მაგრამ უფრო დაბალი, ვიდრე ჩრდილოეთ ლათინური ამერიკისა და დასავლეთ აფრიკის საზოგადოებებს. </w:t>
      </w:r>
    </w:p>
    <w:p w:rsidR="00B83812" w:rsidRDefault="00B8766C" w:rsidP="00E466B6">
      <w:pPr>
        <w:ind w:firstLine="720"/>
        <w:jc w:val="both"/>
        <w:rPr>
          <w:rFonts w:ascii="Sylfaen" w:hAnsi="Sylfaen"/>
          <w:sz w:val="24"/>
          <w:szCs w:val="24"/>
          <w:lang w:val="ka-GE"/>
        </w:rPr>
      </w:pPr>
      <w:r w:rsidRPr="00200D57">
        <w:rPr>
          <w:rFonts w:ascii="Sylfaen" w:hAnsi="Sylfaen"/>
          <w:sz w:val="24"/>
          <w:szCs w:val="24"/>
          <w:lang w:val="ka-GE"/>
        </w:rPr>
        <w:t xml:space="preserve">IVR </w:t>
      </w:r>
      <w:r w:rsidR="00760F8C" w:rsidRPr="00200D57">
        <w:rPr>
          <w:rFonts w:ascii="Sylfaen" w:hAnsi="Sylfaen"/>
          <w:sz w:val="24"/>
          <w:szCs w:val="24"/>
          <w:lang w:val="ka-GE"/>
        </w:rPr>
        <w:t xml:space="preserve">კორელაცია სხვა განზომილებებთან ასეთია: IVR ამჟღავნებს სუსტ ნეგატიურ კორელაციას ძალაუფლების დისტანციასთან </w:t>
      </w:r>
      <w:r w:rsidRPr="00200D57">
        <w:rPr>
          <w:rFonts w:ascii="Sylfaen" w:hAnsi="Sylfaen"/>
          <w:sz w:val="24"/>
          <w:szCs w:val="24"/>
          <w:lang w:val="ka-GE"/>
        </w:rPr>
        <w:t xml:space="preserve">(PDI), </w:t>
      </w:r>
      <w:r w:rsidR="00760F8C" w:rsidRPr="00200D57">
        <w:rPr>
          <w:rFonts w:ascii="Sylfaen" w:hAnsi="Sylfaen"/>
          <w:sz w:val="24"/>
          <w:szCs w:val="24"/>
          <w:lang w:val="ka-GE"/>
        </w:rPr>
        <w:t xml:space="preserve">რაც მიუთითებს </w:t>
      </w:r>
      <w:r w:rsidR="00AC0AB2" w:rsidRPr="00200D57">
        <w:rPr>
          <w:rFonts w:ascii="Sylfaen" w:hAnsi="Sylfaen"/>
          <w:sz w:val="24"/>
          <w:szCs w:val="24"/>
          <w:lang w:val="ka-GE"/>
        </w:rPr>
        <w:t>უმნიშვნელო ტენდენციაზე</w:t>
      </w:r>
      <w:r w:rsidR="00760F8C" w:rsidRPr="00200D57">
        <w:rPr>
          <w:rFonts w:ascii="Sylfaen" w:hAnsi="Sylfaen"/>
          <w:sz w:val="24"/>
          <w:szCs w:val="24"/>
          <w:lang w:val="ka-GE"/>
        </w:rPr>
        <w:t>, რომ უფრო მეტად იერარქიული საზოგადოებები ნაკლებად ორიენტირებული არიან სიამოვნებაზე</w:t>
      </w:r>
      <w:r w:rsidR="00B83812">
        <w:rPr>
          <w:rFonts w:ascii="Sylfaen" w:hAnsi="Sylfaen"/>
          <w:sz w:val="24"/>
          <w:szCs w:val="24"/>
          <w:lang w:val="ka-GE"/>
        </w:rPr>
        <w:t>.</w:t>
      </w:r>
    </w:p>
    <w:p w:rsidR="00137C5C" w:rsidRPr="00200D57" w:rsidRDefault="00137C5C" w:rsidP="00E466B6">
      <w:pPr>
        <w:ind w:firstLine="720"/>
        <w:jc w:val="both"/>
        <w:rPr>
          <w:rFonts w:ascii="Sylfaen" w:hAnsi="Sylfaen"/>
          <w:b/>
          <w:sz w:val="24"/>
          <w:szCs w:val="24"/>
          <w:lang w:val="ka-GE"/>
        </w:rPr>
      </w:pPr>
      <w:r w:rsidRPr="00200D57">
        <w:rPr>
          <w:rFonts w:ascii="Sylfaen" w:hAnsi="Sylfaen"/>
          <w:b/>
          <w:sz w:val="24"/>
          <w:szCs w:val="24"/>
          <w:lang w:val="ka-GE"/>
        </w:rPr>
        <w:t>IVR და სუბიექტური კეთილდღეობა სხვა კროსნაციონალურ კვლევებში</w:t>
      </w:r>
    </w:p>
    <w:p w:rsidR="008B0709" w:rsidRPr="00200D57" w:rsidRDefault="00137C5C" w:rsidP="00E466B6">
      <w:pPr>
        <w:ind w:firstLine="720"/>
        <w:jc w:val="both"/>
        <w:rPr>
          <w:rFonts w:ascii="Sylfaen" w:hAnsi="Sylfaen"/>
          <w:sz w:val="24"/>
          <w:szCs w:val="24"/>
          <w:lang w:val="ka-GE"/>
        </w:rPr>
      </w:pPr>
      <w:r w:rsidRPr="00200D57">
        <w:rPr>
          <w:rFonts w:ascii="Sylfaen" w:hAnsi="Sylfaen"/>
          <w:sz w:val="24"/>
          <w:szCs w:val="24"/>
          <w:lang w:val="ka-GE"/>
        </w:rPr>
        <w:t xml:space="preserve">მკვლევართა ჯგუფმა ბელგიელი მეცნიერის პეტერ კუპენსის </w:t>
      </w:r>
      <w:r w:rsidR="00D91078" w:rsidRPr="00D91078">
        <w:rPr>
          <w:rFonts w:ascii="Sylfaen" w:hAnsi="Sylfaen"/>
          <w:sz w:val="24"/>
          <w:szCs w:val="24"/>
          <w:lang w:val="ka-GE"/>
        </w:rPr>
        <w:t xml:space="preserve">(Peter Kuppens) </w:t>
      </w:r>
      <w:r w:rsidRPr="00200D57">
        <w:rPr>
          <w:rFonts w:ascii="Sylfaen" w:hAnsi="Sylfaen"/>
          <w:sz w:val="24"/>
          <w:szCs w:val="24"/>
          <w:lang w:val="ka-GE"/>
        </w:rPr>
        <w:t>ხელმძღვანელობით შეისწავლა ფენომენი, რასაც ისინი უწოდებდნენ ემოციური გამოცდილების გახსენების სიხშირეს</w:t>
      </w:r>
      <w:r w:rsidR="0071122F" w:rsidRPr="00200D57">
        <w:rPr>
          <w:rFonts w:ascii="Sylfaen" w:hAnsi="Sylfaen"/>
          <w:sz w:val="24"/>
          <w:szCs w:val="24"/>
          <w:lang w:val="ka-GE"/>
        </w:rPr>
        <w:t xml:space="preserve"> (recalled frequency of emotional experience)</w:t>
      </w:r>
      <w:r w:rsidRPr="00200D57">
        <w:rPr>
          <w:rFonts w:ascii="Sylfaen" w:hAnsi="Sylfaen"/>
          <w:sz w:val="24"/>
          <w:szCs w:val="24"/>
          <w:lang w:val="ka-GE"/>
        </w:rPr>
        <w:t xml:space="preserve">, ანუ იმას, თუ რამდენად კარგად ახსოვთ ადამიანებს პოზიტიური და ნეგატიური გრძნობები. </w:t>
      </w:r>
      <w:r w:rsidR="0071122F" w:rsidRPr="00200D57">
        <w:rPr>
          <w:rFonts w:ascii="Sylfaen" w:hAnsi="Sylfaen"/>
          <w:sz w:val="24"/>
          <w:szCs w:val="24"/>
          <w:lang w:val="ka-GE"/>
        </w:rPr>
        <w:t xml:space="preserve">მათ შეისწავლეს 48 ნაციის წარმომადგენელი 9 </w:t>
      </w:r>
      <w:r w:rsidR="00D60344" w:rsidRPr="00200D57">
        <w:rPr>
          <w:rFonts w:ascii="Sylfaen" w:hAnsi="Sylfaen"/>
          <w:sz w:val="24"/>
          <w:szCs w:val="24"/>
          <w:lang w:val="ka-GE"/>
        </w:rPr>
        <w:t xml:space="preserve">300 </w:t>
      </w:r>
      <w:r w:rsidR="0071122F" w:rsidRPr="00200D57">
        <w:rPr>
          <w:rFonts w:ascii="Sylfaen" w:hAnsi="Sylfaen"/>
          <w:sz w:val="24"/>
          <w:szCs w:val="24"/>
          <w:lang w:val="ka-GE"/>
        </w:rPr>
        <w:t xml:space="preserve">ინდივიდი. მათი კვლევის შედეგად ორი ნაციონალური დონის განზომილება გამოიკვეთა, რომელთაც უწოდეს კომპონენტი 1 (პოზიტიური </w:t>
      </w:r>
      <w:r w:rsidR="00D91078">
        <w:rPr>
          <w:rFonts w:ascii="Sylfaen" w:hAnsi="Sylfaen"/>
          <w:sz w:val="24"/>
          <w:szCs w:val="24"/>
          <w:lang w:val="ka-GE"/>
        </w:rPr>
        <w:t>ზემოქ</w:t>
      </w:r>
      <w:r w:rsidR="00906E43" w:rsidRPr="00200D57">
        <w:rPr>
          <w:rFonts w:ascii="Sylfaen" w:hAnsi="Sylfaen"/>
          <w:sz w:val="24"/>
          <w:szCs w:val="24"/>
          <w:lang w:val="ka-GE"/>
        </w:rPr>
        <w:t>მედება)</w:t>
      </w:r>
      <w:r w:rsidR="008B0709" w:rsidRPr="00200D57">
        <w:rPr>
          <w:rFonts w:ascii="Sylfaen" w:hAnsi="Sylfaen"/>
          <w:sz w:val="24"/>
          <w:szCs w:val="24"/>
          <w:lang w:val="ka-GE"/>
        </w:rPr>
        <w:t xml:space="preserve"> და კომპონენტი 2 (ნეგატიური ზემოქმედება). კომპონენტ 1-ის მაღალი მაჩვენებლის მქონე საზოგადოებ</w:t>
      </w:r>
      <w:r w:rsidR="00A673C0" w:rsidRPr="00200D57">
        <w:rPr>
          <w:rFonts w:ascii="Sylfaen" w:hAnsi="Sylfaen"/>
          <w:sz w:val="24"/>
          <w:szCs w:val="24"/>
          <w:lang w:val="ka-GE"/>
        </w:rPr>
        <w:t>ებ</w:t>
      </w:r>
      <w:r w:rsidR="008B0709" w:rsidRPr="00200D57">
        <w:rPr>
          <w:rFonts w:ascii="Sylfaen" w:hAnsi="Sylfaen"/>
          <w:sz w:val="24"/>
          <w:szCs w:val="24"/>
          <w:lang w:val="ka-GE"/>
        </w:rPr>
        <w:t>ის წარმომადგენლები</w:t>
      </w:r>
      <w:r w:rsidR="00A673C0" w:rsidRPr="00200D57">
        <w:rPr>
          <w:rFonts w:ascii="Sylfaen" w:hAnsi="Sylfaen"/>
          <w:sz w:val="24"/>
          <w:szCs w:val="24"/>
          <w:lang w:val="ka-GE"/>
        </w:rPr>
        <w:t xml:space="preserve"> უმეტესად </w:t>
      </w:r>
      <w:r w:rsidR="00D91078" w:rsidRPr="00200D57">
        <w:rPr>
          <w:rFonts w:ascii="Sylfaen" w:hAnsi="Sylfaen"/>
          <w:sz w:val="24"/>
          <w:szCs w:val="24"/>
          <w:lang w:val="ka-GE"/>
        </w:rPr>
        <w:t>იხსენებდნენ</w:t>
      </w:r>
      <w:r w:rsidR="00D91078">
        <w:rPr>
          <w:rFonts w:ascii="Sylfaen" w:hAnsi="Sylfaen"/>
          <w:sz w:val="24"/>
          <w:szCs w:val="24"/>
          <w:lang w:val="ka-GE"/>
        </w:rPr>
        <w:t xml:space="preserve"> </w:t>
      </w:r>
      <w:r w:rsidR="00A673C0" w:rsidRPr="00200D57">
        <w:rPr>
          <w:rFonts w:ascii="Sylfaen" w:hAnsi="Sylfaen"/>
          <w:sz w:val="24"/>
          <w:szCs w:val="24"/>
          <w:lang w:val="ka-GE"/>
        </w:rPr>
        <w:t xml:space="preserve">პოზიტიურ ემოციებს, </w:t>
      </w:r>
      <w:r w:rsidR="00D91078">
        <w:rPr>
          <w:rFonts w:ascii="Sylfaen" w:hAnsi="Sylfaen"/>
          <w:sz w:val="24"/>
          <w:szCs w:val="24"/>
          <w:lang w:val="ka-GE"/>
        </w:rPr>
        <w:t>ხოლო</w:t>
      </w:r>
      <w:r w:rsidR="00A673C0" w:rsidRPr="00200D57">
        <w:rPr>
          <w:rFonts w:ascii="Sylfaen" w:hAnsi="Sylfaen"/>
          <w:sz w:val="24"/>
          <w:szCs w:val="24"/>
          <w:lang w:val="ka-GE"/>
        </w:rPr>
        <w:t xml:space="preserve"> კომპონენტ 2</w:t>
      </w:r>
      <w:r w:rsidR="00D91078">
        <w:rPr>
          <w:rFonts w:ascii="Sylfaen" w:hAnsi="Sylfaen"/>
          <w:sz w:val="24"/>
          <w:szCs w:val="24"/>
          <w:lang w:val="ka-GE"/>
        </w:rPr>
        <w:t>-ის</w:t>
      </w:r>
      <w:r w:rsidR="00A673C0" w:rsidRPr="00200D57">
        <w:rPr>
          <w:rFonts w:ascii="Sylfaen" w:hAnsi="Sylfaen"/>
          <w:sz w:val="24"/>
          <w:szCs w:val="24"/>
          <w:lang w:val="ka-GE"/>
        </w:rPr>
        <w:t xml:space="preserve"> მაღალი მაჩვენებლის მქონე საზოგადოებების წევრები </w:t>
      </w:r>
      <w:r w:rsidR="00D91078">
        <w:rPr>
          <w:rFonts w:ascii="Sylfaen" w:hAnsi="Sylfaen"/>
          <w:sz w:val="24"/>
          <w:szCs w:val="24"/>
          <w:lang w:val="ka-GE"/>
        </w:rPr>
        <w:t xml:space="preserve">- </w:t>
      </w:r>
      <w:r w:rsidR="00A673C0" w:rsidRPr="00200D57">
        <w:rPr>
          <w:rFonts w:ascii="Sylfaen" w:hAnsi="Sylfaen"/>
          <w:sz w:val="24"/>
          <w:szCs w:val="24"/>
          <w:lang w:val="ka-GE"/>
        </w:rPr>
        <w:t>უფრო ნეგატიურ</w:t>
      </w:r>
      <w:r w:rsidR="00D91078">
        <w:rPr>
          <w:rFonts w:ascii="Sylfaen" w:hAnsi="Sylfaen"/>
          <w:sz w:val="24"/>
          <w:szCs w:val="24"/>
          <w:lang w:val="ka-GE"/>
        </w:rPr>
        <w:t xml:space="preserve">ს. </w:t>
      </w:r>
      <w:r w:rsidR="00A673C0" w:rsidRPr="00200D57">
        <w:rPr>
          <w:rFonts w:ascii="Sylfaen" w:hAnsi="Sylfaen"/>
          <w:sz w:val="24"/>
          <w:szCs w:val="24"/>
          <w:lang w:val="ka-GE"/>
        </w:rPr>
        <w:t xml:space="preserve">ეს ორი კომპონენტი ერთმანეთთან დაუკავშირებელი იყო. </w:t>
      </w:r>
    </w:p>
    <w:p w:rsidR="00A673C0" w:rsidRPr="00200D57" w:rsidRDefault="00A673C0" w:rsidP="00E466B6">
      <w:pPr>
        <w:ind w:firstLine="720"/>
        <w:jc w:val="both"/>
        <w:rPr>
          <w:rFonts w:ascii="Sylfaen" w:hAnsi="Sylfaen"/>
          <w:sz w:val="24"/>
          <w:szCs w:val="24"/>
          <w:lang w:val="ka-GE"/>
        </w:rPr>
      </w:pPr>
      <w:r w:rsidRPr="00200D57">
        <w:rPr>
          <w:rFonts w:ascii="Sylfaen" w:hAnsi="Sylfaen"/>
          <w:sz w:val="24"/>
          <w:szCs w:val="24"/>
          <w:lang w:val="ka-GE"/>
        </w:rPr>
        <w:t>კომპონენტი 1, რომელიც ზომავს პოზიტიური ემოციების სიხშირეს</w:t>
      </w:r>
      <w:r w:rsidR="00F93B93">
        <w:rPr>
          <w:rFonts w:ascii="Sylfaen" w:hAnsi="Sylfaen"/>
          <w:sz w:val="24"/>
          <w:szCs w:val="24"/>
          <w:lang w:val="ka-GE"/>
        </w:rPr>
        <w:t>,</w:t>
      </w:r>
      <w:r w:rsidRPr="00200D57">
        <w:rPr>
          <w:rFonts w:ascii="Sylfaen" w:hAnsi="Sylfaen"/>
          <w:sz w:val="24"/>
          <w:szCs w:val="24"/>
          <w:lang w:val="ka-GE"/>
        </w:rPr>
        <w:t xml:space="preserve"> </w:t>
      </w:r>
      <w:r w:rsidR="00F93B93">
        <w:rPr>
          <w:rFonts w:ascii="Sylfaen" w:hAnsi="Sylfaen"/>
          <w:sz w:val="24"/>
          <w:szCs w:val="24"/>
          <w:lang w:val="ka-GE"/>
        </w:rPr>
        <w:t>მჭიდრ</w:t>
      </w:r>
      <w:r w:rsidRPr="00200D57">
        <w:rPr>
          <w:rFonts w:ascii="Sylfaen" w:hAnsi="Sylfaen"/>
          <w:sz w:val="24"/>
          <w:szCs w:val="24"/>
          <w:lang w:val="ka-GE"/>
        </w:rPr>
        <w:t>ოდაა დაკავშირებული IVR განზომილებასთან. სიამოვნებაზე ო</w:t>
      </w:r>
      <w:r w:rsidR="00F93B93">
        <w:rPr>
          <w:rFonts w:ascii="Sylfaen" w:hAnsi="Sylfaen"/>
          <w:sz w:val="24"/>
          <w:szCs w:val="24"/>
          <w:lang w:val="ka-GE"/>
        </w:rPr>
        <w:t>რი</w:t>
      </w:r>
      <w:r w:rsidRPr="00200D57">
        <w:rPr>
          <w:rFonts w:ascii="Sylfaen" w:hAnsi="Sylfaen"/>
          <w:sz w:val="24"/>
          <w:szCs w:val="24"/>
          <w:lang w:val="ka-GE"/>
        </w:rPr>
        <w:t>ენტირებული საზოგადოებების წარმომადგენლები უფრო მიდრეკილნი არიან პოზიტიური ემოციების დამახსოვრებისაკენ.</w:t>
      </w:r>
    </w:p>
    <w:p w:rsidR="00A673C0" w:rsidRPr="00200D57" w:rsidRDefault="00A673C0" w:rsidP="00F93B93">
      <w:pPr>
        <w:ind w:firstLine="720"/>
        <w:jc w:val="both"/>
        <w:rPr>
          <w:rFonts w:ascii="Sylfaen" w:hAnsi="Sylfaen"/>
          <w:sz w:val="24"/>
          <w:szCs w:val="24"/>
          <w:lang w:val="ka-GE"/>
        </w:rPr>
      </w:pPr>
      <w:r w:rsidRPr="00200D57">
        <w:rPr>
          <w:rFonts w:ascii="Sylfaen" w:hAnsi="Sylfaen"/>
          <w:sz w:val="24"/>
          <w:szCs w:val="24"/>
          <w:lang w:val="ka-GE"/>
        </w:rPr>
        <w:t>მსგავსი ფართომასშტაბიანი კვლევა ჩაატარეს ამერიკელმა მეცნიერებმა ულრიხ შიმაკმა</w:t>
      </w:r>
      <w:r w:rsidR="00F93B93" w:rsidRPr="00F93B93">
        <w:rPr>
          <w:rFonts w:ascii="Sylfaen" w:hAnsi="Sylfaen"/>
          <w:sz w:val="24"/>
          <w:szCs w:val="24"/>
          <w:lang w:val="ka-GE"/>
        </w:rPr>
        <w:t xml:space="preserve"> (Ulrich </w:t>
      </w:r>
      <w:r w:rsidR="00F93B93">
        <w:rPr>
          <w:rFonts w:ascii="Sylfaen" w:hAnsi="Sylfaen"/>
          <w:sz w:val="24"/>
          <w:szCs w:val="24"/>
          <w:lang w:val="ka-GE"/>
        </w:rPr>
        <w:t>Schimmack</w:t>
      </w:r>
      <w:r w:rsidR="00F93B93" w:rsidRPr="00F93B93">
        <w:rPr>
          <w:rFonts w:ascii="Sylfaen" w:hAnsi="Sylfaen"/>
          <w:sz w:val="24"/>
          <w:szCs w:val="24"/>
          <w:lang w:val="ka-GE"/>
        </w:rPr>
        <w:t>)</w:t>
      </w:r>
      <w:r w:rsidRPr="00200D57">
        <w:rPr>
          <w:rFonts w:ascii="Sylfaen" w:hAnsi="Sylfaen"/>
          <w:sz w:val="24"/>
          <w:szCs w:val="24"/>
          <w:lang w:val="ka-GE"/>
        </w:rPr>
        <w:t xml:space="preserve">, შიგეირო ოიშიმ </w:t>
      </w:r>
      <w:r w:rsidR="00F93B93" w:rsidRPr="00F93B93">
        <w:rPr>
          <w:rFonts w:ascii="Sylfaen" w:hAnsi="Sylfaen"/>
          <w:sz w:val="24"/>
          <w:szCs w:val="24"/>
          <w:lang w:val="ka-GE"/>
        </w:rPr>
        <w:t xml:space="preserve"> (Shigeiro Oishi) </w:t>
      </w:r>
      <w:r w:rsidRPr="00200D57">
        <w:rPr>
          <w:rFonts w:ascii="Sylfaen" w:hAnsi="Sylfaen"/>
          <w:sz w:val="24"/>
          <w:szCs w:val="24"/>
          <w:lang w:val="ka-GE"/>
        </w:rPr>
        <w:t>და ედ დინერმა</w:t>
      </w:r>
      <w:r w:rsidR="00F93B93" w:rsidRPr="00F93B93">
        <w:rPr>
          <w:rFonts w:ascii="Sylfaen" w:hAnsi="Sylfaen"/>
          <w:sz w:val="24"/>
          <w:szCs w:val="24"/>
          <w:lang w:val="ka-GE"/>
        </w:rPr>
        <w:t xml:space="preserve"> (Ed Diener)</w:t>
      </w:r>
      <w:r w:rsidRPr="00200D57">
        <w:rPr>
          <w:rFonts w:ascii="Sylfaen" w:hAnsi="Sylfaen"/>
          <w:sz w:val="24"/>
          <w:szCs w:val="24"/>
          <w:lang w:val="ka-GE"/>
        </w:rPr>
        <w:t>. მათ გამოკითხეს</w:t>
      </w:r>
      <w:r w:rsidR="000C4C5F" w:rsidRPr="00200D57">
        <w:rPr>
          <w:rFonts w:ascii="Sylfaen" w:hAnsi="Sylfaen"/>
          <w:sz w:val="24"/>
          <w:szCs w:val="24"/>
          <w:lang w:val="ka-GE"/>
        </w:rPr>
        <w:t xml:space="preserve"> ორმოცი ქვეყნის</w:t>
      </w:r>
      <w:r w:rsidRPr="00200D57">
        <w:rPr>
          <w:rFonts w:ascii="Sylfaen" w:hAnsi="Sylfaen"/>
          <w:sz w:val="24"/>
          <w:szCs w:val="24"/>
          <w:lang w:val="ka-GE"/>
        </w:rPr>
        <w:t xml:space="preserve"> </w:t>
      </w:r>
      <w:r w:rsidR="00F93B93">
        <w:rPr>
          <w:rFonts w:ascii="Sylfaen" w:hAnsi="Sylfaen"/>
          <w:sz w:val="24"/>
          <w:szCs w:val="24"/>
          <w:lang w:val="ka-GE"/>
        </w:rPr>
        <w:t xml:space="preserve">წარმომადგენელი </w:t>
      </w:r>
      <w:r w:rsidRPr="00200D57">
        <w:rPr>
          <w:rFonts w:ascii="Sylfaen" w:hAnsi="Sylfaen"/>
          <w:sz w:val="24"/>
          <w:szCs w:val="24"/>
          <w:lang w:val="ka-GE"/>
        </w:rPr>
        <w:t>6</w:t>
      </w:r>
      <w:r w:rsidR="000C4C5F" w:rsidRPr="00200D57">
        <w:rPr>
          <w:rFonts w:ascii="Sylfaen" w:hAnsi="Sylfaen"/>
          <w:sz w:val="24"/>
          <w:szCs w:val="24"/>
          <w:lang w:val="ka-GE"/>
        </w:rPr>
        <w:t xml:space="preserve"> </w:t>
      </w:r>
      <w:r w:rsidRPr="00200D57">
        <w:rPr>
          <w:rFonts w:ascii="Sylfaen" w:hAnsi="Sylfaen"/>
          <w:sz w:val="24"/>
          <w:szCs w:val="24"/>
          <w:lang w:val="ka-GE"/>
        </w:rPr>
        <w:t>780 კოლეჯის სტუდენტი</w:t>
      </w:r>
      <w:r w:rsidR="000C4C5F" w:rsidRPr="00200D57">
        <w:rPr>
          <w:rFonts w:ascii="Sylfaen" w:hAnsi="Sylfaen"/>
          <w:sz w:val="24"/>
          <w:szCs w:val="24"/>
          <w:lang w:val="ka-GE"/>
        </w:rPr>
        <w:t>, თუ რამდენად ხშირად განიცადეს მათ სასიამოვნო და უსიამოვნო ემოციები წინა თვეში. აღმოჩნდა, რომ სტუდენტები</w:t>
      </w:r>
      <w:r w:rsidR="00313FBB" w:rsidRPr="00200D57">
        <w:rPr>
          <w:rFonts w:ascii="Sylfaen" w:hAnsi="Sylfaen"/>
          <w:sz w:val="24"/>
          <w:szCs w:val="24"/>
          <w:lang w:val="ka-GE"/>
        </w:rPr>
        <w:t>, რომლებიც</w:t>
      </w:r>
      <w:r w:rsidR="000C4C5F" w:rsidRPr="00200D57">
        <w:rPr>
          <w:rFonts w:ascii="Sylfaen" w:hAnsi="Sylfaen"/>
          <w:sz w:val="24"/>
          <w:szCs w:val="24"/>
          <w:lang w:val="ka-GE"/>
        </w:rPr>
        <w:t xml:space="preserve"> სიამოვნებაზე ორიენტირებული საზოგადოებებიდან </w:t>
      </w:r>
      <w:r w:rsidR="00313FBB" w:rsidRPr="00200D57">
        <w:rPr>
          <w:rFonts w:ascii="Sylfaen" w:hAnsi="Sylfaen"/>
          <w:sz w:val="24"/>
          <w:szCs w:val="24"/>
          <w:lang w:val="ka-GE"/>
        </w:rPr>
        <w:t>იყვნენ, უფრო</w:t>
      </w:r>
      <w:r w:rsidR="000C4C5F" w:rsidRPr="00200D57">
        <w:rPr>
          <w:rFonts w:ascii="Sylfaen" w:hAnsi="Sylfaen"/>
          <w:sz w:val="24"/>
          <w:szCs w:val="24"/>
          <w:lang w:val="ka-GE"/>
        </w:rPr>
        <w:t xml:space="preserve"> </w:t>
      </w:r>
      <w:r w:rsidR="00313FBB" w:rsidRPr="00200D57">
        <w:rPr>
          <w:rFonts w:ascii="Sylfaen" w:hAnsi="Sylfaen"/>
          <w:sz w:val="24"/>
          <w:szCs w:val="24"/>
          <w:lang w:val="ka-GE"/>
        </w:rPr>
        <w:t>ხშირად</w:t>
      </w:r>
      <w:r w:rsidR="000C4C5F" w:rsidRPr="00200D57">
        <w:rPr>
          <w:rFonts w:ascii="Sylfaen" w:hAnsi="Sylfaen"/>
          <w:sz w:val="24"/>
          <w:szCs w:val="24"/>
          <w:lang w:val="ka-GE"/>
        </w:rPr>
        <w:t xml:space="preserve"> </w:t>
      </w:r>
      <w:r w:rsidRPr="00200D57">
        <w:rPr>
          <w:rFonts w:ascii="Sylfaen" w:hAnsi="Sylfaen"/>
          <w:sz w:val="24"/>
          <w:szCs w:val="24"/>
          <w:lang w:val="ka-GE"/>
        </w:rPr>
        <w:t xml:space="preserve"> </w:t>
      </w:r>
      <w:r w:rsidR="00313FBB" w:rsidRPr="00200D57">
        <w:rPr>
          <w:rFonts w:ascii="Sylfaen" w:hAnsi="Sylfaen"/>
          <w:sz w:val="24"/>
          <w:szCs w:val="24"/>
          <w:lang w:val="ka-GE"/>
        </w:rPr>
        <w:t>განიცდიდნენ დადებით ემოციებს.</w:t>
      </w:r>
    </w:p>
    <w:p w:rsidR="00F93B93" w:rsidRDefault="00313FBB" w:rsidP="00E466B6">
      <w:pPr>
        <w:ind w:firstLine="720"/>
        <w:jc w:val="both"/>
        <w:rPr>
          <w:rFonts w:ascii="Sylfaen" w:hAnsi="Sylfaen"/>
          <w:sz w:val="24"/>
          <w:szCs w:val="24"/>
          <w:lang w:val="ka-GE"/>
        </w:rPr>
      </w:pPr>
      <w:r w:rsidRPr="00200D57">
        <w:rPr>
          <w:rFonts w:ascii="Sylfaen" w:hAnsi="Sylfaen"/>
          <w:sz w:val="24"/>
          <w:szCs w:val="24"/>
          <w:lang w:val="ka-GE"/>
        </w:rPr>
        <w:lastRenderedPageBreak/>
        <w:t>მაიკლ ბონდის ჩინური ღ</w:t>
      </w:r>
      <w:r w:rsidR="004D4A70" w:rsidRPr="00200D57">
        <w:rPr>
          <w:rFonts w:ascii="Sylfaen" w:hAnsi="Sylfaen"/>
          <w:sz w:val="24"/>
          <w:szCs w:val="24"/>
          <w:lang w:val="ka-GE"/>
        </w:rPr>
        <w:t>ი</w:t>
      </w:r>
      <w:r w:rsidRPr="00200D57">
        <w:rPr>
          <w:rFonts w:ascii="Sylfaen" w:hAnsi="Sylfaen"/>
          <w:sz w:val="24"/>
          <w:szCs w:val="24"/>
          <w:lang w:val="ka-GE"/>
        </w:rPr>
        <w:t xml:space="preserve">რებულებების კვლევის შედეგად გამოიკვეთა კიდევ ერთი </w:t>
      </w:r>
      <w:r w:rsidR="004D4A70" w:rsidRPr="00200D57">
        <w:rPr>
          <w:rFonts w:ascii="Sylfaen" w:hAnsi="Sylfaen"/>
          <w:sz w:val="24"/>
          <w:szCs w:val="24"/>
          <w:lang w:val="ka-GE"/>
        </w:rPr>
        <w:t>მახასიათებელი,</w:t>
      </w:r>
      <w:r w:rsidRPr="00200D57">
        <w:rPr>
          <w:rFonts w:ascii="Sylfaen" w:hAnsi="Sylfaen"/>
          <w:sz w:val="24"/>
          <w:szCs w:val="24"/>
          <w:lang w:val="ka-GE"/>
        </w:rPr>
        <w:t xml:space="preserve"> რომელსაც </w:t>
      </w:r>
      <w:r w:rsidRPr="00200D57">
        <w:rPr>
          <w:rFonts w:ascii="Sylfaen" w:hAnsi="Sylfaen"/>
          <w:i/>
          <w:sz w:val="24"/>
          <w:szCs w:val="24"/>
          <w:lang w:val="ka-GE"/>
        </w:rPr>
        <w:t>მორალური დისციპლინა</w:t>
      </w:r>
      <w:r w:rsidRPr="00200D57">
        <w:rPr>
          <w:rFonts w:ascii="Sylfaen" w:hAnsi="Sylfaen"/>
          <w:sz w:val="24"/>
          <w:szCs w:val="24"/>
          <w:lang w:val="ka-GE"/>
        </w:rPr>
        <w:t xml:space="preserve"> უწოდეს. მისი ორი პოლუსი არის „მორალური შეზღუდვა“ და </w:t>
      </w:r>
      <w:r w:rsidR="004D4A70" w:rsidRPr="00200D57">
        <w:rPr>
          <w:rFonts w:ascii="Sylfaen" w:hAnsi="Sylfaen"/>
          <w:sz w:val="24"/>
          <w:szCs w:val="24"/>
          <w:lang w:val="ka-GE"/>
        </w:rPr>
        <w:t>„მკაცრად დისციპლინირებული პოზიციის ნაკლებობა“. პოზიტიური პოლუსისათვის („მორალური შეზღუდვა“) დამახასიათებელი იყო „ზომიერება“, „</w:t>
      </w:r>
      <w:r w:rsidR="005C0483" w:rsidRPr="00200D57">
        <w:rPr>
          <w:rFonts w:ascii="Sylfaen" w:hAnsi="Sylfaen"/>
          <w:sz w:val="24"/>
          <w:szCs w:val="24"/>
          <w:lang w:val="ka-GE"/>
        </w:rPr>
        <w:t>დაუინტერესებლობა და პატიოსნება</w:t>
      </w:r>
      <w:r w:rsidR="004D4A70" w:rsidRPr="00200D57">
        <w:rPr>
          <w:rFonts w:ascii="Sylfaen" w:hAnsi="Sylfaen"/>
          <w:sz w:val="24"/>
          <w:szCs w:val="24"/>
          <w:lang w:val="ka-GE"/>
        </w:rPr>
        <w:t>“</w:t>
      </w:r>
      <w:r w:rsidR="005C0483" w:rsidRPr="00200D57">
        <w:rPr>
          <w:rFonts w:ascii="Sylfaen" w:hAnsi="Sylfaen"/>
          <w:sz w:val="24"/>
          <w:szCs w:val="24"/>
          <w:lang w:val="ka-GE"/>
        </w:rPr>
        <w:t xml:space="preserve">, „ცოტა სურვილის </w:t>
      </w:r>
      <w:r w:rsidR="00AC0AB2" w:rsidRPr="00200D57">
        <w:rPr>
          <w:rFonts w:ascii="Sylfaen" w:hAnsi="Sylfaen"/>
          <w:sz w:val="24"/>
          <w:szCs w:val="24"/>
          <w:lang w:val="ka-GE"/>
        </w:rPr>
        <w:t>ქონ</w:t>
      </w:r>
      <w:r w:rsidR="005C0483" w:rsidRPr="00200D57">
        <w:rPr>
          <w:rFonts w:ascii="Sylfaen" w:hAnsi="Sylfaen"/>
          <w:sz w:val="24"/>
          <w:szCs w:val="24"/>
          <w:lang w:val="ka-GE"/>
        </w:rPr>
        <w:t>ა“. ეს მახასიათებლები ადვილად უკავშირდება თავშეკავების პოლუსს</w:t>
      </w:r>
      <w:r w:rsidR="00584ECD" w:rsidRPr="00200D57">
        <w:rPr>
          <w:rFonts w:ascii="Sylfaen" w:hAnsi="Sylfaen"/>
          <w:sz w:val="24"/>
          <w:szCs w:val="24"/>
          <w:lang w:val="ka-GE"/>
        </w:rPr>
        <w:t>, შესაბამისად, სავარაუდოა ნეგატიური კორელაცია სიამოვნების პოლუსთან. მართლაც, საზოგადოებები, რომლებსაც IVR მაღალი ინდექსი აქვთ (ანუ პოზიტიურ დამოკიდებულებას ამჟღავნებენ სიამოვნების მიღებისადმი)</w:t>
      </w:r>
      <w:r w:rsidR="00F93B93">
        <w:rPr>
          <w:rFonts w:ascii="Sylfaen" w:hAnsi="Sylfaen"/>
          <w:sz w:val="24"/>
          <w:szCs w:val="24"/>
          <w:lang w:val="ka-GE"/>
        </w:rPr>
        <w:t>,</w:t>
      </w:r>
      <w:r w:rsidRPr="00200D57">
        <w:rPr>
          <w:rFonts w:ascii="Sylfaen" w:hAnsi="Sylfaen"/>
          <w:sz w:val="24"/>
          <w:szCs w:val="24"/>
          <w:lang w:val="ka-GE"/>
        </w:rPr>
        <w:t xml:space="preserve"> </w:t>
      </w:r>
      <w:r w:rsidR="00584ECD" w:rsidRPr="00200D57">
        <w:rPr>
          <w:rFonts w:ascii="Sylfaen" w:hAnsi="Sylfaen"/>
          <w:sz w:val="24"/>
          <w:szCs w:val="24"/>
          <w:lang w:val="ka-GE"/>
        </w:rPr>
        <w:t xml:space="preserve">მორალური დისციპლინის დაბალი მაჩვენებელი აქვთ. </w:t>
      </w:r>
      <w:r w:rsidRPr="00200D57">
        <w:rPr>
          <w:rFonts w:ascii="Sylfaen" w:hAnsi="Sylfaen"/>
          <w:sz w:val="24"/>
          <w:szCs w:val="24"/>
          <w:lang w:val="ka-GE"/>
        </w:rPr>
        <w:t xml:space="preserve"> </w:t>
      </w:r>
      <w:r w:rsidR="00584ECD" w:rsidRPr="00200D57">
        <w:rPr>
          <w:rFonts w:ascii="Sylfaen" w:hAnsi="Sylfaen"/>
          <w:sz w:val="24"/>
          <w:szCs w:val="24"/>
          <w:lang w:val="ka-GE"/>
        </w:rPr>
        <w:t xml:space="preserve">მათი წევრები ნაკლებად აფასებენ </w:t>
      </w:r>
      <w:r w:rsidR="00180EE2" w:rsidRPr="00200D57">
        <w:rPr>
          <w:rFonts w:ascii="Sylfaen" w:hAnsi="Sylfaen"/>
          <w:sz w:val="24"/>
          <w:szCs w:val="24"/>
          <w:lang w:val="ka-GE"/>
        </w:rPr>
        <w:t xml:space="preserve">ზომიერებასა და </w:t>
      </w:r>
      <w:r w:rsidR="00584ECD" w:rsidRPr="00200D57">
        <w:rPr>
          <w:rFonts w:ascii="Sylfaen" w:hAnsi="Sylfaen"/>
          <w:sz w:val="24"/>
          <w:szCs w:val="24"/>
          <w:lang w:val="ka-GE"/>
        </w:rPr>
        <w:t>თავშეკავებას</w:t>
      </w:r>
      <w:r w:rsidR="00180EE2" w:rsidRPr="00200D57">
        <w:rPr>
          <w:rFonts w:ascii="Sylfaen" w:hAnsi="Sylfaen"/>
          <w:sz w:val="24"/>
          <w:szCs w:val="24"/>
          <w:lang w:val="ka-GE"/>
        </w:rPr>
        <w:t xml:space="preserve">. </w:t>
      </w:r>
      <w:r w:rsidR="00BA77FC" w:rsidRPr="00200D57">
        <w:rPr>
          <w:rFonts w:ascii="Sylfaen" w:hAnsi="Sylfaen"/>
          <w:sz w:val="24"/>
          <w:szCs w:val="24"/>
          <w:lang w:val="ka-GE"/>
        </w:rPr>
        <w:t xml:space="preserve">შემდგომში </w:t>
      </w:r>
      <w:r w:rsidR="00180EE2" w:rsidRPr="00200D57">
        <w:rPr>
          <w:rFonts w:ascii="Sylfaen" w:hAnsi="Sylfaen"/>
          <w:sz w:val="24"/>
          <w:szCs w:val="24"/>
          <w:lang w:val="ka-GE"/>
        </w:rPr>
        <w:t>ბონდმა</w:t>
      </w:r>
      <w:r w:rsidR="00BA77FC" w:rsidRPr="00200D57">
        <w:rPr>
          <w:rFonts w:ascii="Sylfaen" w:hAnsi="Sylfaen"/>
          <w:sz w:val="24"/>
          <w:szCs w:val="24"/>
          <w:lang w:val="ka-GE"/>
        </w:rPr>
        <w:t xml:space="preserve"> 41 საზოგადოების წარმომადგენელი 7 672 სტუდენტის გამოკითხვის შედეგად გამოიკვლია ფენომენი, რომელსაც </w:t>
      </w:r>
      <w:r w:rsidR="00180EE2" w:rsidRPr="00200D57">
        <w:rPr>
          <w:rFonts w:ascii="Sylfaen" w:hAnsi="Sylfaen"/>
          <w:i/>
          <w:sz w:val="24"/>
          <w:szCs w:val="24"/>
          <w:lang w:val="ka-GE"/>
        </w:rPr>
        <w:t>სოციალური აქსი</w:t>
      </w:r>
      <w:r w:rsidR="00BA77FC" w:rsidRPr="00200D57">
        <w:rPr>
          <w:rFonts w:ascii="Sylfaen" w:hAnsi="Sylfaen"/>
          <w:i/>
          <w:sz w:val="24"/>
          <w:szCs w:val="24"/>
          <w:lang w:val="ka-GE"/>
        </w:rPr>
        <w:t>ო</w:t>
      </w:r>
      <w:r w:rsidR="00180EE2" w:rsidRPr="00200D57">
        <w:rPr>
          <w:rFonts w:ascii="Sylfaen" w:hAnsi="Sylfaen"/>
          <w:i/>
          <w:sz w:val="24"/>
          <w:szCs w:val="24"/>
          <w:lang w:val="ka-GE"/>
        </w:rPr>
        <w:t>მები</w:t>
      </w:r>
      <w:r w:rsidR="00BA77FC" w:rsidRPr="00200D57">
        <w:rPr>
          <w:rFonts w:ascii="Sylfaen" w:hAnsi="Sylfaen"/>
          <w:i/>
          <w:sz w:val="24"/>
          <w:szCs w:val="24"/>
          <w:lang w:val="ka-GE"/>
        </w:rPr>
        <w:t xml:space="preserve"> </w:t>
      </w:r>
      <w:r w:rsidR="00BA77FC" w:rsidRPr="00200D57">
        <w:rPr>
          <w:rFonts w:ascii="Sylfaen" w:hAnsi="Sylfaen"/>
          <w:sz w:val="24"/>
          <w:szCs w:val="24"/>
          <w:lang w:val="ka-GE"/>
        </w:rPr>
        <w:t>უწოდა. მან თავის კოლეგებთან ერთად გამოავლინ</w:t>
      </w:r>
      <w:r w:rsidR="00F93B93">
        <w:rPr>
          <w:rFonts w:ascii="Sylfaen" w:hAnsi="Sylfaen"/>
          <w:sz w:val="24"/>
          <w:szCs w:val="24"/>
          <w:lang w:val="ka-GE"/>
        </w:rPr>
        <w:t>ა</w:t>
      </w:r>
      <w:r w:rsidR="00BA77FC" w:rsidRPr="00200D57">
        <w:rPr>
          <w:rFonts w:ascii="Sylfaen" w:hAnsi="Sylfaen"/>
          <w:sz w:val="24"/>
          <w:szCs w:val="24"/>
          <w:lang w:val="ka-GE"/>
        </w:rPr>
        <w:t xml:space="preserve"> ორი კულტურული განზომილება, რომელთაგან ერთ-ერთს </w:t>
      </w:r>
      <w:r w:rsidR="00BA77FC" w:rsidRPr="00200D57">
        <w:rPr>
          <w:rFonts w:ascii="Sylfaen" w:hAnsi="Sylfaen"/>
          <w:i/>
          <w:sz w:val="24"/>
          <w:szCs w:val="24"/>
          <w:lang w:val="ka-GE"/>
        </w:rPr>
        <w:t>სოციალური ცინიზმი</w:t>
      </w:r>
      <w:r w:rsidR="00BA77FC" w:rsidRPr="00200D57">
        <w:rPr>
          <w:rFonts w:ascii="Sylfaen" w:hAnsi="Sylfaen"/>
          <w:sz w:val="24"/>
          <w:szCs w:val="24"/>
          <w:lang w:val="ka-GE"/>
        </w:rPr>
        <w:t xml:space="preserve"> უწოდეს. ეს გულისხმობს იმას, რომ გამოკითხულები ეთანხმებოდნენ შემდეგ დებულებას: „საზოგადოებრივ საქმეებში ჩართულობა და მათზე ზრუნვა მხოლოდ პრობლემების მომტანია“, </w:t>
      </w:r>
      <w:r w:rsidRPr="00200D57">
        <w:rPr>
          <w:rFonts w:ascii="Sylfaen" w:hAnsi="Sylfaen"/>
          <w:sz w:val="24"/>
          <w:szCs w:val="24"/>
          <w:lang w:val="ka-GE"/>
        </w:rPr>
        <w:t>“</w:t>
      </w:r>
      <w:r w:rsidR="00BA77FC" w:rsidRPr="00200D57">
        <w:rPr>
          <w:rFonts w:ascii="Sylfaen" w:hAnsi="Sylfaen"/>
          <w:sz w:val="24"/>
          <w:szCs w:val="24"/>
          <w:lang w:val="ka-GE"/>
        </w:rPr>
        <w:t>გულკეთილი ადამიანები როგორც წესი, წაგებულები რჩებიან“, „მოხუცი ადამიანები, როგორც წესი, ჯიუტი და მიკერძოებულები არიან“, “ადამიანები აღარ იმუშავებენ მას შემდეგ, რაც უზრუნველყოფენ უსაფრთხო და კომფორტულ ცხოვრებას“.</w:t>
      </w:r>
      <w:r w:rsidR="00ED6DEF" w:rsidRPr="00200D57">
        <w:rPr>
          <w:rFonts w:ascii="Sylfaen" w:hAnsi="Sylfaen"/>
          <w:sz w:val="24"/>
          <w:szCs w:val="24"/>
          <w:lang w:val="ka-GE"/>
        </w:rPr>
        <w:t xml:space="preserve"> ის ასევე ასახავს შეხედულებას, რომ ძალაუფლების მქონე ადამიანები ნაკლები ძალაუფლების მქონე ადამიანთა ქედმაღალი ექსპლუატატორები არიან. მონაცემების თანახმად, </w:t>
      </w:r>
      <w:r w:rsidR="00ED6DEF" w:rsidRPr="00200D57">
        <w:rPr>
          <w:rFonts w:ascii="Sylfaen" w:hAnsi="Sylfaen"/>
          <w:i/>
          <w:sz w:val="24"/>
          <w:szCs w:val="24"/>
          <w:lang w:val="ka-GE"/>
        </w:rPr>
        <w:t>სოციალური ცინიზმი</w:t>
      </w:r>
      <w:r w:rsidR="00ED6DEF" w:rsidRPr="00200D57">
        <w:rPr>
          <w:rFonts w:ascii="Sylfaen" w:hAnsi="Sylfaen"/>
          <w:sz w:val="24"/>
          <w:szCs w:val="24"/>
          <w:lang w:val="ka-GE"/>
        </w:rPr>
        <w:t xml:space="preserve"> ყველაზე ძლიერია აღმოსავლეთ ევროპაში, აღმოსავლეთ აზიაში (კორეა, ტაივანი), პაკისტანში, ტაილანდში. ის სუსტია </w:t>
      </w:r>
      <w:r w:rsidR="00AC0AB2" w:rsidRPr="00200D57">
        <w:rPr>
          <w:rFonts w:ascii="Sylfaen" w:hAnsi="Sylfaen"/>
          <w:sz w:val="24"/>
          <w:szCs w:val="24"/>
          <w:lang w:val="ka-GE"/>
        </w:rPr>
        <w:t>ევროპ</w:t>
      </w:r>
      <w:r w:rsidR="00ED6DEF" w:rsidRPr="00200D57">
        <w:rPr>
          <w:rFonts w:ascii="Sylfaen" w:hAnsi="Sylfaen"/>
          <w:sz w:val="24"/>
          <w:szCs w:val="24"/>
          <w:lang w:val="ka-GE"/>
        </w:rPr>
        <w:t xml:space="preserve">აში, აღმოსავლეთ აზიაში; ყველაზე სუსტია ნორვეგიაში, შეერთებულ შტატებში და კანადაში. </w:t>
      </w:r>
      <w:r w:rsidR="00ED6DEF" w:rsidRPr="00200D57">
        <w:rPr>
          <w:rFonts w:ascii="Sylfaen" w:hAnsi="Sylfaen"/>
          <w:i/>
          <w:sz w:val="24"/>
          <w:szCs w:val="24"/>
          <w:lang w:val="ka-GE"/>
        </w:rPr>
        <w:t>სოციალური ცინიზმი</w:t>
      </w:r>
      <w:r w:rsidR="00ED6DEF" w:rsidRPr="00200D57">
        <w:rPr>
          <w:rFonts w:ascii="Sylfaen" w:hAnsi="Sylfaen"/>
          <w:sz w:val="24"/>
          <w:szCs w:val="24"/>
          <w:lang w:val="ka-GE"/>
        </w:rPr>
        <w:t xml:space="preserve"> მნიშვნელოვან კორელაციაშია </w:t>
      </w:r>
      <w:r w:rsidR="00BA77FC" w:rsidRPr="00200D57">
        <w:rPr>
          <w:rFonts w:ascii="Sylfaen" w:hAnsi="Sylfaen"/>
          <w:sz w:val="24"/>
          <w:szCs w:val="24"/>
          <w:lang w:val="ka-GE"/>
        </w:rPr>
        <w:t>IVR</w:t>
      </w:r>
      <w:r w:rsidR="00ED6DEF" w:rsidRPr="00200D57">
        <w:rPr>
          <w:rFonts w:ascii="Sylfaen" w:hAnsi="Sylfaen"/>
          <w:sz w:val="24"/>
          <w:szCs w:val="24"/>
          <w:lang w:val="ka-GE"/>
        </w:rPr>
        <w:t xml:space="preserve"> ნეგატიურ პოლუსთან, რაც იმას ნიშნავს, რომ </w:t>
      </w:r>
      <w:r w:rsidR="00AC0AB2" w:rsidRPr="00200D57">
        <w:rPr>
          <w:rFonts w:ascii="Sylfaen" w:hAnsi="Sylfaen"/>
          <w:sz w:val="24"/>
          <w:szCs w:val="24"/>
          <w:lang w:val="ka-GE"/>
        </w:rPr>
        <w:t xml:space="preserve">თავშეკავებისკენ მეტად მიდრეკილი საზოგადოებებისათვის უფრო დამახასიათებელია ცინიკური </w:t>
      </w:r>
      <w:r w:rsidR="00A80295" w:rsidRPr="00200D57">
        <w:rPr>
          <w:rFonts w:ascii="Sylfaen" w:hAnsi="Sylfaen"/>
          <w:sz w:val="24"/>
          <w:szCs w:val="24"/>
          <w:lang w:val="ka-GE"/>
        </w:rPr>
        <w:t>თვალთახედვა.</w:t>
      </w:r>
      <w:r w:rsidR="00AC0AB2" w:rsidRPr="00200D57">
        <w:rPr>
          <w:rFonts w:ascii="Sylfaen" w:hAnsi="Sylfaen"/>
          <w:sz w:val="24"/>
          <w:szCs w:val="24"/>
          <w:lang w:val="ka-GE"/>
        </w:rPr>
        <w:t xml:space="preserve"> </w:t>
      </w:r>
      <w:r w:rsidR="00A80295" w:rsidRPr="00200D57">
        <w:rPr>
          <w:rFonts w:ascii="Sylfaen" w:hAnsi="Sylfaen"/>
          <w:sz w:val="24"/>
          <w:szCs w:val="24"/>
          <w:lang w:val="ka-GE"/>
        </w:rPr>
        <w:t>როგორც ჩანს, სოციალური შეზღუდვები არა მხოლოდ ნაკლებად ბედნიერს ხდის ადამიანებს, არამედ ხელს უწყობს ნეგატივიზმის სხვადასხვა ფორმის ჩამოყალიბებასაც. ცინიზმი მხოლოდ ერთ-ერთი მათგანია</w:t>
      </w:r>
      <w:r w:rsidR="00F93B93">
        <w:rPr>
          <w:rFonts w:ascii="Sylfaen" w:hAnsi="Sylfaen"/>
          <w:sz w:val="24"/>
          <w:szCs w:val="24"/>
          <w:lang w:val="ka-GE"/>
        </w:rPr>
        <w:t>.</w:t>
      </w:r>
    </w:p>
    <w:p w:rsidR="00313FBB" w:rsidRPr="00200D57" w:rsidRDefault="00A80295" w:rsidP="00E466B6">
      <w:pPr>
        <w:ind w:firstLine="720"/>
        <w:jc w:val="both"/>
        <w:rPr>
          <w:rFonts w:ascii="Sylfaen" w:hAnsi="Sylfaen"/>
          <w:sz w:val="24"/>
          <w:szCs w:val="24"/>
          <w:lang w:val="ka-GE"/>
        </w:rPr>
      </w:pPr>
      <w:r w:rsidRPr="00200D57">
        <w:rPr>
          <w:rFonts w:ascii="Sylfaen" w:hAnsi="Sylfaen"/>
          <w:sz w:val="24"/>
          <w:szCs w:val="24"/>
          <w:lang w:val="ka-GE"/>
        </w:rPr>
        <w:lastRenderedPageBreak/>
        <w:t xml:space="preserve">და ბოლოს, </w:t>
      </w:r>
      <w:r w:rsidR="0026708D" w:rsidRPr="00200D57">
        <w:rPr>
          <w:rFonts w:ascii="Sylfaen" w:hAnsi="Sylfaen"/>
          <w:sz w:val="24"/>
          <w:szCs w:val="24"/>
          <w:lang w:val="ka-GE"/>
        </w:rPr>
        <w:t xml:space="preserve">IVR </w:t>
      </w:r>
      <w:r w:rsidR="002024C1" w:rsidRPr="00200D57">
        <w:rPr>
          <w:rFonts w:ascii="Sylfaen" w:hAnsi="Sylfaen"/>
          <w:sz w:val="24"/>
          <w:szCs w:val="24"/>
          <w:lang w:val="ka-GE"/>
        </w:rPr>
        <w:t>განზომილება</w:t>
      </w:r>
      <w:r w:rsidR="0026708D" w:rsidRPr="00200D57">
        <w:rPr>
          <w:rFonts w:ascii="Sylfaen" w:hAnsi="Sylfaen"/>
          <w:sz w:val="24"/>
          <w:szCs w:val="24"/>
          <w:lang w:val="ka-GE"/>
        </w:rPr>
        <w:t xml:space="preserve"> ურთიერთკავშირშია</w:t>
      </w:r>
      <w:r w:rsidRPr="00200D57">
        <w:rPr>
          <w:rFonts w:ascii="Sylfaen" w:hAnsi="Sylfaen"/>
          <w:sz w:val="24"/>
          <w:szCs w:val="24"/>
          <w:lang w:val="ka-GE"/>
        </w:rPr>
        <w:t xml:space="preserve"> პიროვნული თვისებების </w:t>
      </w:r>
      <w:r w:rsidR="000D7502" w:rsidRPr="00200D57">
        <w:rPr>
          <w:rFonts w:ascii="Sylfaen" w:hAnsi="Sylfaen"/>
          <w:sz w:val="24"/>
          <w:szCs w:val="24"/>
          <w:lang w:val="ka-GE"/>
        </w:rPr>
        <w:t>დიდ</w:t>
      </w:r>
      <w:r w:rsidR="00892570" w:rsidRPr="00200D57">
        <w:rPr>
          <w:rFonts w:ascii="Sylfaen" w:hAnsi="Sylfaen"/>
          <w:sz w:val="24"/>
          <w:szCs w:val="24"/>
          <w:lang w:val="ka-GE"/>
        </w:rPr>
        <w:t>ი</w:t>
      </w:r>
      <w:r w:rsidRPr="00200D57">
        <w:rPr>
          <w:rFonts w:ascii="Sylfaen" w:hAnsi="Sylfaen"/>
          <w:sz w:val="24"/>
          <w:szCs w:val="24"/>
          <w:lang w:val="ka-GE"/>
        </w:rPr>
        <w:t xml:space="preserve"> </w:t>
      </w:r>
      <w:r w:rsidR="0026708D" w:rsidRPr="00200D57">
        <w:rPr>
          <w:rFonts w:ascii="Sylfaen" w:hAnsi="Sylfaen"/>
          <w:sz w:val="24"/>
          <w:szCs w:val="24"/>
          <w:lang w:val="ka-GE"/>
        </w:rPr>
        <w:t>ხუთეულიდან</w:t>
      </w:r>
      <w:r w:rsidR="0026708D" w:rsidRPr="00200D57">
        <w:rPr>
          <w:rStyle w:val="FootnoteReference"/>
          <w:rFonts w:ascii="Sylfaen" w:hAnsi="Sylfaen"/>
          <w:sz w:val="24"/>
          <w:szCs w:val="24"/>
          <w:lang w:val="ka-GE"/>
        </w:rPr>
        <w:footnoteReference w:id="1"/>
      </w:r>
      <w:r w:rsidR="0026708D" w:rsidRPr="00200D57">
        <w:rPr>
          <w:rFonts w:ascii="Sylfaen" w:hAnsi="Sylfaen"/>
          <w:sz w:val="24"/>
          <w:szCs w:val="24"/>
          <w:lang w:val="ka-GE"/>
        </w:rPr>
        <w:t xml:space="preserve"> </w:t>
      </w:r>
      <w:r w:rsidRPr="00200D57">
        <w:rPr>
          <w:rFonts w:ascii="Sylfaen" w:hAnsi="Sylfaen"/>
          <w:sz w:val="24"/>
          <w:szCs w:val="24"/>
          <w:lang w:val="ka-GE"/>
        </w:rPr>
        <w:t>ორთან</w:t>
      </w:r>
      <w:r w:rsidR="00BA77FC" w:rsidRPr="00200D57">
        <w:rPr>
          <w:rFonts w:ascii="Sylfaen" w:hAnsi="Sylfaen"/>
          <w:sz w:val="24"/>
          <w:szCs w:val="24"/>
          <w:lang w:val="ka-GE"/>
        </w:rPr>
        <w:t>:</w:t>
      </w:r>
      <w:r w:rsidR="002024C1" w:rsidRPr="00200D57">
        <w:rPr>
          <w:rFonts w:ascii="Sylfaen" w:hAnsi="Sylfaen"/>
          <w:sz w:val="24"/>
          <w:szCs w:val="24"/>
          <w:lang w:val="ka-GE"/>
        </w:rPr>
        <w:t xml:space="preserve"> პოზიტიურად ექსტრ</w:t>
      </w:r>
      <w:r w:rsidR="00996B25" w:rsidRPr="00200D57">
        <w:rPr>
          <w:rFonts w:ascii="Sylfaen" w:hAnsi="Sylfaen"/>
          <w:sz w:val="24"/>
          <w:szCs w:val="24"/>
          <w:lang w:val="ka-GE"/>
        </w:rPr>
        <w:t>ო</w:t>
      </w:r>
      <w:r w:rsidR="002024C1" w:rsidRPr="00200D57">
        <w:rPr>
          <w:rFonts w:ascii="Sylfaen" w:hAnsi="Sylfaen"/>
          <w:sz w:val="24"/>
          <w:szCs w:val="24"/>
          <w:lang w:val="ka-GE"/>
        </w:rPr>
        <w:t xml:space="preserve">ვერსიასთან და ნეგატიურად </w:t>
      </w:r>
      <w:r w:rsidR="00AB7144" w:rsidRPr="00200D57">
        <w:rPr>
          <w:rFonts w:ascii="Sylfaen" w:hAnsi="Sylfaen"/>
          <w:sz w:val="24"/>
          <w:szCs w:val="24"/>
          <w:lang w:val="ka-GE"/>
        </w:rPr>
        <w:t>ნევროტი</w:t>
      </w:r>
      <w:r w:rsidR="002024C1" w:rsidRPr="00200D57">
        <w:rPr>
          <w:rFonts w:ascii="Sylfaen" w:hAnsi="Sylfaen"/>
          <w:sz w:val="24"/>
          <w:szCs w:val="24"/>
          <w:lang w:val="ka-GE"/>
        </w:rPr>
        <w:t>ზმთან</w:t>
      </w:r>
      <w:r w:rsidR="00AB7144" w:rsidRPr="00200D57">
        <w:rPr>
          <w:rFonts w:ascii="Sylfaen" w:hAnsi="Sylfaen"/>
          <w:sz w:val="24"/>
          <w:szCs w:val="24"/>
          <w:lang w:val="ka-GE"/>
        </w:rPr>
        <w:t xml:space="preserve">. რადგან ექსტრავერსია დაკავშირებულია პოზიტიურ </w:t>
      </w:r>
      <w:r w:rsidR="00996B25" w:rsidRPr="00200D57">
        <w:rPr>
          <w:rFonts w:ascii="Sylfaen" w:hAnsi="Sylfaen"/>
          <w:sz w:val="24"/>
          <w:szCs w:val="24"/>
          <w:lang w:val="ka-GE"/>
        </w:rPr>
        <w:t>განცდებთან</w:t>
      </w:r>
      <w:r w:rsidR="00AB7144" w:rsidRPr="00200D57">
        <w:rPr>
          <w:rFonts w:ascii="Sylfaen" w:hAnsi="Sylfaen"/>
          <w:sz w:val="24"/>
          <w:szCs w:val="24"/>
          <w:lang w:val="ka-GE"/>
        </w:rPr>
        <w:t xml:space="preserve">, ხოლო ნევროტიზმი ასახავს ტენდენციას ნეგატიური </w:t>
      </w:r>
      <w:r w:rsidR="00996B25" w:rsidRPr="00200D57">
        <w:rPr>
          <w:rFonts w:ascii="Sylfaen" w:hAnsi="Sylfaen"/>
          <w:sz w:val="24"/>
          <w:szCs w:val="24"/>
          <w:lang w:val="ka-GE"/>
        </w:rPr>
        <w:t>გრძნობების</w:t>
      </w:r>
      <w:r w:rsidR="00AB7144" w:rsidRPr="00200D57">
        <w:rPr>
          <w:rFonts w:ascii="Sylfaen" w:hAnsi="Sylfaen"/>
          <w:sz w:val="24"/>
          <w:szCs w:val="24"/>
          <w:lang w:val="ka-GE"/>
        </w:rPr>
        <w:t xml:space="preserve"> განცდისა, </w:t>
      </w:r>
      <w:r w:rsidR="00996B25" w:rsidRPr="00200D57">
        <w:rPr>
          <w:rFonts w:ascii="Sylfaen" w:hAnsi="Sylfaen"/>
          <w:sz w:val="24"/>
          <w:szCs w:val="24"/>
          <w:lang w:val="ka-GE"/>
        </w:rPr>
        <w:t xml:space="preserve">ეს ფაქტორები შეესაბამება </w:t>
      </w:r>
      <w:r w:rsidR="00996B25" w:rsidRPr="00200D57">
        <w:rPr>
          <w:rFonts w:ascii="Sylfaen" w:hAnsi="Sylfaen"/>
          <w:i/>
          <w:sz w:val="24"/>
          <w:szCs w:val="24"/>
          <w:lang w:val="ka-GE"/>
        </w:rPr>
        <w:t xml:space="preserve">სიამოვნება </w:t>
      </w:r>
      <w:r w:rsidR="00996B25" w:rsidRPr="00200D57">
        <w:rPr>
          <w:rFonts w:ascii="Sylfaen" w:hAnsi="Sylfaen"/>
          <w:sz w:val="24"/>
          <w:szCs w:val="24"/>
          <w:lang w:val="ka-GE"/>
        </w:rPr>
        <w:t xml:space="preserve">vs </w:t>
      </w:r>
      <w:r w:rsidR="00996B25" w:rsidRPr="00200D57">
        <w:rPr>
          <w:rFonts w:ascii="Sylfaen" w:hAnsi="Sylfaen"/>
          <w:i/>
          <w:sz w:val="24"/>
          <w:szCs w:val="24"/>
          <w:lang w:val="ka-GE"/>
        </w:rPr>
        <w:t>თავშეკავების</w:t>
      </w:r>
      <w:r w:rsidR="00996B25" w:rsidRPr="00200D57">
        <w:rPr>
          <w:rFonts w:ascii="Sylfaen" w:hAnsi="Sylfaen"/>
          <w:sz w:val="24"/>
          <w:szCs w:val="24"/>
          <w:lang w:val="ka-GE"/>
        </w:rPr>
        <w:t xml:space="preserve"> განზომილებას. სიამოვნების განცდისადმი მიდრეკილ საზოგადოებებში უფრო მეტია ექსტროვერტი ინდივიდები</w:t>
      </w:r>
      <w:r w:rsidR="000D7502" w:rsidRPr="00200D57">
        <w:rPr>
          <w:rFonts w:ascii="Sylfaen" w:hAnsi="Sylfaen"/>
          <w:sz w:val="24"/>
          <w:szCs w:val="24"/>
          <w:lang w:val="ka-GE"/>
        </w:rPr>
        <w:t>ს რიცხვი</w:t>
      </w:r>
      <w:r w:rsidR="00996B25" w:rsidRPr="00200D57">
        <w:rPr>
          <w:rFonts w:ascii="Sylfaen" w:hAnsi="Sylfaen"/>
          <w:sz w:val="24"/>
          <w:szCs w:val="24"/>
          <w:lang w:val="ka-GE"/>
        </w:rPr>
        <w:t xml:space="preserve"> და </w:t>
      </w:r>
      <w:r w:rsidR="000D7502" w:rsidRPr="00200D57">
        <w:rPr>
          <w:rFonts w:ascii="Sylfaen" w:hAnsi="Sylfaen"/>
          <w:sz w:val="24"/>
          <w:szCs w:val="24"/>
          <w:lang w:val="ka-GE"/>
        </w:rPr>
        <w:t xml:space="preserve">მხოლოდ </w:t>
      </w:r>
      <w:r w:rsidR="00996B25" w:rsidRPr="00200D57">
        <w:rPr>
          <w:rFonts w:ascii="Sylfaen" w:hAnsi="Sylfaen"/>
          <w:sz w:val="24"/>
          <w:szCs w:val="24"/>
          <w:lang w:val="ka-GE"/>
        </w:rPr>
        <w:t>მცირე ნაწილისთვის არის დამახასიათებელი ნევროტიზმი</w:t>
      </w:r>
      <w:r w:rsidR="00892570" w:rsidRPr="00200D57">
        <w:rPr>
          <w:rFonts w:ascii="Sylfaen" w:hAnsi="Sylfaen"/>
          <w:sz w:val="24"/>
          <w:szCs w:val="24"/>
          <w:lang w:val="ka-GE"/>
        </w:rPr>
        <w:t>.</w:t>
      </w:r>
    </w:p>
    <w:p w:rsidR="00892570" w:rsidRPr="00200D57" w:rsidRDefault="00892570" w:rsidP="00E466B6">
      <w:pPr>
        <w:ind w:firstLine="720"/>
        <w:jc w:val="both"/>
        <w:rPr>
          <w:rFonts w:ascii="Sylfaen" w:hAnsi="Sylfaen"/>
          <w:b/>
          <w:sz w:val="24"/>
          <w:szCs w:val="24"/>
          <w:lang w:val="ka-GE"/>
        </w:rPr>
      </w:pPr>
      <w:r w:rsidRPr="00200D57">
        <w:rPr>
          <w:rFonts w:ascii="Sylfaen" w:hAnsi="Sylfaen"/>
          <w:b/>
          <w:sz w:val="24"/>
          <w:szCs w:val="24"/>
          <w:lang w:val="ka-GE"/>
        </w:rPr>
        <w:t xml:space="preserve">სიამოვნება </w:t>
      </w:r>
      <w:r w:rsidRPr="00200D57">
        <w:rPr>
          <w:rFonts w:ascii="Sylfaen" w:hAnsi="Sylfaen"/>
          <w:b/>
          <w:i/>
          <w:sz w:val="24"/>
          <w:szCs w:val="24"/>
          <w:lang w:val="ka-GE"/>
        </w:rPr>
        <w:t>vs</w:t>
      </w:r>
      <w:r w:rsidRPr="00200D57">
        <w:rPr>
          <w:rFonts w:ascii="Sylfaen" w:hAnsi="Sylfaen"/>
          <w:b/>
          <w:sz w:val="24"/>
          <w:szCs w:val="24"/>
          <w:lang w:val="ka-GE"/>
        </w:rPr>
        <w:t xml:space="preserve"> თავშეკავება, სუბიექტური ჯანმრთელობა, ოპტიმიზმი და შობადობის კოეფიციენტი</w:t>
      </w:r>
    </w:p>
    <w:p w:rsidR="00F93B93" w:rsidRDefault="00200F74" w:rsidP="00E466B6">
      <w:pPr>
        <w:ind w:firstLine="720"/>
        <w:jc w:val="both"/>
        <w:rPr>
          <w:rFonts w:ascii="Sylfaen" w:hAnsi="Sylfaen"/>
          <w:sz w:val="24"/>
          <w:szCs w:val="24"/>
          <w:lang w:val="ka-GE"/>
        </w:rPr>
      </w:pPr>
      <w:r w:rsidRPr="00200D57">
        <w:rPr>
          <w:rFonts w:ascii="Sylfaen" w:hAnsi="Sylfaen"/>
          <w:sz w:val="24"/>
          <w:szCs w:val="24"/>
          <w:lang w:val="ka-GE"/>
        </w:rPr>
        <w:t>იმ საზოგადოებების წარმომადგენლები</w:t>
      </w:r>
      <w:r w:rsidR="00892570" w:rsidRPr="00200D57">
        <w:rPr>
          <w:rFonts w:ascii="Sylfaen" w:hAnsi="Sylfaen"/>
          <w:sz w:val="24"/>
          <w:szCs w:val="24"/>
          <w:lang w:val="ka-GE"/>
        </w:rPr>
        <w:t>, რომელთა</w:t>
      </w:r>
      <w:r w:rsidRPr="00200D57">
        <w:rPr>
          <w:rFonts w:ascii="Sylfaen" w:hAnsi="Sylfaen"/>
          <w:sz w:val="24"/>
          <w:szCs w:val="24"/>
          <w:lang w:val="ka-GE"/>
        </w:rPr>
        <w:t>ც</w:t>
      </w:r>
      <w:r w:rsidR="00892570" w:rsidRPr="00200D57">
        <w:rPr>
          <w:rFonts w:ascii="Sylfaen" w:hAnsi="Sylfaen"/>
          <w:sz w:val="24"/>
          <w:szCs w:val="24"/>
          <w:lang w:val="ka-GE"/>
        </w:rPr>
        <w:t xml:space="preserve"> </w:t>
      </w:r>
      <w:r w:rsidRPr="00200D57">
        <w:rPr>
          <w:rFonts w:ascii="Sylfaen" w:hAnsi="Sylfaen"/>
          <w:i/>
          <w:sz w:val="24"/>
          <w:szCs w:val="24"/>
          <w:lang w:val="ka-GE"/>
        </w:rPr>
        <w:t>სიამოვნების</w:t>
      </w:r>
      <w:r w:rsidRPr="00200D57">
        <w:rPr>
          <w:rFonts w:ascii="Sylfaen" w:hAnsi="Sylfaen"/>
          <w:sz w:val="24"/>
          <w:szCs w:val="24"/>
          <w:lang w:val="ka-GE"/>
        </w:rPr>
        <w:t xml:space="preserve"> </w:t>
      </w:r>
      <w:r w:rsidR="003F2D67" w:rsidRPr="00200D57">
        <w:rPr>
          <w:rFonts w:ascii="Sylfaen" w:hAnsi="Sylfaen"/>
          <w:sz w:val="24"/>
          <w:szCs w:val="24"/>
          <w:lang w:val="ka-GE"/>
        </w:rPr>
        <w:t xml:space="preserve">განზომილებაში </w:t>
      </w:r>
      <w:r w:rsidRPr="00200D57">
        <w:rPr>
          <w:rFonts w:ascii="Sylfaen" w:hAnsi="Sylfaen"/>
          <w:sz w:val="24"/>
          <w:szCs w:val="24"/>
          <w:lang w:val="ka-GE"/>
        </w:rPr>
        <w:t>მაღალი ინდექსი აქვთ, მსოფლიო ღირებულებათა კითხვარში საკუთარ ჯანმრთელობას უმეტესად ახასიათებენ როგორც „ძალიან კარგს“. ეს კორელაცია განსაკუთრებით მაღალია მდიდარ ქვეყნებში. პიუს კვლევითი ცენტრი (</w:t>
      </w:r>
      <w:r w:rsidR="00892570" w:rsidRPr="00200D57">
        <w:rPr>
          <w:rFonts w:ascii="Sylfaen" w:hAnsi="Sylfaen"/>
          <w:sz w:val="24"/>
          <w:szCs w:val="24"/>
          <w:lang w:val="ka-GE"/>
        </w:rPr>
        <w:t>Pew Research Center</w:t>
      </w:r>
      <w:r w:rsidRPr="00200D57">
        <w:rPr>
          <w:rFonts w:ascii="Sylfaen" w:hAnsi="Sylfaen"/>
          <w:sz w:val="24"/>
          <w:szCs w:val="24"/>
          <w:lang w:val="ka-GE"/>
        </w:rPr>
        <w:t xml:space="preserve"> - საზოგადოებრივი აზრის კვლევის სააგენტო შეერთებულ შტატებში), რომელიც აგროვებს მონაცემებს ორმოცდაათამდე ქვეყნიდან, ერთ-ერთი გამოკვლევის ფარგლებში რესპო</w:t>
      </w:r>
      <w:r w:rsidR="003F2D67" w:rsidRPr="00200D57">
        <w:rPr>
          <w:rFonts w:ascii="Sylfaen" w:hAnsi="Sylfaen"/>
          <w:sz w:val="24"/>
          <w:szCs w:val="24"/>
          <w:lang w:val="ka-GE"/>
        </w:rPr>
        <w:t>ნ</w:t>
      </w:r>
      <w:r w:rsidRPr="00200D57">
        <w:rPr>
          <w:rFonts w:ascii="Sylfaen" w:hAnsi="Sylfaen"/>
          <w:sz w:val="24"/>
          <w:szCs w:val="24"/>
          <w:lang w:val="ka-GE"/>
        </w:rPr>
        <w:t xml:space="preserve">დენტებს უსვამდა კითხვას, </w:t>
      </w:r>
      <w:r w:rsidR="00B52CC5" w:rsidRPr="00200D57">
        <w:rPr>
          <w:rFonts w:ascii="Sylfaen" w:hAnsi="Sylfaen"/>
          <w:sz w:val="24"/>
          <w:szCs w:val="24"/>
          <w:lang w:val="ka-GE"/>
        </w:rPr>
        <w:t xml:space="preserve">თუ </w:t>
      </w:r>
      <w:r w:rsidRPr="00200D57">
        <w:rPr>
          <w:rFonts w:ascii="Sylfaen" w:hAnsi="Sylfaen"/>
          <w:sz w:val="24"/>
          <w:szCs w:val="24"/>
          <w:lang w:val="ka-GE"/>
        </w:rPr>
        <w:t xml:space="preserve">რამდენად ოპტიმისტურად არიან ისინი განწყობილნი მომავლისადმი. </w:t>
      </w:r>
      <w:r w:rsidR="00B52CC5" w:rsidRPr="00200D57">
        <w:rPr>
          <w:rFonts w:ascii="Sylfaen" w:hAnsi="Sylfaen"/>
          <w:sz w:val="24"/>
          <w:szCs w:val="24"/>
          <w:lang w:val="ka-GE"/>
        </w:rPr>
        <w:t>პროცენტული მაჩვენებელი იმ რესპო</w:t>
      </w:r>
      <w:r w:rsidR="003F2D67" w:rsidRPr="00200D57">
        <w:rPr>
          <w:rFonts w:ascii="Sylfaen" w:hAnsi="Sylfaen"/>
          <w:sz w:val="24"/>
          <w:szCs w:val="24"/>
          <w:lang w:val="ka-GE"/>
        </w:rPr>
        <w:t>ნ</w:t>
      </w:r>
      <w:r w:rsidR="00B52CC5" w:rsidRPr="00200D57">
        <w:rPr>
          <w:rFonts w:ascii="Sylfaen" w:hAnsi="Sylfaen"/>
          <w:sz w:val="24"/>
          <w:szCs w:val="24"/>
          <w:lang w:val="ka-GE"/>
        </w:rPr>
        <w:t>დენტებისა, რომლებმაც გამოხატეს მაღალი ოპტიმიზმი</w:t>
      </w:r>
      <w:r w:rsidR="003F2D67" w:rsidRPr="00200D57">
        <w:rPr>
          <w:rFonts w:ascii="Sylfaen" w:hAnsi="Sylfaen"/>
          <w:sz w:val="24"/>
          <w:szCs w:val="24"/>
          <w:lang w:val="ka-GE"/>
        </w:rPr>
        <w:t>,</w:t>
      </w:r>
      <w:r w:rsidR="00B52CC5" w:rsidRPr="00200D57">
        <w:rPr>
          <w:rFonts w:ascii="Sylfaen" w:hAnsi="Sylfaen"/>
          <w:sz w:val="24"/>
          <w:szCs w:val="24"/>
          <w:lang w:val="ka-GE"/>
        </w:rPr>
        <w:t xml:space="preserve"> მნიშვნელოვან კორელაციაშია </w:t>
      </w:r>
      <w:r w:rsidR="00B52CC5" w:rsidRPr="00200D57">
        <w:rPr>
          <w:rFonts w:ascii="Sylfaen" w:hAnsi="Sylfaen"/>
          <w:i/>
          <w:sz w:val="24"/>
          <w:szCs w:val="24"/>
          <w:lang w:val="ka-GE"/>
        </w:rPr>
        <w:t>სიამოვნების</w:t>
      </w:r>
      <w:r w:rsidR="00B52CC5" w:rsidRPr="00200D57">
        <w:rPr>
          <w:rFonts w:ascii="Sylfaen" w:hAnsi="Sylfaen"/>
          <w:sz w:val="24"/>
          <w:szCs w:val="24"/>
          <w:lang w:val="ka-GE"/>
        </w:rPr>
        <w:t xml:space="preserve"> </w:t>
      </w:r>
      <w:r w:rsidR="00F93B93">
        <w:rPr>
          <w:rFonts w:ascii="Sylfaen" w:hAnsi="Sylfaen"/>
          <w:sz w:val="24"/>
          <w:szCs w:val="24"/>
          <w:lang w:val="ka-GE"/>
        </w:rPr>
        <w:t xml:space="preserve">მაღალ </w:t>
      </w:r>
      <w:r w:rsidR="003F2D67" w:rsidRPr="00200D57">
        <w:rPr>
          <w:rFonts w:ascii="Sylfaen" w:hAnsi="Sylfaen"/>
          <w:sz w:val="24"/>
          <w:szCs w:val="24"/>
          <w:lang w:val="ka-GE"/>
        </w:rPr>
        <w:t>ინდექსთან.</w:t>
      </w:r>
      <w:r w:rsidR="00B52CC5" w:rsidRPr="00200D57">
        <w:rPr>
          <w:rFonts w:ascii="Sylfaen" w:hAnsi="Sylfaen"/>
          <w:sz w:val="24"/>
          <w:szCs w:val="24"/>
          <w:lang w:val="ka-GE"/>
        </w:rPr>
        <w:t xml:space="preserve"> სიამოვნებისადმი </w:t>
      </w:r>
      <w:r w:rsidR="003F2D67" w:rsidRPr="00200D57">
        <w:rPr>
          <w:rFonts w:ascii="Sylfaen" w:hAnsi="Sylfaen"/>
          <w:sz w:val="24"/>
          <w:szCs w:val="24"/>
          <w:lang w:val="ka-GE"/>
        </w:rPr>
        <w:t>მეტად</w:t>
      </w:r>
      <w:r w:rsidR="00B52CC5" w:rsidRPr="00200D57">
        <w:rPr>
          <w:rFonts w:ascii="Sylfaen" w:hAnsi="Sylfaen"/>
          <w:sz w:val="24"/>
          <w:szCs w:val="24"/>
          <w:lang w:val="ka-GE"/>
        </w:rPr>
        <w:t xml:space="preserve"> მიდრე</w:t>
      </w:r>
      <w:r w:rsidR="003F2D67" w:rsidRPr="00200D57">
        <w:rPr>
          <w:rFonts w:ascii="Sylfaen" w:hAnsi="Sylfaen"/>
          <w:sz w:val="24"/>
          <w:szCs w:val="24"/>
          <w:lang w:val="ka-GE"/>
        </w:rPr>
        <w:t>კილ</w:t>
      </w:r>
      <w:r w:rsidR="00B52CC5" w:rsidRPr="00200D57">
        <w:rPr>
          <w:rFonts w:ascii="Sylfaen" w:hAnsi="Sylfaen"/>
          <w:sz w:val="24"/>
          <w:szCs w:val="24"/>
          <w:lang w:val="ka-GE"/>
        </w:rPr>
        <w:t xml:space="preserve"> საზოგადოებებში ადამიანები უფრო მეტად ოპტიმისტურად არიან განწყობილი და პირიქით</w:t>
      </w:r>
      <w:r w:rsidR="00F93B93">
        <w:rPr>
          <w:rFonts w:ascii="Sylfaen" w:hAnsi="Sylfaen"/>
          <w:sz w:val="24"/>
          <w:szCs w:val="24"/>
          <w:lang w:val="ka-GE"/>
        </w:rPr>
        <w:t>.</w:t>
      </w:r>
    </w:p>
    <w:p w:rsidR="00426623" w:rsidRPr="00200D57" w:rsidRDefault="00B52CC5" w:rsidP="00E466B6">
      <w:pPr>
        <w:ind w:firstLine="720"/>
        <w:jc w:val="both"/>
        <w:rPr>
          <w:rFonts w:ascii="Sylfaen" w:hAnsi="Sylfaen"/>
          <w:sz w:val="24"/>
          <w:szCs w:val="24"/>
          <w:lang w:val="ka-GE"/>
        </w:rPr>
      </w:pPr>
      <w:r w:rsidRPr="00200D57">
        <w:rPr>
          <w:rFonts w:ascii="Sylfaen" w:hAnsi="Sylfaen"/>
          <w:sz w:val="24"/>
          <w:szCs w:val="24"/>
          <w:lang w:val="ka-GE"/>
        </w:rPr>
        <w:t xml:space="preserve">ბედნიერება, სუბიექტური ჯანმრთელობა და </w:t>
      </w:r>
      <w:r w:rsidR="003F2D67" w:rsidRPr="00200D57">
        <w:rPr>
          <w:rFonts w:ascii="Sylfaen" w:hAnsi="Sylfaen"/>
          <w:sz w:val="24"/>
          <w:szCs w:val="24"/>
          <w:lang w:val="ka-GE"/>
        </w:rPr>
        <w:t>მომავლის ოპტიმისტური ხედვა გავლენას ახდენენ საზოგადოებაში შობადობის კოეფიციენტზეც.</w:t>
      </w:r>
      <w:r w:rsidR="00F93B93">
        <w:rPr>
          <w:rFonts w:ascii="Sylfaen" w:hAnsi="Sylfaen"/>
          <w:sz w:val="24"/>
          <w:szCs w:val="24"/>
          <w:lang w:val="ka-GE"/>
        </w:rPr>
        <w:t xml:space="preserve"> </w:t>
      </w:r>
      <w:r w:rsidR="003F2D67" w:rsidRPr="00200D57">
        <w:rPr>
          <w:rFonts w:ascii="Sylfaen" w:hAnsi="Sylfaen"/>
          <w:sz w:val="24"/>
          <w:szCs w:val="24"/>
          <w:lang w:val="ka-GE"/>
        </w:rPr>
        <w:t xml:space="preserve">განათლების დონე გავლენას ახდენს შობადობაზე: ნაკლებად განათლებული პოპულაცია მიდრეკილია მეტი ბავშვის ყოლაზე. </w:t>
      </w:r>
      <w:r w:rsidR="00426623" w:rsidRPr="00200D57">
        <w:rPr>
          <w:rFonts w:ascii="Sylfaen" w:hAnsi="Sylfaen"/>
          <w:sz w:val="24"/>
          <w:szCs w:val="24"/>
          <w:lang w:val="ka-GE"/>
        </w:rPr>
        <w:t xml:space="preserve">თუმცა, </w:t>
      </w:r>
      <w:r w:rsidR="003F2D67" w:rsidRPr="00200D57">
        <w:rPr>
          <w:rFonts w:ascii="Sylfaen" w:hAnsi="Sylfaen"/>
          <w:sz w:val="24"/>
          <w:szCs w:val="24"/>
          <w:lang w:val="ka-GE"/>
        </w:rPr>
        <w:t xml:space="preserve">28 მდიდარ ქვეყანაში </w:t>
      </w:r>
      <w:r w:rsidR="00426623" w:rsidRPr="00200D57">
        <w:rPr>
          <w:rFonts w:ascii="Sylfaen" w:hAnsi="Sylfaen"/>
          <w:sz w:val="24"/>
          <w:szCs w:val="24"/>
          <w:lang w:val="ka-GE"/>
        </w:rPr>
        <w:t xml:space="preserve">IVR შობადობის კოეფიციენტის მთავარი ინდიკატორია. ეს განზომილება უფრო მეტად არის შობადობის სიხშირის განმსაზღვრელი ფაქტორი, ვიდრე განათლების დონე ან ქვეყნის სიმდიდრე. </w:t>
      </w:r>
      <w:r w:rsidR="00426623" w:rsidRPr="00200D57">
        <w:rPr>
          <w:rFonts w:ascii="Sylfaen" w:hAnsi="Sylfaen"/>
          <w:sz w:val="24"/>
          <w:szCs w:val="24"/>
          <w:lang w:val="ka-GE"/>
        </w:rPr>
        <w:lastRenderedPageBreak/>
        <w:t>აღმოჩნდა, რომ პოპულაცია, რომელიც არ აღიქვამს საკუთარ თავს ძალიან ბედნიერად და ჯანმრთელად</w:t>
      </w:r>
      <w:r w:rsidR="00F93B93">
        <w:rPr>
          <w:rFonts w:ascii="Sylfaen" w:hAnsi="Sylfaen"/>
          <w:sz w:val="24"/>
          <w:szCs w:val="24"/>
          <w:lang w:val="ka-GE"/>
        </w:rPr>
        <w:t xml:space="preserve">, </w:t>
      </w:r>
      <w:r w:rsidR="00426623" w:rsidRPr="00200D57">
        <w:rPr>
          <w:rFonts w:ascii="Sylfaen" w:hAnsi="Sylfaen"/>
          <w:sz w:val="24"/>
          <w:szCs w:val="24"/>
          <w:lang w:val="ka-GE"/>
        </w:rPr>
        <w:t>ნაკლებად არი</w:t>
      </w:r>
      <w:r w:rsidR="00F93B93">
        <w:rPr>
          <w:rFonts w:ascii="Sylfaen" w:hAnsi="Sylfaen"/>
          <w:sz w:val="24"/>
          <w:szCs w:val="24"/>
          <w:lang w:val="ka-GE"/>
        </w:rPr>
        <w:t>ს</w:t>
      </w:r>
      <w:r w:rsidR="00426623" w:rsidRPr="00200D57">
        <w:rPr>
          <w:rFonts w:ascii="Sylfaen" w:hAnsi="Sylfaen"/>
          <w:sz w:val="24"/>
          <w:szCs w:val="24"/>
          <w:lang w:val="ka-GE"/>
        </w:rPr>
        <w:t xml:space="preserve"> განწყობილი, რომ იყოლიონ შვილები</w:t>
      </w:r>
      <w:r w:rsidR="005B26EF">
        <w:rPr>
          <w:rFonts w:ascii="Sylfaen" w:hAnsi="Sylfaen"/>
          <w:sz w:val="24"/>
          <w:szCs w:val="24"/>
          <w:lang w:val="ka-GE"/>
        </w:rPr>
        <w:t>;</w:t>
      </w:r>
      <w:r w:rsidR="00426623" w:rsidRPr="00200D57">
        <w:rPr>
          <w:rFonts w:ascii="Sylfaen" w:hAnsi="Sylfaen"/>
          <w:sz w:val="24"/>
          <w:szCs w:val="24"/>
          <w:lang w:val="ka-GE"/>
        </w:rPr>
        <w:t xml:space="preserve"> განსაკუთრებით იმ შემთხვევაში, თუ მათ განვითარებული ქვეყნის მოქალაქისათვის სტანდარტული განათლება აქვთ მიღებული.</w:t>
      </w:r>
    </w:p>
    <w:p w:rsidR="00AB4399" w:rsidRPr="00200D57" w:rsidRDefault="009A2010" w:rsidP="00E466B6">
      <w:pPr>
        <w:ind w:firstLine="720"/>
        <w:jc w:val="both"/>
        <w:rPr>
          <w:rFonts w:ascii="Sylfaen" w:hAnsi="Sylfaen"/>
          <w:sz w:val="24"/>
          <w:szCs w:val="24"/>
          <w:lang w:val="ka-GE"/>
        </w:rPr>
      </w:pPr>
      <w:r w:rsidRPr="00200D57">
        <w:rPr>
          <w:rFonts w:ascii="Sylfaen" w:hAnsi="Sylfaen"/>
          <w:sz w:val="24"/>
          <w:szCs w:val="24"/>
          <w:lang w:val="ka-GE"/>
        </w:rPr>
        <w:t>უკვე</w:t>
      </w:r>
      <w:r w:rsidR="00426623" w:rsidRPr="00200D57">
        <w:rPr>
          <w:rFonts w:ascii="Sylfaen" w:hAnsi="Sylfaen"/>
          <w:sz w:val="24"/>
          <w:szCs w:val="24"/>
          <w:lang w:val="ka-GE"/>
        </w:rPr>
        <w:t xml:space="preserve"> აღინიშნა, რომ სიამოვნების მაღალი ინდექსი დაკავშირებულია გულ-სისხლძარღვთა სისტემის დაავადებით</w:t>
      </w:r>
      <w:r w:rsidRPr="00200D57">
        <w:rPr>
          <w:rFonts w:ascii="Sylfaen" w:hAnsi="Sylfaen"/>
          <w:sz w:val="24"/>
          <w:szCs w:val="24"/>
          <w:lang w:val="ka-GE"/>
        </w:rPr>
        <w:t xml:space="preserve"> გამოწვეული გარდაცვალების დაბალ სიხშირესთან. ეს კავშირი მიუთითებს იმაზე, რომ სუბიექტური კეთილდღეობის პოზიტიური აღქმა, რასაც წარმოადგენს სიამოვნების განზომილება, სიამდვვილეში არც ისე სუბიექტურია.  თავშეკავებისკენ მეტად მიდრეკილ საზოგადოებებში არსებობს ხელშესახები ჯანმრთელობის პრობლემები, რომლებიც ადამიანთა წარმოსახვასთან არ არის დაკავშირებული.</w:t>
      </w:r>
      <w:r w:rsidR="00AB4399" w:rsidRPr="00200D57">
        <w:rPr>
          <w:rFonts w:ascii="Sylfaen" w:hAnsi="Sylfaen"/>
          <w:sz w:val="24"/>
          <w:szCs w:val="24"/>
          <w:lang w:val="ka-GE"/>
        </w:rPr>
        <w:t xml:space="preserve"> გულ-სისხლძარღვთა დაავადებები კომპლექსური ფენომენია, რომელსაც ინდივიდუალურ შემთხვევებში მრავალი სხვადასხვა განმაპირობებელი მიზეზი აქვს. როგორც ჩანს, ბედნიერების შეგრძნების ნაკლებობა ერთ-ერთი მათგანი შეიძლება იყოს.</w:t>
      </w:r>
    </w:p>
    <w:p w:rsidR="00DE3EBF" w:rsidRPr="00200D57" w:rsidRDefault="00AB4399" w:rsidP="00E466B6">
      <w:pPr>
        <w:ind w:firstLine="720"/>
        <w:jc w:val="both"/>
        <w:rPr>
          <w:rFonts w:ascii="Sylfaen" w:hAnsi="Sylfaen"/>
          <w:sz w:val="24"/>
          <w:szCs w:val="24"/>
          <w:lang w:val="ka-GE"/>
        </w:rPr>
      </w:pPr>
      <w:r w:rsidRPr="00200D57">
        <w:rPr>
          <w:rFonts w:ascii="Sylfaen" w:hAnsi="Sylfaen"/>
          <w:sz w:val="24"/>
          <w:szCs w:val="24"/>
          <w:lang w:val="ka-GE"/>
        </w:rPr>
        <w:t xml:space="preserve">შობადობის დაბალი მაჩვენებლის მქონე ქვეყნებში მთავრობა, როგორც წესი, ცდილობს შობადობის რეიტინგის გაზრდას, მაგრამ მათ არც თუ ბევრი ბერკეტი აქვთ ამ მიზნის მისაღწევად. განათლების ხარისხის დაწევის გარდა, რაც ნამდვილად არ არის კარგი იდეა მიზნის მისაღწევად, მათი ერთადერთი გამოსავალი  ქვეყანაში ბედნიერების დონის გაზრდაა. ეს გააძლიერებს სუბიექტური ჯანმრთელობისა და ოპტიმიზმის განცდას. სამწუხაროდ, არ არის ცნობილი მეთოდი ბედნიერი ადამიანების რიცხვის მკვეთრი ზრდის უზრუნველსაყოფად ამა თუ იმ საზოგადოებაში. შეიძლება ვიფიქროთ, რომ ეკონომიკურ განვითარებას ასეთი ეფექტი ექნება,  თუმცა ეს პროცესი შეიძლება ძალიან ხანგრძლივი იყოს. 1998 და 2008 წლებს შორის </w:t>
      </w:r>
      <w:r w:rsidR="00AF6555" w:rsidRPr="00200D57">
        <w:rPr>
          <w:rFonts w:ascii="Sylfaen" w:hAnsi="Sylfaen"/>
          <w:sz w:val="24"/>
          <w:szCs w:val="24"/>
          <w:lang w:val="ka-GE"/>
        </w:rPr>
        <w:t xml:space="preserve">პერიოდში </w:t>
      </w:r>
      <w:r w:rsidR="00EC389B" w:rsidRPr="00200D57">
        <w:rPr>
          <w:rFonts w:ascii="Sylfaen" w:hAnsi="Sylfaen"/>
          <w:sz w:val="24"/>
          <w:szCs w:val="24"/>
          <w:lang w:val="ka-GE"/>
        </w:rPr>
        <w:t>ყოფილი საბჭოთა კავშირის ევროპული ნაწილის თითქმის ყველა ქვეყანაში, ისევე როგორც ბულგარეთსა და რუმინეთში</w:t>
      </w:r>
      <w:r w:rsidR="00AF6555" w:rsidRPr="00200D57">
        <w:rPr>
          <w:rFonts w:ascii="Sylfaen" w:hAnsi="Sylfaen"/>
          <w:sz w:val="24"/>
          <w:szCs w:val="24"/>
          <w:lang w:val="ka-GE"/>
        </w:rPr>
        <w:t>,</w:t>
      </w:r>
      <w:r w:rsidR="00EC389B" w:rsidRPr="00200D57">
        <w:rPr>
          <w:rFonts w:ascii="Sylfaen" w:hAnsi="Sylfaen"/>
          <w:sz w:val="24"/>
          <w:szCs w:val="24"/>
          <w:lang w:val="ka-GE"/>
        </w:rPr>
        <w:t xml:space="preserve"> გაორმაგდა მთლიანი ეროვნული შემოსავალი ერთ სულ მოსახლეზე. </w:t>
      </w:r>
      <w:r w:rsidR="00AF6555" w:rsidRPr="00200D57">
        <w:rPr>
          <w:rFonts w:ascii="Sylfaen" w:hAnsi="Sylfaen"/>
          <w:sz w:val="24"/>
          <w:szCs w:val="24"/>
          <w:lang w:val="ka-GE"/>
        </w:rPr>
        <w:t>მიუხედავად ამისა,</w:t>
      </w:r>
      <w:r w:rsidR="00EC389B" w:rsidRPr="00200D57">
        <w:rPr>
          <w:rFonts w:ascii="Sylfaen" w:hAnsi="Sylfaen"/>
          <w:sz w:val="24"/>
          <w:szCs w:val="24"/>
          <w:lang w:val="ka-GE"/>
        </w:rPr>
        <w:t xml:space="preserve"> დამთრგუნველად დაბალი ბედნიერების დონე, რაც დამახასიათებელი იყო</w:t>
      </w:r>
      <w:r w:rsidR="00AF6555" w:rsidRPr="00200D57">
        <w:rPr>
          <w:rFonts w:ascii="Sylfaen" w:hAnsi="Sylfaen"/>
          <w:sz w:val="24"/>
          <w:szCs w:val="24"/>
          <w:lang w:val="ka-GE"/>
        </w:rPr>
        <w:t xml:space="preserve"> </w:t>
      </w:r>
      <w:r w:rsidR="00620C10" w:rsidRPr="00200D57">
        <w:rPr>
          <w:rFonts w:ascii="Sylfaen" w:hAnsi="Sylfaen"/>
          <w:sz w:val="24"/>
          <w:szCs w:val="24"/>
          <w:lang w:val="ka-GE"/>
        </w:rPr>
        <w:t>ამ პერიოდის დასაწყისისათვის, ფაქტობრივად უცვლელი დარჩა ათწლეულის შემდეგაც; დემოგრაფილი კრიზისი კვლავ შენარჩუნებულია ამ ქვეყნებში.</w:t>
      </w:r>
    </w:p>
    <w:p w:rsidR="00620C10" w:rsidRPr="00200D57" w:rsidRDefault="0052610B" w:rsidP="00E466B6">
      <w:pPr>
        <w:ind w:firstLine="720"/>
        <w:jc w:val="both"/>
        <w:rPr>
          <w:rFonts w:ascii="Sylfaen" w:hAnsi="Sylfaen"/>
          <w:b/>
          <w:i/>
          <w:sz w:val="24"/>
          <w:szCs w:val="24"/>
          <w:lang w:val="ka-GE"/>
        </w:rPr>
      </w:pPr>
      <w:r>
        <w:rPr>
          <w:rFonts w:ascii="Sylfaen" w:hAnsi="Sylfaen"/>
          <w:b/>
          <w:i/>
          <w:sz w:val="24"/>
          <w:szCs w:val="24"/>
          <w:lang w:val="ka-GE"/>
        </w:rPr>
        <w:t xml:space="preserve">ცხრილი 1. </w:t>
      </w:r>
      <w:r w:rsidR="00DE3EBF" w:rsidRPr="00200D57">
        <w:rPr>
          <w:rFonts w:ascii="Sylfaen" w:hAnsi="Sylfaen"/>
          <w:b/>
          <w:i/>
          <w:sz w:val="24"/>
          <w:szCs w:val="24"/>
          <w:lang w:val="ka-GE"/>
        </w:rPr>
        <w:t>ძირითდი განსხვავებები სიამოვნებაზე და თავშეკავებაზე ორიენტირებულ საზოგადოებებს შორის. ზოგადი ნორმა, პერსონალური გრძნობები და ჯანმრთელობა.</w:t>
      </w:r>
    </w:p>
    <w:tbl>
      <w:tblPr>
        <w:tblStyle w:val="TableGrid"/>
        <w:tblW w:w="0" w:type="auto"/>
        <w:tblLook w:val="04A0" w:firstRow="1" w:lastRow="0" w:firstColumn="1" w:lastColumn="0" w:noHBand="0" w:noVBand="1"/>
      </w:tblPr>
      <w:tblGrid>
        <w:gridCol w:w="4788"/>
        <w:gridCol w:w="4788"/>
      </w:tblGrid>
      <w:tr w:rsidR="00DE3EBF" w:rsidRPr="00200D57" w:rsidTr="00620C10">
        <w:tc>
          <w:tcPr>
            <w:tcW w:w="4788" w:type="dxa"/>
          </w:tcPr>
          <w:p w:rsidR="00DE3EBF" w:rsidRPr="00200D57" w:rsidRDefault="00DE3EBF" w:rsidP="00E466B6">
            <w:pPr>
              <w:ind w:firstLine="720"/>
              <w:jc w:val="center"/>
              <w:rPr>
                <w:rFonts w:ascii="Sylfaen" w:hAnsi="Sylfaen"/>
                <w:b/>
                <w:sz w:val="24"/>
                <w:szCs w:val="24"/>
                <w:lang w:val="ka-GE"/>
              </w:rPr>
            </w:pPr>
            <w:r w:rsidRPr="00200D57">
              <w:rPr>
                <w:rFonts w:ascii="Sylfaen" w:hAnsi="Sylfaen"/>
                <w:b/>
                <w:sz w:val="24"/>
                <w:szCs w:val="24"/>
                <w:lang w:val="ka-GE"/>
              </w:rPr>
              <w:lastRenderedPageBreak/>
              <w:t>სიამოვნებაზე ორიენტირებული საზოგადოებები</w:t>
            </w:r>
          </w:p>
        </w:tc>
        <w:tc>
          <w:tcPr>
            <w:tcW w:w="4788" w:type="dxa"/>
          </w:tcPr>
          <w:p w:rsidR="00DE3EBF" w:rsidRPr="00200D57" w:rsidRDefault="00DE3EBF" w:rsidP="00E466B6">
            <w:pPr>
              <w:ind w:firstLine="720"/>
              <w:jc w:val="center"/>
              <w:rPr>
                <w:rFonts w:ascii="Sylfaen" w:hAnsi="Sylfaen"/>
                <w:b/>
                <w:sz w:val="24"/>
                <w:szCs w:val="24"/>
                <w:lang w:val="ka-GE"/>
              </w:rPr>
            </w:pPr>
            <w:r w:rsidRPr="00200D57">
              <w:rPr>
                <w:rFonts w:ascii="Sylfaen" w:hAnsi="Sylfaen"/>
                <w:b/>
                <w:sz w:val="24"/>
                <w:szCs w:val="24"/>
                <w:lang w:val="ka-GE"/>
              </w:rPr>
              <w:t>თავშეკავებაზე ორიენტირებული საზოგადოებები</w:t>
            </w:r>
          </w:p>
        </w:tc>
      </w:tr>
      <w:tr w:rsidR="00DE3EBF" w:rsidRPr="00200D57" w:rsidTr="00620C10">
        <w:tc>
          <w:tcPr>
            <w:tcW w:w="4788" w:type="dxa"/>
          </w:tcPr>
          <w:p w:rsidR="00DE3EBF" w:rsidRPr="00200D57" w:rsidRDefault="00DE3EBF" w:rsidP="00E466B6">
            <w:pPr>
              <w:ind w:firstLine="720"/>
              <w:jc w:val="center"/>
              <w:rPr>
                <w:rFonts w:ascii="Sylfaen" w:hAnsi="Sylfaen"/>
                <w:sz w:val="24"/>
                <w:szCs w:val="24"/>
                <w:lang w:val="ka-GE"/>
              </w:rPr>
            </w:pPr>
            <w:r w:rsidRPr="00200D57">
              <w:rPr>
                <w:rFonts w:ascii="Sylfaen" w:hAnsi="Sylfaen"/>
                <w:sz w:val="24"/>
                <w:szCs w:val="24"/>
                <w:lang w:val="ka-GE"/>
              </w:rPr>
              <w:t>ბედნიერი ადამიანების მაღალი პროცენტული მაჩვენებელი</w:t>
            </w:r>
          </w:p>
        </w:tc>
        <w:tc>
          <w:tcPr>
            <w:tcW w:w="4788" w:type="dxa"/>
          </w:tcPr>
          <w:p w:rsidR="00DE3EBF" w:rsidRPr="00200D57" w:rsidRDefault="00DC39AC" w:rsidP="005B26EF">
            <w:pPr>
              <w:ind w:firstLine="720"/>
              <w:jc w:val="center"/>
              <w:rPr>
                <w:rFonts w:ascii="Sylfaen" w:hAnsi="Sylfaen"/>
                <w:sz w:val="24"/>
                <w:szCs w:val="24"/>
                <w:lang w:val="ka-GE"/>
              </w:rPr>
            </w:pPr>
            <w:r w:rsidRPr="00200D57">
              <w:rPr>
                <w:rFonts w:ascii="Sylfaen" w:hAnsi="Sylfaen"/>
                <w:sz w:val="24"/>
                <w:szCs w:val="24"/>
                <w:lang w:val="ka-GE"/>
              </w:rPr>
              <w:t>ბედნიერი ადამიანების დაბალი პროცენტული მაჩვენებელი</w:t>
            </w:r>
          </w:p>
        </w:tc>
      </w:tr>
      <w:tr w:rsidR="00DE3EBF" w:rsidRPr="00200D57" w:rsidTr="00620C10">
        <w:tc>
          <w:tcPr>
            <w:tcW w:w="4788" w:type="dxa"/>
          </w:tcPr>
          <w:p w:rsidR="00DE3EBF" w:rsidRPr="00200D57" w:rsidRDefault="00DE3EBF" w:rsidP="00E466B6">
            <w:pPr>
              <w:ind w:firstLine="720"/>
              <w:jc w:val="center"/>
              <w:rPr>
                <w:rFonts w:ascii="Sylfaen" w:hAnsi="Sylfaen"/>
                <w:sz w:val="24"/>
                <w:szCs w:val="24"/>
                <w:lang w:val="ka-GE"/>
              </w:rPr>
            </w:pPr>
            <w:r w:rsidRPr="00200D57">
              <w:rPr>
                <w:rFonts w:ascii="Sylfaen" w:hAnsi="Sylfaen"/>
                <w:sz w:val="24"/>
                <w:szCs w:val="24"/>
                <w:lang w:val="ka-GE"/>
              </w:rPr>
              <w:t xml:space="preserve">პირად </w:t>
            </w:r>
            <w:r w:rsidR="0013754E" w:rsidRPr="00200D57">
              <w:rPr>
                <w:rFonts w:ascii="Sylfaen" w:hAnsi="Sylfaen"/>
                <w:sz w:val="24"/>
                <w:szCs w:val="24"/>
                <w:lang w:val="ka-GE"/>
              </w:rPr>
              <w:t>ცხოვრებაზე</w:t>
            </w:r>
            <w:r w:rsidRPr="00200D57">
              <w:rPr>
                <w:rFonts w:ascii="Sylfaen" w:hAnsi="Sylfaen"/>
                <w:sz w:val="24"/>
                <w:szCs w:val="24"/>
                <w:lang w:val="ka-GE"/>
              </w:rPr>
              <w:t xml:space="preserve"> კონტროლის გან</w:t>
            </w:r>
            <w:r w:rsidR="005B26EF">
              <w:rPr>
                <w:rFonts w:ascii="Sylfaen" w:hAnsi="Sylfaen"/>
                <w:sz w:val="24"/>
                <w:szCs w:val="24"/>
                <w:lang w:val="ka-GE"/>
              </w:rPr>
              <w:t>ც</w:t>
            </w:r>
            <w:r w:rsidRPr="00200D57">
              <w:rPr>
                <w:rFonts w:ascii="Sylfaen" w:hAnsi="Sylfaen"/>
                <w:sz w:val="24"/>
                <w:szCs w:val="24"/>
                <w:lang w:val="ka-GE"/>
              </w:rPr>
              <w:t>და</w:t>
            </w:r>
          </w:p>
        </w:tc>
        <w:tc>
          <w:tcPr>
            <w:tcW w:w="4788" w:type="dxa"/>
          </w:tcPr>
          <w:p w:rsidR="00DE3EBF" w:rsidRPr="00200D57" w:rsidRDefault="0013754E" w:rsidP="005B26EF">
            <w:pPr>
              <w:ind w:firstLine="720"/>
              <w:jc w:val="center"/>
              <w:rPr>
                <w:rFonts w:ascii="Sylfaen" w:hAnsi="Sylfaen"/>
                <w:sz w:val="24"/>
                <w:szCs w:val="24"/>
                <w:lang w:val="ka-GE"/>
              </w:rPr>
            </w:pPr>
            <w:r w:rsidRPr="00200D57">
              <w:rPr>
                <w:rFonts w:ascii="Sylfaen" w:hAnsi="Sylfaen"/>
                <w:sz w:val="24"/>
                <w:szCs w:val="24"/>
                <w:lang w:val="ka-GE"/>
              </w:rPr>
              <w:t>უმწეობის განცდა: რაც ხდება ჩემს ცხოვრებაში ჩემს კონტროლს მიღმაა</w:t>
            </w:r>
          </w:p>
        </w:tc>
      </w:tr>
      <w:tr w:rsidR="00DE3EBF" w:rsidRPr="00200D57" w:rsidTr="00620C10">
        <w:tc>
          <w:tcPr>
            <w:tcW w:w="4788" w:type="dxa"/>
          </w:tcPr>
          <w:p w:rsidR="00DE3EBF" w:rsidRPr="00200D57" w:rsidRDefault="00DE3EBF" w:rsidP="00E466B6">
            <w:pPr>
              <w:ind w:firstLine="720"/>
              <w:jc w:val="center"/>
              <w:rPr>
                <w:rFonts w:ascii="Sylfaen" w:hAnsi="Sylfaen"/>
                <w:sz w:val="24"/>
                <w:szCs w:val="24"/>
                <w:lang w:val="ka-GE"/>
              </w:rPr>
            </w:pPr>
            <w:r w:rsidRPr="00200D57">
              <w:rPr>
                <w:rFonts w:ascii="Sylfaen" w:hAnsi="Sylfaen"/>
                <w:sz w:val="24"/>
                <w:szCs w:val="24"/>
                <w:lang w:val="ka-GE"/>
              </w:rPr>
              <w:t>თავისუფალი დროის</w:t>
            </w:r>
            <w:r w:rsidR="00DC39AC" w:rsidRPr="00200D57">
              <w:rPr>
                <w:rFonts w:ascii="Sylfaen" w:hAnsi="Sylfaen"/>
                <w:sz w:val="24"/>
                <w:szCs w:val="24"/>
                <w:lang w:val="ka-GE"/>
              </w:rPr>
              <w:t>ათვის დიდი</w:t>
            </w:r>
            <w:r w:rsidRPr="00200D57">
              <w:rPr>
                <w:rFonts w:ascii="Sylfaen" w:hAnsi="Sylfaen"/>
                <w:sz w:val="24"/>
                <w:szCs w:val="24"/>
                <w:lang w:val="ka-GE"/>
              </w:rPr>
              <w:t xml:space="preserve"> </w:t>
            </w:r>
            <w:r w:rsidR="00DC39AC" w:rsidRPr="00200D57">
              <w:rPr>
                <w:rFonts w:ascii="Sylfaen" w:hAnsi="Sylfaen"/>
                <w:sz w:val="24"/>
                <w:szCs w:val="24"/>
                <w:lang w:val="ka-GE"/>
              </w:rPr>
              <w:t>მნიშვნელობის მინიჭება</w:t>
            </w:r>
            <w:r w:rsidRPr="00200D57">
              <w:rPr>
                <w:rFonts w:ascii="Sylfaen" w:hAnsi="Sylfaen"/>
                <w:sz w:val="24"/>
                <w:szCs w:val="24"/>
                <w:lang w:val="ka-GE"/>
              </w:rPr>
              <w:t xml:space="preserve"> </w:t>
            </w:r>
          </w:p>
        </w:tc>
        <w:tc>
          <w:tcPr>
            <w:tcW w:w="4788" w:type="dxa"/>
          </w:tcPr>
          <w:p w:rsidR="00DE3EBF" w:rsidRPr="00200D57" w:rsidRDefault="0013754E" w:rsidP="005B26EF">
            <w:pPr>
              <w:ind w:firstLine="720"/>
              <w:jc w:val="center"/>
              <w:rPr>
                <w:rFonts w:ascii="Sylfaen" w:hAnsi="Sylfaen"/>
                <w:sz w:val="24"/>
                <w:szCs w:val="24"/>
                <w:lang w:val="ka-GE"/>
              </w:rPr>
            </w:pPr>
            <w:r w:rsidRPr="00200D57">
              <w:rPr>
                <w:rFonts w:ascii="Sylfaen" w:hAnsi="Sylfaen"/>
                <w:sz w:val="24"/>
                <w:szCs w:val="24"/>
                <w:lang w:val="ka-GE"/>
              </w:rPr>
              <w:t>თავისუფალი დროისათვის მცირე მნიშვნელობის მინიჭება</w:t>
            </w:r>
          </w:p>
        </w:tc>
      </w:tr>
      <w:tr w:rsidR="00DE3EBF" w:rsidRPr="00200D57" w:rsidTr="00620C10">
        <w:tc>
          <w:tcPr>
            <w:tcW w:w="4788" w:type="dxa"/>
          </w:tcPr>
          <w:p w:rsidR="00DE3EBF" w:rsidRPr="00200D57" w:rsidRDefault="00DE3EBF" w:rsidP="005B26EF">
            <w:pPr>
              <w:jc w:val="center"/>
              <w:rPr>
                <w:rFonts w:ascii="Sylfaen" w:hAnsi="Sylfaen"/>
                <w:sz w:val="24"/>
                <w:szCs w:val="24"/>
                <w:lang w:val="ka-GE"/>
              </w:rPr>
            </w:pPr>
            <w:r w:rsidRPr="00200D57">
              <w:rPr>
                <w:rFonts w:ascii="Sylfaen" w:hAnsi="Sylfaen"/>
                <w:sz w:val="24"/>
                <w:szCs w:val="24"/>
                <w:lang w:val="ka-GE"/>
              </w:rPr>
              <w:t>მეგობრების ყოლის</w:t>
            </w:r>
            <w:r w:rsidR="0013754E" w:rsidRPr="00200D57">
              <w:rPr>
                <w:rFonts w:ascii="Sylfaen" w:hAnsi="Sylfaen"/>
                <w:sz w:val="24"/>
                <w:szCs w:val="24"/>
                <w:lang w:val="ka-GE"/>
              </w:rPr>
              <w:t>ათვის</w:t>
            </w:r>
            <w:r w:rsidRPr="00200D57">
              <w:rPr>
                <w:rFonts w:ascii="Sylfaen" w:hAnsi="Sylfaen"/>
                <w:sz w:val="24"/>
                <w:szCs w:val="24"/>
                <w:lang w:val="ka-GE"/>
              </w:rPr>
              <w:t xml:space="preserve"> </w:t>
            </w:r>
            <w:r w:rsidR="0013754E" w:rsidRPr="00200D57">
              <w:rPr>
                <w:rFonts w:ascii="Sylfaen" w:hAnsi="Sylfaen"/>
                <w:sz w:val="24"/>
                <w:szCs w:val="24"/>
                <w:lang w:val="ka-GE"/>
              </w:rPr>
              <w:t>დიდი</w:t>
            </w:r>
            <w:r w:rsidRPr="00200D57">
              <w:rPr>
                <w:rFonts w:ascii="Sylfaen" w:hAnsi="Sylfaen"/>
                <w:sz w:val="24"/>
                <w:szCs w:val="24"/>
                <w:lang w:val="ka-GE"/>
              </w:rPr>
              <w:t xml:space="preserve"> </w:t>
            </w:r>
            <w:r w:rsidR="0013754E" w:rsidRPr="00200D57">
              <w:rPr>
                <w:rFonts w:ascii="Sylfaen" w:hAnsi="Sylfaen"/>
                <w:sz w:val="24"/>
                <w:szCs w:val="24"/>
                <w:lang w:val="ka-GE"/>
              </w:rPr>
              <w:t>მნიშვნელობის მინიჭება</w:t>
            </w:r>
          </w:p>
        </w:tc>
        <w:tc>
          <w:tcPr>
            <w:tcW w:w="4788" w:type="dxa"/>
          </w:tcPr>
          <w:p w:rsidR="00DE3EBF" w:rsidRPr="00200D57" w:rsidRDefault="0013754E" w:rsidP="005B26EF">
            <w:pPr>
              <w:jc w:val="center"/>
              <w:rPr>
                <w:rFonts w:ascii="Sylfaen" w:hAnsi="Sylfaen"/>
                <w:sz w:val="24"/>
                <w:szCs w:val="24"/>
                <w:lang w:val="ka-GE"/>
              </w:rPr>
            </w:pPr>
            <w:r w:rsidRPr="00200D57">
              <w:rPr>
                <w:rFonts w:ascii="Sylfaen" w:hAnsi="Sylfaen"/>
                <w:sz w:val="24"/>
                <w:szCs w:val="24"/>
                <w:lang w:val="ka-GE"/>
              </w:rPr>
              <w:t>მეგობრების ყოლისათვის ნაკლები მნიშვნელობის მინიჭება</w:t>
            </w:r>
          </w:p>
        </w:tc>
      </w:tr>
      <w:tr w:rsidR="00DE3EBF" w:rsidRPr="00200D57" w:rsidTr="00620C10">
        <w:tc>
          <w:tcPr>
            <w:tcW w:w="4788" w:type="dxa"/>
          </w:tcPr>
          <w:p w:rsidR="00DE3EBF" w:rsidRPr="00200D57" w:rsidRDefault="00DE3EBF" w:rsidP="005B26EF">
            <w:pPr>
              <w:jc w:val="center"/>
              <w:rPr>
                <w:rFonts w:ascii="Sylfaen" w:hAnsi="Sylfaen"/>
                <w:sz w:val="24"/>
                <w:szCs w:val="24"/>
                <w:lang w:val="ka-GE"/>
              </w:rPr>
            </w:pPr>
            <w:r w:rsidRPr="00200D57">
              <w:rPr>
                <w:rFonts w:ascii="Sylfaen" w:hAnsi="Sylfaen"/>
                <w:sz w:val="24"/>
                <w:szCs w:val="24"/>
                <w:lang w:val="ka-GE"/>
              </w:rPr>
              <w:t>მომჭირნეობა ძალიან მნიშვნელოვანი არ არის</w:t>
            </w:r>
          </w:p>
        </w:tc>
        <w:tc>
          <w:tcPr>
            <w:tcW w:w="4788" w:type="dxa"/>
          </w:tcPr>
          <w:p w:rsidR="00DE3EBF" w:rsidRPr="00200D57" w:rsidRDefault="0013754E" w:rsidP="005B26EF">
            <w:pPr>
              <w:jc w:val="center"/>
              <w:rPr>
                <w:rFonts w:ascii="Sylfaen" w:hAnsi="Sylfaen"/>
                <w:sz w:val="24"/>
                <w:szCs w:val="24"/>
                <w:lang w:val="ka-GE"/>
              </w:rPr>
            </w:pPr>
            <w:r w:rsidRPr="00200D57">
              <w:rPr>
                <w:rFonts w:ascii="Sylfaen" w:hAnsi="Sylfaen"/>
                <w:sz w:val="24"/>
                <w:szCs w:val="24"/>
                <w:lang w:val="ka-GE"/>
              </w:rPr>
              <w:t>მომჭირნეობა მნიშვნელოვანია</w:t>
            </w:r>
          </w:p>
        </w:tc>
      </w:tr>
      <w:tr w:rsidR="00DE3EBF" w:rsidRPr="00200D57" w:rsidTr="00620C10">
        <w:tc>
          <w:tcPr>
            <w:tcW w:w="4788" w:type="dxa"/>
          </w:tcPr>
          <w:p w:rsidR="00DE3EBF" w:rsidRPr="00200D57" w:rsidRDefault="00DE3EBF" w:rsidP="005B26EF">
            <w:pPr>
              <w:jc w:val="center"/>
              <w:rPr>
                <w:rFonts w:ascii="Sylfaen" w:hAnsi="Sylfaen"/>
                <w:sz w:val="24"/>
                <w:szCs w:val="24"/>
                <w:lang w:val="ka-GE"/>
              </w:rPr>
            </w:pPr>
            <w:r w:rsidRPr="00200D57">
              <w:rPr>
                <w:rFonts w:ascii="Sylfaen" w:hAnsi="Sylfaen"/>
                <w:sz w:val="24"/>
                <w:szCs w:val="24"/>
                <w:lang w:val="ka-GE"/>
              </w:rPr>
              <w:t>თავისუფალი (</w:t>
            </w:r>
            <w:r w:rsidRPr="005B26EF">
              <w:rPr>
                <w:rFonts w:ascii="Sylfaen" w:hAnsi="Sylfaen"/>
                <w:sz w:val="24"/>
                <w:szCs w:val="24"/>
                <w:lang w:val="ka-GE"/>
              </w:rPr>
              <w:t>loose</w:t>
            </w:r>
            <w:r w:rsidRPr="00200D57">
              <w:rPr>
                <w:rFonts w:ascii="Sylfaen" w:hAnsi="Sylfaen"/>
                <w:sz w:val="24"/>
                <w:szCs w:val="24"/>
                <w:lang w:val="ka-GE"/>
              </w:rPr>
              <w:t>) საზოგადოება</w:t>
            </w:r>
          </w:p>
        </w:tc>
        <w:tc>
          <w:tcPr>
            <w:tcW w:w="4788" w:type="dxa"/>
          </w:tcPr>
          <w:p w:rsidR="0013754E" w:rsidRPr="00200D57" w:rsidRDefault="0013754E" w:rsidP="005B26EF">
            <w:pPr>
              <w:jc w:val="center"/>
              <w:rPr>
                <w:rFonts w:ascii="Sylfaen" w:hAnsi="Sylfaen"/>
                <w:sz w:val="24"/>
                <w:szCs w:val="24"/>
                <w:lang w:val="ka-GE"/>
              </w:rPr>
            </w:pPr>
            <w:r w:rsidRPr="00200D57">
              <w:rPr>
                <w:rFonts w:ascii="Sylfaen" w:hAnsi="Sylfaen"/>
                <w:sz w:val="24"/>
                <w:szCs w:val="24"/>
                <w:lang w:val="ka-GE"/>
              </w:rPr>
              <w:t>შებოჭილი (</w:t>
            </w:r>
            <w:r w:rsidRPr="00200D57">
              <w:rPr>
                <w:rFonts w:ascii="Sylfaen" w:hAnsi="Sylfaen"/>
                <w:sz w:val="24"/>
                <w:szCs w:val="24"/>
              </w:rPr>
              <w:t>tight</w:t>
            </w:r>
            <w:r w:rsidRPr="00200D57">
              <w:rPr>
                <w:rFonts w:ascii="Sylfaen" w:hAnsi="Sylfaen"/>
                <w:sz w:val="24"/>
                <w:szCs w:val="24"/>
                <w:lang w:val="ka-GE"/>
              </w:rPr>
              <w:t>)</w:t>
            </w:r>
            <w:r w:rsidRPr="00200D57">
              <w:rPr>
                <w:rFonts w:ascii="Sylfaen" w:hAnsi="Sylfaen"/>
                <w:sz w:val="24"/>
                <w:szCs w:val="24"/>
              </w:rPr>
              <w:t xml:space="preserve"> </w:t>
            </w:r>
            <w:r w:rsidRPr="00200D57">
              <w:rPr>
                <w:rFonts w:ascii="Sylfaen" w:hAnsi="Sylfaen"/>
                <w:sz w:val="24"/>
                <w:szCs w:val="24"/>
                <w:lang w:val="ka-GE"/>
              </w:rPr>
              <w:t>საზოგადოება</w:t>
            </w:r>
          </w:p>
          <w:p w:rsidR="00DE3EBF" w:rsidRPr="00200D57" w:rsidRDefault="00DE3EBF" w:rsidP="00E466B6">
            <w:pPr>
              <w:ind w:firstLine="720"/>
              <w:jc w:val="center"/>
              <w:rPr>
                <w:rFonts w:ascii="Sylfaen" w:hAnsi="Sylfaen"/>
                <w:sz w:val="24"/>
                <w:szCs w:val="24"/>
                <w:lang w:val="ka-GE"/>
              </w:rPr>
            </w:pPr>
          </w:p>
        </w:tc>
      </w:tr>
      <w:tr w:rsidR="00DE3EBF" w:rsidRPr="00200D57" w:rsidTr="00620C10">
        <w:tc>
          <w:tcPr>
            <w:tcW w:w="4788" w:type="dxa"/>
          </w:tcPr>
          <w:p w:rsidR="00DE3EBF" w:rsidRPr="00200D57" w:rsidRDefault="00DE3EBF" w:rsidP="005B26EF">
            <w:pPr>
              <w:jc w:val="center"/>
              <w:rPr>
                <w:rFonts w:ascii="Sylfaen" w:hAnsi="Sylfaen"/>
                <w:sz w:val="24"/>
                <w:szCs w:val="24"/>
                <w:lang w:val="ka-GE"/>
              </w:rPr>
            </w:pPr>
            <w:r w:rsidRPr="00200D57">
              <w:rPr>
                <w:rFonts w:ascii="Sylfaen" w:hAnsi="Sylfaen"/>
                <w:sz w:val="24"/>
                <w:szCs w:val="24"/>
                <w:lang w:val="ka-GE"/>
              </w:rPr>
              <w:t>უფრო მეტად იმახსოვრებენ პოზიტიურ ემოციებს</w:t>
            </w:r>
          </w:p>
        </w:tc>
        <w:tc>
          <w:tcPr>
            <w:tcW w:w="4788" w:type="dxa"/>
          </w:tcPr>
          <w:p w:rsidR="00DE3EBF" w:rsidRPr="00200D57" w:rsidRDefault="0013754E" w:rsidP="005B26EF">
            <w:pPr>
              <w:jc w:val="center"/>
              <w:rPr>
                <w:rFonts w:ascii="Sylfaen" w:hAnsi="Sylfaen"/>
                <w:sz w:val="24"/>
                <w:szCs w:val="24"/>
                <w:lang w:val="ka-GE"/>
              </w:rPr>
            </w:pPr>
            <w:r w:rsidRPr="00200D57">
              <w:rPr>
                <w:rFonts w:ascii="Sylfaen" w:hAnsi="Sylfaen"/>
                <w:sz w:val="24"/>
                <w:szCs w:val="24"/>
                <w:lang w:val="ka-GE"/>
              </w:rPr>
              <w:t>ნაკლებად იმახსოვრებენ პოზიტიურ ემოციებს</w:t>
            </w:r>
          </w:p>
        </w:tc>
      </w:tr>
      <w:tr w:rsidR="00DE3EBF" w:rsidRPr="00200D57" w:rsidTr="00620C10">
        <w:tc>
          <w:tcPr>
            <w:tcW w:w="4788" w:type="dxa"/>
          </w:tcPr>
          <w:p w:rsidR="00DE3EBF" w:rsidRPr="00200D57" w:rsidRDefault="00DE3EBF" w:rsidP="005B26EF">
            <w:pPr>
              <w:jc w:val="center"/>
              <w:rPr>
                <w:rFonts w:ascii="Sylfaen" w:hAnsi="Sylfaen"/>
                <w:sz w:val="24"/>
                <w:szCs w:val="24"/>
                <w:lang w:val="ka-GE"/>
              </w:rPr>
            </w:pPr>
            <w:r w:rsidRPr="00200D57">
              <w:rPr>
                <w:rFonts w:ascii="Sylfaen" w:hAnsi="Sylfaen"/>
                <w:sz w:val="24"/>
                <w:szCs w:val="24"/>
                <w:lang w:val="ka-GE"/>
              </w:rPr>
              <w:t>ნაკლები მორალური დისციპლინა</w:t>
            </w:r>
          </w:p>
        </w:tc>
        <w:tc>
          <w:tcPr>
            <w:tcW w:w="4788" w:type="dxa"/>
          </w:tcPr>
          <w:p w:rsidR="00DE3EBF" w:rsidRPr="00200D57" w:rsidRDefault="0013754E" w:rsidP="005B26EF">
            <w:pPr>
              <w:jc w:val="center"/>
              <w:rPr>
                <w:rFonts w:ascii="Sylfaen" w:hAnsi="Sylfaen"/>
                <w:sz w:val="24"/>
                <w:szCs w:val="24"/>
                <w:lang w:val="ka-GE"/>
              </w:rPr>
            </w:pPr>
            <w:r w:rsidRPr="00200D57">
              <w:rPr>
                <w:rFonts w:ascii="Sylfaen" w:hAnsi="Sylfaen"/>
                <w:sz w:val="24"/>
                <w:szCs w:val="24"/>
                <w:lang w:val="ka-GE"/>
              </w:rPr>
              <w:t>მორალური დისციპლინა</w:t>
            </w:r>
          </w:p>
        </w:tc>
      </w:tr>
      <w:tr w:rsidR="00DE3EBF" w:rsidRPr="005B26EF" w:rsidTr="00620C10">
        <w:tc>
          <w:tcPr>
            <w:tcW w:w="4788" w:type="dxa"/>
          </w:tcPr>
          <w:p w:rsidR="00DE3EBF" w:rsidRPr="00200D57" w:rsidRDefault="00DE3EBF" w:rsidP="005B26EF">
            <w:pPr>
              <w:jc w:val="center"/>
              <w:rPr>
                <w:rFonts w:ascii="Sylfaen" w:hAnsi="Sylfaen"/>
                <w:sz w:val="24"/>
                <w:szCs w:val="24"/>
                <w:lang w:val="ka-GE"/>
              </w:rPr>
            </w:pPr>
            <w:r w:rsidRPr="00200D57">
              <w:rPr>
                <w:rFonts w:ascii="Sylfaen" w:hAnsi="Sylfaen"/>
                <w:sz w:val="24"/>
                <w:szCs w:val="24"/>
                <w:lang w:val="ka-GE"/>
              </w:rPr>
              <w:t>პოზიტიური დამოკიდებულება</w:t>
            </w:r>
          </w:p>
        </w:tc>
        <w:tc>
          <w:tcPr>
            <w:tcW w:w="4788" w:type="dxa"/>
          </w:tcPr>
          <w:p w:rsidR="00DE3EBF" w:rsidRPr="00200D57" w:rsidRDefault="0013754E" w:rsidP="005B26EF">
            <w:pPr>
              <w:jc w:val="center"/>
              <w:rPr>
                <w:rFonts w:ascii="Sylfaen" w:hAnsi="Sylfaen"/>
                <w:sz w:val="24"/>
                <w:szCs w:val="24"/>
                <w:lang w:val="ka-GE"/>
              </w:rPr>
            </w:pPr>
            <w:r w:rsidRPr="00200D57">
              <w:rPr>
                <w:rFonts w:ascii="Sylfaen" w:hAnsi="Sylfaen"/>
                <w:sz w:val="24"/>
                <w:szCs w:val="24"/>
                <w:lang w:val="ka-GE"/>
              </w:rPr>
              <w:t>ცინიზმი</w:t>
            </w:r>
          </w:p>
        </w:tc>
      </w:tr>
      <w:tr w:rsidR="00DE3EBF" w:rsidRPr="00200D57" w:rsidTr="00620C10">
        <w:tc>
          <w:tcPr>
            <w:tcW w:w="4788" w:type="dxa"/>
          </w:tcPr>
          <w:p w:rsidR="00DE3EBF" w:rsidRPr="00200D57" w:rsidRDefault="00DE3EBF" w:rsidP="00E466B6">
            <w:pPr>
              <w:ind w:firstLine="720"/>
              <w:jc w:val="center"/>
              <w:rPr>
                <w:rFonts w:ascii="Sylfaen" w:hAnsi="Sylfaen"/>
                <w:sz w:val="24"/>
                <w:szCs w:val="24"/>
                <w:lang w:val="ka-GE"/>
              </w:rPr>
            </w:pPr>
            <w:r w:rsidRPr="00200D57">
              <w:rPr>
                <w:rFonts w:ascii="Sylfaen" w:hAnsi="Sylfaen"/>
                <w:sz w:val="24"/>
                <w:szCs w:val="24"/>
                <w:lang w:val="ka-GE"/>
              </w:rPr>
              <w:t>მეტი ექსტროვერტი ადამიანი</w:t>
            </w:r>
          </w:p>
        </w:tc>
        <w:tc>
          <w:tcPr>
            <w:tcW w:w="4788" w:type="dxa"/>
          </w:tcPr>
          <w:p w:rsidR="00DE3EBF" w:rsidRPr="00200D57" w:rsidRDefault="0013754E" w:rsidP="005B26EF">
            <w:pPr>
              <w:ind w:firstLine="720"/>
              <w:jc w:val="center"/>
              <w:rPr>
                <w:rFonts w:ascii="Sylfaen" w:hAnsi="Sylfaen"/>
                <w:sz w:val="24"/>
                <w:szCs w:val="24"/>
                <w:lang w:val="ka-GE"/>
              </w:rPr>
            </w:pPr>
            <w:r w:rsidRPr="00200D57">
              <w:rPr>
                <w:rFonts w:ascii="Sylfaen" w:hAnsi="Sylfaen"/>
                <w:sz w:val="24"/>
                <w:szCs w:val="24"/>
                <w:lang w:val="ka-GE"/>
              </w:rPr>
              <w:t>მეტი ნევროტული ადამიანი</w:t>
            </w:r>
          </w:p>
        </w:tc>
      </w:tr>
      <w:tr w:rsidR="00DE3EBF" w:rsidRPr="00200D57" w:rsidTr="00620C10">
        <w:tc>
          <w:tcPr>
            <w:tcW w:w="4788" w:type="dxa"/>
          </w:tcPr>
          <w:p w:rsidR="00DE3EBF" w:rsidRPr="00200D57" w:rsidRDefault="00922D80" w:rsidP="005B26EF">
            <w:pPr>
              <w:jc w:val="center"/>
              <w:rPr>
                <w:rFonts w:ascii="Sylfaen" w:hAnsi="Sylfaen"/>
                <w:sz w:val="24"/>
                <w:szCs w:val="24"/>
                <w:lang w:val="ka-GE"/>
              </w:rPr>
            </w:pPr>
            <w:r w:rsidRPr="00200D57">
              <w:rPr>
                <w:rFonts w:ascii="Sylfaen" w:hAnsi="Sylfaen"/>
                <w:sz w:val="24"/>
                <w:szCs w:val="24"/>
                <w:lang w:val="ka-GE"/>
              </w:rPr>
              <w:t>მაღალი პროცენტული მაჩვენებელი ადამიანებისა, რომლებიც ჯანმრთელად მიიჩნევენ (გრძნობენ) თავს</w:t>
            </w:r>
          </w:p>
        </w:tc>
        <w:tc>
          <w:tcPr>
            <w:tcW w:w="4788" w:type="dxa"/>
          </w:tcPr>
          <w:p w:rsidR="0013754E" w:rsidRPr="00200D57" w:rsidRDefault="00AE44DF" w:rsidP="005B26EF">
            <w:pPr>
              <w:ind w:firstLine="720"/>
              <w:jc w:val="center"/>
              <w:rPr>
                <w:rFonts w:ascii="Sylfaen" w:hAnsi="Sylfaen"/>
                <w:sz w:val="24"/>
                <w:szCs w:val="24"/>
                <w:lang w:val="ka-GE"/>
              </w:rPr>
            </w:pPr>
            <w:r w:rsidRPr="00200D57">
              <w:rPr>
                <w:rFonts w:ascii="Sylfaen" w:hAnsi="Sylfaen"/>
                <w:sz w:val="24"/>
                <w:szCs w:val="24"/>
                <w:lang w:val="ka-GE"/>
              </w:rPr>
              <w:t xml:space="preserve">დაბალი პროცენტული მაჩვენებელი ადამიანებისა, რომლებიც ჯანმრთელად </w:t>
            </w:r>
          </w:p>
          <w:p w:rsidR="00DE3EBF" w:rsidRPr="00200D57" w:rsidRDefault="00AE44DF" w:rsidP="00E466B6">
            <w:pPr>
              <w:ind w:firstLine="720"/>
              <w:jc w:val="both"/>
              <w:rPr>
                <w:rFonts w:ascii="Sylfaen" w:hAnsi="Sylfaen"/>
                <w:sz w:val="24"/>
                <w:szCs w:val="24"/>
                <w:lang w:val="ka-GE"/>
              </w:rPr>
            </w:pPr>
            <w:r w:rsidRPr="00200D57">
              <w:rPr>
                <w:rFonts w:ascii="Sylfaen" w:hAnsi="Sylfaen"/>
                <w:sz w:val="24"/>
                <w:szCs w:val="24"/>
                <w:lang w:val="ka-GE"/>
              </w:rPr>
              <w:t>მიიჩნევენ (გრძნობენ) თავს</w:t>
            </w:r>
          </w:p>
        </w:tc>
      </w:tr>
      <w:tr w:rsidR="00DC39AC" w:rsidRPr="00200D57" w:rsidTr="00620C10">
        <w:tc>
          <w:tcPr>
            <w:tcW w:w="4788" w:type="dxa"/>
          </w:tcPr>
          <w:p w:rsidR="00DC39AC" w:rsidRPr="00200D57" w:rsidRDefault="00AE44DF" w:rsidP="005B26EF">
            <w:pPr>
              <w:jc w:val="center"/>
              <w:rPr>
                <w:rFonts w:ascii="Sylfaen" w:hAnsi="Sylfaen"/>
                <w:sz w:val="24"/>
                <w:szCs w:val="24"/>
                <w:lang w:val="ka-GE"/>
              </w:rPr>
            </w:pPr>
            <w:r w:rsidRPr="00200D57">
              <w:rPr>
                <w:rFonts w:ascii="Sylfaen" w:hAnsi="Sylfaen"/>
                <w:sz w:val="24"/>
                <w:szCs w:val="24"/>
                <w:lang w:val="ka-GE"/>
              </w:rPr>
              <w:t>მეტი ოპტიმიზმი</w:t>
            </w:r>
          </w:p>
        </w:tc>
        <w:tc>
          <w:tcPr>
            <w:tcW w:w="4788" w:type="dxa"/>
          </w:tcPr>
          <w:p w:rsidR="00DC39AC" w:rsidRPr="00200D57" w:rsidRDefault="00AE44DF" w:rsidP="005B26EF">
            <w:pPr>
              <w:jc w:val="center"/>
              <w:rPr>
                <w:rFonts w:ascii="Sylfaen" w:hAnsi="Sylfaen"/>
                <w:sz w:val="24"/>
                <w:szCs w:val="24"/>
                <w:lang w:val="ka-GE"/>
              </w:rPr>
            </w:pPr>
            <w:r w:rsidRPr="00200D57">
              <w:rPr>
                <w:rFonts w:ascii="Sylfaen" w:hAnsi="Sylfaen"/>
                <w:sz w:val="24"/>
                <w:szCs w:val="24"/>
                <w:lang w:val="ka-GE"/>
              </w:rPr>
              <w:t>მეტი პესიმიზმი</w:t>
            </w:r>
          </w:p>
        </w:tc>
      </w:tr>
      <w:tr w:rsidR="00DC39AC" w:rsidRPr="00200D57" w:rsidTr="00620C10">
        <w:tc>
          <w:tcPr>
            <w:tcW w:w="4788" w:type="dxa"/>
          </w:tcPr>
          <w:p w:rsidR="00DC39AC" w:rsidRPr="00200D57" w:rsidRDefault="00DC39AC" w:rsidP="005B26EF">
            <w:pPr>
              <w:jc w:val="center"/>
              <w:rPr>
                <w:rFonts w:ascii="Sylfaen" w:hAnsi="Sylfaen"/>
                <w:sz w:val="24"/>
                <w:szCs w:val="24"/>
                <w:lang w:val="ka-GE"/>
              </w:rPr>
            </w:pPr>
            <w:r w:rsidRPr="00200D57">
              <w:rPr>
                <w:rFonts w:ascii="Sylfaen" w:hAnsi="Sylfaen"/>
                <w:sz w:val="24"/>
                <w:szCs w:val="24"/>
                <w:lang w:val="ka-GE"/>
              </w:rPr>
              <w:t xml:space="preserve">განათლების მაღალი ხარისხის მქონე ქვეყნებში შობადობის მაღალი </w:t>
            </w:r>
            <w:r w:rsidR="005B26EF">
              <w:rPr>
                <w:rFonts w:ascii="Sylfaen" w:hAnsi="Sylfaen"/>
                <w:sz w:val="24"/>
                <w:szCs w:val="24"/>
                <w:lang w:val="ka-GE"/>
              </w:rPr>
              <w:t>კ</w:t>
            </w:r>
            <w:r w:rsidRPr="00200D57">
              <w:rPr>
                <w:rFonts w:ascii="Sylfaen" w:hAnsi="Sylfaen"/>
                <w:sz w:val="24"/>
                <w:szCs w:val="24"/>
                <w:lang w:val="ka-GE"/>
              </w:rPr>
              <w:t>ოეფიციენტი</w:t>
            </w:r>
          </w:p>
        </w:tc>
        <w:tc>
          <w:tcPr>
            <w:tcW w:w="4788" w:type="dxa"/>
          </w:tcPr>
          <w:p w:rsidR="00DC39AC" w:rsidRPr="00200D57" w:rsidRDefault="00AE44DF" w:rsidP="005B26EF">
            <w:pPr>
              <w:jc w:val="center"/>
              <w:rPr>
                <w:rFonts w:ascii="Sylfaen" w:hAnsi="Sylfaen"/>
                <w:sz w:val="24"/>
                <w:szCs w:val="24"/>
                <w:lang w:val="ka-GE"/>
              </w:rPr>
            </w:pPr>
            <w:r w:rsidRPr="00200D57">
              <w:rPr>
                <w:rFonts w:ascii="Sylfaen" w:hAnsi="Sylfaen"/>
                <w:sz w:val="24"/>
                <w:szCs w:val="24"/>
                <w:lang w:val="ka-GE"/>
              </w:rPr>
              <w:t>განათლების მაღალი ხარისხის მქონე ქვეყნებში შობადობის დაბალი კოეფიციენტი</w:t>
            </w:r>
          </w:p>
        </w:tc>
      </w:tr>
      <w:tr w:rsidR="00AE44DF" w:rsidRPr="00200D57" w:rsidTr="00620C10">
        <w:tc>
          <w:tcPr>
            <w:tcW w:w="4788" w:type="dxa"/>
          </w:tcPr>
          <w:p w:rsidR="00AE44DF" w:rsidRPr="00200D57" w:rsidRDefault="00AE44DF" w:rsidP="005B26EF">
            <w:pPr>
              <w:jc w:val="center"/>
              <w:rPr>
                <w:rFonts w:ascii="Sylfaen" w:hAnsi="Sylfaen"/>
                <w:sz w:val="24"/>
                <w:szCs w:val="24"/>
                <w:lang w:val="ka-GE"/>
              </w:rPr>
            </w:pPr>
            <w:r w:rsidRPr="00200D57">
              <w:rPr>
                <w:rFonts w:ascii="Sylfaen" w:hAnsi="Sylfaen"/>
                <w:sz w:val="24"/>
                <w:szCs w:val="24"/>
                <w:lang w:val="ka-GE"/>
              </w:rPr>
              <w:t>გულ-სისხლძართვთა დაავადებათა შედეგად გარდაცვალების დაბალი მაჩვენებელი</w:t>
            </w:r>
          </w:p>
        </w:tc>
        <w:tc>
          <w:tcPr>
            <w:tcW w:w="4788" w:type="dxa"/>
          </w:tcPr>
          <w:p w:rsidR="00AE44DF" w:rsidRPr="00200D57" w:rsidRDefault="00AE44DF" w:rsidP="005B26EF">
            <w:pPr>
              <w:jc w:val="center"/>
              <w:rPr>
                <w:rFonts w:ascii="Sylfaen" w:hAnsi="Sylfaen"/>
                <w:sz w:val="24"/>
                <w:szCs w:val="24"/>
                <w:lang w:val="ka-GE"/>
              </w:rPr>
            </w:pPr>
            <w:r w:rsidRPr="00200D57">
              <w:rPr>
                <w:rFonts w:ascii="Sylfaen" w:hAnsi="Sylfaen"/>
                <w:sz w:val="24"/>
                <w:szCs w:val="24"/>
                <w:lang w:val="ka-GE"/>
              </w:rPr>
              <w:t>გულ-სისხლძართვთა დაავადებათა შედეგად გარდაცვალების მაღალი მაჩვენებელი</w:t>
            </w:r>
          </w:p>
        </w:tc>
      </w:tr>
    </w:tbl>
    <w:p w:rsidR="003F2D67" w:rsidRPr="00200D57" w:rsidRDefault="003F2D67" w:rsidP="00E466B6">
      <w:pPr>
        <w:ind w:firstLine="720"/>
        <w:jc w:val="both"/>
        <w:rPr>
          <w:rFonts w:ascii="Sylfaen" w:hAnsi="Sylfaen"/>
          <w:sz w:val="24"/>
          <w:szCs w:val="24"/>
          <w:lang w:val="ka-GE"/>
        </w:rPr>
      </w:pPr>
    </w:p>
    <w:p w:rsidR="00AE44DF" w:rsidRPr="00200D57" w:rsidRDefault="00AE44DF" w:rsidP="00E466B6">
      <w:pPr>
        <w:ind w:firstLine="720"/>
        <w:jc w:val="both"/>
        <w:rPr>
          <w:rFonts w:ascii="Sylfaen" w:hAnsi="Sylfaen"/>
          <w:b/>
          <w:sz w:val="24"/>
          <w:szCs w:val="24"/>
          <w:lang w:val="ka-GE"/>
        </w:rPr>
      </w:pPr>
      <w:r w:rsidRPr="00200D57">
        <w:rPr>
          <w:rFonts w:ascii="Sylfaen" w:hAnsi="Sylfaen"/>
          <w:b/>
          <w:i/>
          <w:sz w:val="24"/>
          <w:szCs w:val="24"/>
          <w:lang w:val="ka-GE"/>
        </w:rPr>
        <w:t xml:space="preserve">სიამოვნება </w:t>
      </w:r>
      <w:r w:rsidR="00264142" w:rsidRPr="00200D57">
        <w:rPr>
          <w:rFonts w:ascii="Sylfaen" w:hAnsi="Sylfaen"/>
          <w:b/>
          <w:i/>
          <w:sz w:val="24"/>
          <w:szCs w:val="24"/>
          <w:lang w:val="ka-GE"/>
        </w:rPr>
        <w:t xml:space="preserve">vs </w:t>
      </w:r>
      <w:r w:rsidRPr="00200D57">
        <w:rPr>
          <w:rFonts w:ascii="Sylfaen" w:hAnsi="Sylfaen"/>
          <w:b/>
          <w:i/>
          <w:sz w:val="24"/>
          <w:szCs w:val="24"/>
          <w:lang w:val="ka-GE"/>
        </w:rPr>
        <w:t>თავშეკავება,</w:t>
      </w:r>
      <w:r w:rsidRPr="00200D57">
        <w:rPr>
          <w:rFonts w:ascii="Sylfaen" w:hAnsi="Sylfaen"/>
          <w:b/>
          <w:sz w:val="24"/>
          <w:szCs w:val="24"/>
          <w:lang w:val="ka-GE"/>
        </w:rPr>
        <w:t xml:space="preserve"> მეგობრების მნიშვნელობა და </w:t>
      </w:r>
      <w:r w:rsidR="00035EFD" w:rsidRPr="00200D57">
        <w:rPr>
          <w:rFonts w:ascii="Sylfaen" w:hAnsi="Sylfaen"/>
          <w:b/>
          <w:sz w:val="24"/>
          <w:szCs w:val="24"/>
          <w:lang w:val="ka-GE"/>
        </w:rPr>
        <w:t>სამომხმარებლო</w:t>
      </w:r>
      <w:r w:rsidRPr="00200D57">
        <w:rPr>
          <w:rFonts w:ascii="Sylfaen" w:hAnsi="Sylfaen"/>
          <w:b/>
          <w:sz w:val="24"/>
          <w:szCs w:val="24"/>
          <w:lang w:val="ka-GE"/>
        </w:rPr>
        <w:t xml:space="preserve"> შეხედულებები</w:t>
      </w:r>
    </w:p>
    <w:p w:rsidR="00035EFD" w:rsidRPr="00200D57" w:rsidRDefault="006B1F31" w:rsidP="00E466B6">
      <w:pPr>
        <w:ind w:firstLine="720"/>
        <w:jc w:val="both"/>
        <w:rPr>
          <w:rFonts w:ascii="Sylfaen" w:hAnsi="Sylfaen"/>
          <w:sz w:val="24"/>
          <w:szCs w:val="24"/>
          <w:lang w:val="ka-GE"/>
        </w:rPr>
      </w:pPr>
      <w:r w:rsidRPr="00200D57">
        <w:rPr>
          <w:rFonts w:ascii="Sylfaen" w:hAnsi="Sylfaen"/>
          <w:sz w:val="24"/>
          <w:szCs w:val="24"/>
          <w:lang w:val="ka-GE"/>
        </w:rPr>
        <w:t xml:space="preserve">კვლევების შედეგად აღმოჩნდა, რომ ახლო მეგობრის ყოლა ღირებულებაა ინდივიდუალისტური საზოგადოებების წარმომადგენლებისათვის. მაგრამ რაც შეეხება ზოგადად მეგობრებს? თუ სიამოვნების განზომილება აღნიშნავს მიდრეკილებას ცხოვრებით ტკბობისაკენ, მეგობრებს უფრო მეტი მნიშვნელობა უნდა </w:t>
      </w:r>
      <w:r w:rsidRPr="00200D57">
        <w:rPr>
          <w:rFonts w:ascii="Sylfaen" w:hAnsi="Sylfaen"/>
          <w:sz w:val="24"/>
          <w:szCs w:val="24"/>
          <w:lang w:val="ka-GE"/>
        </w:rPr>
        <w:lastRenderedPageBreak/>
        <w:t xml:space="preserve">ჰქონდეთ IVR მაღალი ინდექსის მქონე ქვეყნებში, რადგან მეგობრების ერთ-ერთი ფუნქცია </w:t>
      </w:r>
      <w:r w:rsidR="00DD0353" w:rsidRPr="00200D57">
        <w:rPr>
          <w:rFonts w:ascii="Sylfaen" w:hAnsi="Sylfaen"/>
          <w:sz w:val="24"/>
          <w:szCs w:val="24"/>
          <w:lang w:val="ka-GE"/>
        </w:rPr>
        <w:t>გართობასთან და მხიარულებასთან ასოცირდება</w:t>
      </w:r>
      <w:r w:rsidR="00035EFD" w:rsidRPr="00200D57">
        <w:rPr>
          <w:rFonts w:ascii="Sylfaen" w:hAnsi="Sylfaen"/>
          <w:sz w:val="24"/>
          <w:szCs w:val="24"/>
          <w:lang w:val="ka-GE"/>
        </w:rPr>
        <w:t>.</w:t>
      </w:r>
    </w:p>
    <w:p w:rsidR="00035EFD" w:rsidRPr="00200D57" w:rsidRDefault="00DD0353" w:rsidP="00E466B6">
      <w:pPr>
        <w:ind w:firstLine="720"/>
        <w:jc w:val="both"/>
        <w:rPr>
          <w:rFonts w:ascii="Sylfaen" w:hAnsi="Sylfaen"/>
          <w:sz w:val="24"/>
          <w:szCs w:val="24"/>
          <w:lang w:val="ka-GE"/>
        </w:rPr>
      </w:pPr>
      <w:r w:rsidRPr="00200D57">
        <w:rPr>
          <w:rFonts w:ascii="Sylfaen" w:hAnsi="Sylfaen"/>
          <w:sz w:val="24"/>
          <w:szCs w:val="24"/>
          <w:lang w:val="ka-GE"/>
        </w:rPr>
        <w:t xml:space="preserve">მსოფლიო ღირებულებათა კვლევა ამ ჰიპოთეზის შემოწმების შესაძლებლობას იძლევა. მისი ერთ-ერთი შეკითხვა რესპონდენტებისადმი ეხება იმას, თუ რამდენად მნიშვნელოვანია მეგობრები მათ ცხოვრებაში. იმ რესპონდენტების პროცენტული მაჩვენებელი, რომელთა პასუხი იყო „ძალიან მნიშვნელოვანია“ პოზიტიურად კორელირებს  </w:t>
      </w:r>
      <w:r w:rsidR="00AE44DF" w:rsidRPr="00200D57">
        <w:rPr>
          <w:rFonts w:ascii="Sylfaen" w:hAnsi="Sylfaen"/>
          <w:sz w:val="24"/>
          <w:szCs w:val="24"/>
          <w:lang w:val="ka-GE"/>
        </w:rPr>
        <w:t>IVR</w:t>
      </w:r>
      <w:r w:rsidRPr="00200D57">
        <w:rPr>
          <w:rFonts w:ascii="Sylfaen" w:hAnsi="Sylfaen"/>
          <w:sz w:val="24"/>
          <w:szCs w:val="24"/>
          <w:lang w:val="ka-GE"/>
        </w:rPr>
        <w:t>-სთან</w:t>
      </w:r>
      <w:r w:rsidR="00AE44DF" w:rsidRPr="00200D57">
        <w:rPr>
          <w:rFonts w:ascii="Sylfaen" w:hAnsi="Sylfaen"/>
          <w:sz w:val="24"/>
          <w:szCs w:val="24"/>
          <w:lang w:val="ka-GE"/>
        </w:rPr>
        <w:t xml:space="preserve">. </w:t>
      </w:r>
      <w:r w:rsidRPr="00200D57">
        <w:rPr>
          <w:rFonts w:ascii="Sylfaen" w:hAnsi="Sylfaen"/>
          <w:sz w:val="24"/>
          <w:szCs w:val="24"/>
          <w:lang w:val="ka-GE"/>
        </w:rPr>
        <w:t>ეს თანხვედრა შეესაბამება ასევე იმ დებულებას, რომ სიამოვნებაზე ორიენტირებული კულტურები უფრო ექსტრ</w:t>
      </w:r>
      <w:r w:rsidR="005B26EF">
        <w:rPr>
          <w:rFonts w:ascii="Sylfaen" w:hAnsi="Sylfaen"/>
          <w:sz w:val="24"/>
          <w:szCs w:val="24"/>
          <w:lang w:val="ka-GE"/>
        </w:rPr>
        <w:t>ო</w:t>
      </w:r>
      <w:r w:rsidRPr="00200D57">
        <w:rPr>
          <w:rFonts w:ascii="Sylfaen" w:hAnsi="Sylfaen"/>
          <w:sz w:val="24"/>
          <w:szCs w:val="24"/>
          <w:lang w:val="ka-GE"/>
        </w:rPr>
        <w:t>ვერტულია</w:t>
      </w:r>
      <w:r w:rsidR="005B26EF">
        <w:rPr>
          <w:rFonts w:ascii="Sylfaen" w:hAnsi="Sylfaen"/>
          <w:sz w:val="24"/>
          <w:szCs w:val="24"/>
          <w:lang w:val="ka-GE"/>
        </w:rPr>
        <w:t>,</w:t>
      </w:r>
      <w:r w:rsidRPr="00200D57">
        <w:rPr>
          <w:rFonts w:ascii="Sylfaen" w:hAnsi="Sylfaen"/>
          <w:sz w:val="24"/>
          <w:szCs w:val="24"/>
          <w:lang w:val="ka-GE"/>
        </w:rPr>
        <w:t xml:space="preserve"> რაც პიროვნულ დონეზე მეტ კომუნიკაბელურობასა და გართობაზე ორიენტირებ</w:t>
      </w:r>
      <w:r w:rsidR="00035EFD" w:rsidRPr="00200D57">
        <w:rPr>
          <w:rFonts w:ascii="Sylfaen" w:hAnsi="Sylfaen"/>
          <w:sz w:val="24"/>
          <w:szCs w:val="24"/>
          <w:lang w:val="ka-GE"/>
        </w:rPr>
        <w:t>ულობაში გამოიხატება.</w:t>
      </w:r>
    </w:p>
    <w:p w:rsidR="00AE44DF" w:rsidRPr="00200D57" w:rsidRDefault="00035EFD" w:rsidP="00E466B6">
      <w:pPr>
        <w:ind w:firstLine="720"/>
        <w:jc w:val="both"/>
        <w:rPr>
          <w:rFonts w:ascii="Sylfaen" w:hAnsi="Sylfaen"/>
          <w:sz w:val="24"/>
          <w:szCs w:val="24"/>
          <w:lang w:val="ka-GE"/>
        </w:rPr>
      </w:pPr>
      <w:r w:rsidRPr="00200D57">
        <w:rPr>
          <w:rFonts w:ascii="Sylfaen" w:hAnsi="Sylfaen"/>
          <w:sz w:val="24"/>
          <w:szCs w:val="24"/>
          <w:lang w:val="ka-GE"/>
        </w:rPr>
        <w:t>2002-2003 წლებში პიუს კვლევითმა ცენტრმა გამოიკვლია, თუ რამდენად მიიჩნევენ რესპონდენტები უცხოურ ფილმებსა და მუსიკას დადებითად. იმ რესპონდენტების პროცენტული მაჩვენებელი, რომელთა პასუხი იყო „ძალიან კარგი“, პოზიტიურ მიმართებაშია სიამოვნების განზომილებასთან</w:t>
      </w:r>
      <w:r w:rsidR="00163126" w:rsidRPr="00200D57">
        <w:rPr>
          <w:rFonts w:ascii="Sylfaen" w:hAnsi="Sylfaen"/>
          <w:sz w:val="24"/>
          <w:szCs w:val="24"/>
          <w:lang w:val="ka-GE"/>
        </w:rPr>
        <w:t xml:space="preserve"> - ამ განზომილებაში მაღალი ინდექსის მქონე საზოგადოებებს უფრო მაღალი პროცენტული მაჩვენებელი აქვთ იმ ადამიანებისა, რომლებიც დადებითად აფასებენ გართობის ინდუსტრიის ისეთი პროდუქტების იმპორტს, როგორიცაა ფილმები და მუსიკა. უმაღლესი მაჩვენებელი ამ მხრივ აქვს ნიგერიას (68 პროცენტი), ხოლო ყველაზე დაბალი - პაკისტანს (</w:t>
      </w:r>
      <w:r w:rsidR="00AE44DF" w:rsidRPr="00200D57">
        <w:rPr>
          <w:rFonts w:ascii="Sylfaen" w:hAnsi="Sylfaen"/>
          <w:sz w:val="24"/>
          <w:szCs w:val="24"/>
          <w:lang w:val="ka-GE"/>
        </w:rPr>
        <w:t>11</w:t>
      </w:r>
      <w:r w:rsidR="00163126" w:rsidRPr="00200D57">
        <w:rPr>
          <w:rFonts w:ascii="Sylfaen" w:hAnsi="Sylfaen"/>
          <w:sz w:val="24"/>
          <w:szCs w:val="24"/>
          <w:lang w:val="ka-GE"/>
        </w:rPr>
        <w:t xml:space="preserve"> პროცენტი). უცხოური გართობის პროდუქტების მიმღებლობა სრულებით არ უკავშრდება მსოფლიო ღირებულებათა კითხვარით გაზომილ რელიგიურობისა და პატრიოტიზმის მაჩვენებლებს, შესაბამისად, განხვავებები უცხოური ფილმებისა და მუსიკის მიმღებლობაში ვერ აიხსნება ამ ფაქტორებით.</w:t>
      </w:r>
    </w:p>
    <w:p w:rsidR="006C4D55" w:rsidRPr="00200D57" w:rsidRDefault="00163126" w:rsidP="00E466B6">
      <w:pPr>
        <w:ind w:firstLine="720"/>
        <w:jc w:val="both"/>
        <w:rPr>
          <w:rFonts w:ascii="Sylfaen" w:hAnsi="Sylfaen"/>
          <w:sz w:val="24"/>
          <w:szCs w:val="24"/>
          <w:lang w:val="ka-GE"/>
        </w:rPr>
      </w:pPr>
      <w:r w:rsidRPr="00200D57">
        <w:rPr>
          <w:rFonts w:ascii="Sylfaen" w:hAnsi="Sylfaen"/>
          <w:sz w:val="24"/>
          <w:szCs w:val="24"/>
          <w:lang w:val="ka-GE"/>
        </w:rPr>
        <w:t>ჰოლანდიელი მარკეტინგის მკვლევარი Marieke de Mooij-მ დაუკავშირა IVR ქულები ევრობარომეტრის</w:t>
      </w:r>
      <w:r w:rsidR="00C3737C" w:rsidRPr="00200D57">
        <w:rPr>
          <w:rFonts w:ascii="Sylfaen" w:hAnsi="Sylfaen"/>
          <w:sz w:val="24"/>
          <w:szCs w:val="24"/>
          <w:lang w:val="ka-GE"/>
        </w:rPr>
        <w:t>ა</w:t>
      </w:r>
      <w:r w:rsidR="00B96E34">
        <w:rPr>
          <w:rStyle w:val="FootnoteReference"/>
          <w:rFonts w:ascii="Sylfaen" w:hAnsi="Sylfaen"/>
          <w:sz w:val="24"/>
          <w:szCs w:val="24"/>
          <w:lang w:val="ka-GE"/>
        </w:rPr>
        <w:footnoteReference w:id="2"/>
      </w:r>
      <w:r w:rsidRPr="00200D57">
        <w:rPr>
          <w:rFonts w:ascii="Sylfaen" w:hAnsi="Sylfaen"/>
          <w:sz w:val="24"/>
          <w:szCs w:val="24"/>
          <w:lang w:val="ka-GE"/>
        </w:rPr>
        <w:t xml:space="preserve"> და მომხმარებლობასთან დაკავშირებულ </w:t>
      </w:r>
      <w:r w:rsidR="00B96E34" w:rsidRPr="00200D57">
        <w:rPr>
          <w:rFonts w:ascii="Sylfaen" w:hAnsi="Sylfaen"/>
          <w:sz w:val="24"/>
          <w:szCs w:val="24"/>
          <w:lang w:val="ka-GE"/>
        </w:rPr>
        <w:t xml:space="preserve">სხვა </w:t>
      </w:r>
      <w:r w:rsidRPr="00200D57">
        <w:rPr>
          <w:rFonts w:ascii="Sylfaen" w:hAnsi="Sylfaen"/>
          <w:sz w:val="24"/>
          <w:szCs w:val="24"/>
          <w:lang w:val="ka-GE"/>
        </w:rPr>
        <w:t xml:space="preserve">მონაცემებს. </w:t>
      </w:r>
      <w:r w:rsidR="00C3737C" w:rsidRPr="00200D57">
        <w:rPr>
          <w:rFonts w:ascii="Sylfaen" w:hAnsi="Sylfaen"/>
          <w:sz w:val="24"/>
          <w:szCs w:val="24"/>
          <w:lang w:val="ka-GE"/>
        </w:rPr>
        <w:t xml:space="preserve">ევრობარომეტრის მიერ შესწავლილი </w:t>
      </w:r>
      <w:r w:rsidRPr="00200D57">
        <w:rPr>
          <w:rFonts w:ascii="Sylfaen" w:hAnsi="Sylfaen"/>
          <w:sz w:val="24"/>
          <w:szCs w:val="24"/>
          <w:lang w:val="ka-GE"/>
        </w:rPr>
        <w:t xml:space="preserve">ევროკავშირის </w:t>
      </w:r>
      <w:r w:rsidR="00C3737C" w:rsidRPr="00200D57">
        <w:rPr>
          <w:rFonts w:ascii="Sylfaen" w:hAnsi="Sylfaen"/>
          <w:sz w:val="24"/>
          <w:szCs w:val="24"/>
          <w:lang w:val="ka-GE"/>
        </w:rPr>
        <w:t xml:space="preserve">წევრი 27 ქვეყნიდან </w:t>
      </w:r>
      <w:r w:rsidRPr="00200D57">
        <w:rPr>
          <w:rFonts w:ascii="Sylfaen" w:hAnsi="Sylfaen"/>
          <w:sz w:val="24"/>
          <w:szCs w:val="24"/>
          <w:lang w:val="ka-GE"/>
        </w:rPr>
        <w:t xml:space="preserve">IVR </w:t>
      </w:r>
      <w:r w:rsidR="00C3737C" w:rsidRPr="00200D57">
        <w:rPr>
          <w:rFonts w:ascii="Sylfaen" w:hAnsi="Sylfaen"/>
          <w:sz w:val="24"/>
          <w:szCs w:val="24"/>
          <w:lang w:val="ka-GE"/>
        </w:rPr>
        <w:t xml:space="preserve">განასხვავებს ყველაზე დასავლეთით მდებარე წევრ ქვეყნებს (სიამოვნებაზე მეტად ორიენტირებული) ყველაზე აღმოსავლეთით მდებარე წევრი ქვეყნებისაგან (თავშეკავებაზე მეტად ორიენტირებული). </w:t>
      </w:r>
      <w:r w:rsidRPr="00200D57">
        <w:rPr>
          <w:rFonts w:ascii="Sylfaen" w:hAnsi="Sylfaen"/>
          <w:sz w:val="24"/>
          <w:szCs w:val="24"/>
          <w:lang w:val="ka-GE"/>
        </w:rPr>
        <w:t xml:space="preserve">De Mooij </w:t>
      </w:r>
      <w:r w:rsidR="00C3737C" w:rsidRPr="00200D57">
        <w:rPr>
          <w:rFonts w:ascii="Sylfaen" w:hAnsi="Sylfaen"/>
          <w:sz w:val="24"/>
          <w:szCs w:val="24"/>
          <w:lang w:val="ka-GE"/>
        </w:rPr>
        <w:t xml:space="preserve">აღმოაჩინა მრავალი მნიშვნელოვანი ურთერთკავშირი. </w:t>
      </w:r>
      <w:r w:rsidRPr="00200D57">
        <w:rPr>
          <w:rFonts w:ascii="Sylfaen" w:hAnsi="Sylfaen"/>
          <w:sz w:val="24"/>
          <w:szCs w:val="24"/>
          <w:lang w:val="ka-GE"/>
        </w:rPr>
        <w:t xml:space="preserve"> </w:t>
      </w:r>
      <w:r w:rsidR="00C3737C" w:rsidRPr="00200D57">
        <w:rPr>
          <w:rFonts w:ascii="Sylfaen" w:hAnsi="Sylfaen"/>
          <w:sz w:val="24"/>
          <w:szCs w:val="24"/>
          <w:lang w:val="ka-GE"/>
        </w:rPr>
        <w:t xml:space="preserve">სიამოვნების უფრო მაღალი ინდექსის მქონე </w:t>
      </w:r>
      <w:r w:rsidR="00C3737C" w:rsidRPr="00200D57">
        <w:rPr>
          <w:rFonts w:ascii="Sylfaen" w:hAnsi="Sylfaen"/>
          <w:sz w:val="24"/>
          <w:szCs w:val="24"/>
          <w:lang w:val="ka-GE"/>
        </w:rPr>
        <w:lastRenderedPageBreak/>
        <w:t>საზოგადოებებში ადამიანები უფრო კმაყოფილი არიან ოჯახური ცხოვრებით</w:t>
      </w:r>
      <w:r w:rsidRPr="00200D57">
        <w:rPr>
          <w:rFonts w:ascii="Sylfaen" w:hAnsi="Sylfaen"/>
          <w:sz w:val="24"/>
          <w:szCs w:val="24"/>
          <w:lang w:val="ka-GE"/>
        </w:rPr>
        <w:t xml:space="preserve">; </w:t>
      </w:r>
      <w:r w:rsidR="00C3737C" w:rsidRPr="00200D57">
        <w:rPr>
          <w:rFonts w:ascii="Sylfaen" w:hAnsi="Sylfaen"/>
          <w:sz w:val="24"/>
          <w:szCs w:val="24"/>
          <w:lang w:val="ka-GE"/>
        </w:rPr>
        <w:t xml:space="preserve">ისინი უფრო მეტად განიხილავენ პარტნიორებს შორის საოჯახო საქმეების არათანაბარ გადანაწილებას პრობლემად. ისინი უფრო </w:t>
      </w:r>
      <w:r w:rsidR="00B96E34">
        <w:rPr>
          <w:rFonts w:ascii="Sylfaen" w:hAnsi="Sylfaen"/>
          <w:sz w:val="24"/>
          <w:szCs w:val="24"/>
          <w:lang w:val="ka-GE"/>
        </w:rPr>
        <w:t>ხში</w:t>
      </w:r>
      <w:r w:rsidR="00C3737C" w:rsidRPr="00200D57">
        <w:rPr>
          <w:rFonts w:ascii="Sylfaen" w:hAnsi="Sylfaen"/>
          <w:sz w:val="24"/>
          <w:szCs w:val="24"/>
          <w:lang w:val="ka-GE"/>
        </w:rPr>
        <w:t>რად (სულ ცოტა კვირაში ერთხელ) არიან აქტიურად ჩართული სპორტშ</w:t>
      </w:r>
      <w:r w:rsidR="00A86AD8" w:rsidRPr="00200D57">
        <w:rPr>
          <w:rFonts w:ascii="Sylfaen" w:hAnsi="Sylfaen"/>
          <w:sz w:val="24"/>
          <w:szCs w:val="24"/>
          <w:lang w:val="ka-GE"/>
        </w:rPr>
        <w:t xml:space="preserve">ი. უფრო ხშირად აქვთ ელ-ფოსტით მიმოწერა ოჯახთან, მეგობრებთან და კოლეგებთან, ასევე ინტერნეტის საშუალებით უფრო ხშირად აქვთ კონტაქტი </w:t>
      </w:r>
      <w:r w:rsidR="00A86AD8" w:rsidRPr="00B96E34">
        <w:rPr>
          <w:rFonts w:ascii="Sylfaen" w:hAnsi="Sylfaen"/>
          <w:sz w:val="24"/>
          <w:szCs w:val="24"/>
          <w:lang w:val="ka-GE"/>
        </w:rPr>
        <w:t xml:space="preserve">უცხოელებთან. </w:t>
      </w:r>
      <w:r w:rsidR="006C4D55" w:rsidRPr="00B96E34">
        <w:rPr>
          <w:rFonts w:ascii="Sylfaen" w:hAnsi="Sylfaen"/>
          <w:sz w:val="24"/>
          <w:szCs w:val="24"/>
          <w:lang w:val="ka-GE"/>
        </w:rPr>
        <w:t>ისინი მოიხმარენ ნაკლებ თევზს, მეტ გამაგრილებელ სასმელსა და ლუდს.</w:t>
      </w:r>
    </w:p>
    <w:p w:rsidR="00163126" w:rsidRPr="00200D57" w:rsidRDefault="006C4D55" w:rsidP="00E466B6">
      <w:pPr>
        <w:ind w:firstLine="720"/>
        <w:jc w:val="both"/>
        <w:rPr>
          <w:rFonts w:ascii="Sylfaen" w:hAnsi="Sylfaen"/>
          <w:sz w:val="24"/>
          <w:szCs w:val="24"/>
          <w:lang w:val="ka-GE"/>
        </w:rPr>
      </w:pPr>
      <w:r w:rsidRPr="00200D57">
        <w:rPr>
          <w:rFonts w:ascii="Sylfaen" w:hAnsi="Sylfaen"/>
          <w:sz w:val="24"/>
          <w:szCs w:val="24"/>
          <w:lang w:val="ka-GE"/>
        </w:rPr>
        <w:t>მსოფლიო ჯანდაცვის ორგანიზაციებს აქვთ მონაცემები ჭარბწონიანობის შესახებ მამაკაცებსა და ქალებში მსოფლიოს ქვეყანათა უმრავლესობიდან.  ცხადია, არ აქვს აზრი ჭარბწონიანობის მაჩვენებლის შედარება</w:t>
      </w:r>
      <w:r w:rsidR="00B96E34">
        <w:rPr>
          <w:rFonts w:ascii="Sylfaen" w:hAnsi="Sylfaen"/>
          <w:sz w:val="24"/>
          <w:szCs w:val="24"/>
          <w:lang w:val="ka-GE"/>
        </w:rPr>
        <w:t>ს</w:t>
      </w:r>
      <w:r w:rsidRPr="00200D57">
        <w:rPr>
          <w:rFonts w:ascii="Sylfaen" w:hAnsi="Sylfaen"/>
          <w:sz w:val="24"/>
          <w:szCs w:val="24"/>
          <w:lang w:val="ka-GE"/>
        </w:rPr>
        <w:t xml:space="preserve"> იმ ქვეყნების მონაცემებთან, რომლებშიც მოსახლეობის დიდი ნაწილი არასრულფასოვანი კვებით იტანჯება, ამდენად, ეს ქვეყნები ამოღებულია ამ ანალიზიდან. 26 მდიდარ ქვეყანაში, რომელთა მონაცემები ხელმისაწვდომია, სიამოვნების მაღალი ინდექსი პოზიტიურად კორელირებს ჭარბწონიანობასთან. მიუხედავად იმისა, რომ სხვა ფაქტორებიც თამაშობენ როლს</w:t>
      </w:r>
      <w:r w:rsidR="004D11E4" w:rsidRPr="00200D57">
        <w:rPr>
          <w:rFonts w:ascii="Sylfaen" w:hAnsi="Sylfaen"/>
          <w:sz w:val="24"/>
          <w:szCs w:val="24"/>
          <w:lang w:val="ka-GE"/>
        </w:rPr>
        <w:t xml:space="preserve">, </w:t>
      </w:r>
      <w:r w:rsidR="00B96E34">
        <w:rPr>
          <w:rFonts w:ascii="Sylfaen" w:hAnsi="Sylfaen"/>
          <w:sz w:val="24"/>
          <w:szCs w:val="24"/>
          <w:lang w:val="ka-GE"/>
        </w:rPr>
        <w:t>მატერიალური</w:t>
      </w:r>
      <w:r w:rsidR="004D11E4" w:rsidRPr="00200D57">
        <w:rPr>
          <w:rFonts w:ascii="Sylfaen" w:hAnsi="Sylfaen"/>
          <w:sz w:val="24"/>
          <w:szCs w:val="24"/>
          <w:lang w:val="ka-GE"/>
        </w:rPr>
        <w:t xml:space="preserve"> პრობლემების არარსებობის შემთხვევაში, სიამოვნებაზე მეტა</w:t>
      </w:r>
      <w:r w:rsidR="00B96E34">
        <w:rPr>
          <w:rFonts w:ascii="Sylfaen" w:hAnsi="Sylfaen"/>
          <w:sz w:val="24"/>
          <w:szCs w:val="24"/>
          <w:lang w:val="ka-GE"/>
        </w:rPr>
        <w:t>დ</w:t>
      </w:r>
      <w:r w:rsidR="004D11E4" w:rsidRPr="00200D57">
        <w:rPr>
          <w:rFonts w:ascii="Sylfaen" w:hAnsi="Sylfaen"/>
          <w:sz w:val="24"/>
          <w:szCs w:val="24"/>
          <w:lang w:val="ka-GE"/>
        </w:rPr>
        <w:t xml:space="preserve"> ორიენტირებული საზოგადოებები მეტად არიან მიდრეკილი ე.წ. უსარგებლო საკვების (junk food) შეუზღუდავ მოხმარებისკენ, რაც ხშირად ჭარბწონიანობის მიზეზი ხდება. </w:t>
      </w:r>
    </w:p>
    <w:p w:rsidR="000B7B02" w:rsidRPr="00200D57" w:rsidRDefault="000B7B02" w:rsidP="00E466B6">
      <w:pPr>
        <w:ind w:firstLine="720"/>
        <w:jc w:val="both"/>
        <w:rPr>
          <w:rFonts w:ascii="Sylfaen" w:hAnsi="Sylfaen"/>
          <w:b/>
          <w:sz w:val="24"/>
          <w:szCs w:val="24"/>
          <w:lang w:val="ka-GE"/>
        </w:rPr>
      </w:pPr>
      <w:r w:rsidRPr="00200D57">
        <w:rPr>
          <w:rFonts w:ascii="Sylfaen" w:hAnsi="Sylfaen"/>
          <w:b/>
          <w:sz w:val="24"/>
          <w:szCs w:val="24"/>
          <w:lang w:val="ka-GE"/>
        </w:rPr>
        <w:t xml:space="preserve">სიამოვნება </w:t>
      </w:r>
      <w:r w:rsidRPr="001D7B82">
        <w:rPr>
          <w:rFonts w:ascii="Sylfaen" w:hAnsi="Sylfaen"/>
          <w:b/>
          <w:sz w:val="24"/>
          <w:szCs w:val="24"/>
          <w:lang w:val="ka-GE"/>
        </w:rPr>
        <w:t xml:space="preserve">vs </w:t>
      </w:r>
      <w:r w:rsidRPr="00200D57">
        <w:rPr>
          <w:rFonts w:ascii="Sylfaen" w:hAnsi="Sylfaen"/>
          <w:b/>
          <w:sz w:val="24"/>
          <w:szCs w:val="24"/>
          <w:lang w:val="ka-GE"/>
        </w:rPr>
        <w:t>თავშეკავება სამსახურში</w:t>
      </w:r>
    </w:p>
    <w:p w:rsidR="00833774" w:rsidRPr="00200D57" w:rsidRDefault="00B96E34" w:rsidP="00E466B6">
      <w:pPr>
        <w:ind w:firstLine="720"/>
        <w:jc w:val="both"/>
        <w:rPr>
          <w:rFonts w:ascii="Sylfaen" w:hAnsi="Sylfaen"/>
          <w:sz w:val="24"/>
          <w:szCs w:val="24"/>
          <w:lang w:val="ka-GE"/>
        </w:rPr>
      </w:pPr>
      <w:r w:rsidRPr="00200D57">
        <w:rPr>
          <w:rFonts w:ascii="Sylfaen" w:hAnsi="Sylfaen"/>
          <w:sz w:val="24"/>
          <w:szCs w:val="24"/>
          <w:lang w:val="ka-GE"/>
        </w:rPr>
        <w:t xml:space="preserve">რუსი მენეჯმენტის </w:t>
      </w:r>
      <w:r w:rsidR="000B7B02" w:rsidRPr="00200D57">
        <w:rPr>
          <w:rFonts w:ascii="Sylfaen" w:hAnsi="Sylfaen"/>
          <w:sz w:val="24"/>
          <w:szCs w:val="24"/>
          <w:lang w:val="ka-GE"/>
        </w:rPr>
        <w:t xml:space="preserve">პროფესორი და კროსკულტურული კვლევების ექსპერტი სერგეი მიასოედოვი ცნობილია აღმოსავლეთ ევროპის ბიზნეს სკოლებში თავისი საინტერსო და მრავალფეროვანი მაგალითებით, რომლებიც ცხადყოფს გაუგებრობას რუსეთში მომუშავე ამერიკელ მენეჯერებსა და მეორე მხრივ, ადგილობრივ თანამშრომლებსა ან მომხმარებლებს შორის. მან შეამჩნია, რომ ამერიკელი </w:t>
      </w:r>
      <w:r w:rsidR="001300BA" w:rsidRPr="00200D57">
        <w:rPr>
          <w:rFonts w:ascii="Sylfaen" w:hAnsi="Sylfaen"/>
          <w:sz w:val="24"/>
          <w:szCs w:val="24"/>
          <w:lang w:val="ka-GE"/>
        </w:rPr>
        <w:t>front-desk</w:t>
      </w:r>
      <w:r w:rsidR="000B7B02" w:rsidRPr="00200D57">
        <w:rPr>
          <w:rFonts w:ascii="Sylfaen" w:hAnsi="Sylfaen"/>
          <w:sz w:val="24"/>
          <w:szCs w:val="24"/>
          <w:lang w:val="ka-GE"/>
        </w:rPr>
        <w:t xml:space="preserve">-ის თანამშრომლები </w:t>
      </w:r>
      <w:r w:rsidR="001300BA" w:rsidRPr="00200D57">
        <w:rPr>
          <w:rFonts w:ascii="Sylfaen" w:hAnsi="Sylfaen"/>
          <w:sz w:val="24"/>
          <w:szCs w:val="24"/>
          <w:lang w:val="ka-GE"/>
        </w:rPr>
        <w:t xml:space="preserve"> </w:t>
      </w:r>
      <w:r w:rsidR="000B7B02" w:rsidRPr="00200D57">
        <w:rPr>
          <w:rFonts w:ascii="Sylfaen" w:hAnsi="Sylfaen"/>
          <w:sz w:val="24"/>
          <w:szCs w:val="24"/>
          <w:lang w:val="ka-GE"/>
        </w:rPr>
        <w:t xml:space="preserve">(რომელთაც კლიენტებთან უწევთ ურთიერთობა) ვალდებული არიან გაუღიმონ მომხმარებლებს. ეს, როგორც წესი, ნორმაა </w:t>
      </w:r>
      <w:r w:rsidR="000B7B02" w:rsidRPr="00200D57">
        <w:rPr>
          <w:rFonts w:ascii="Sylfaen" w:hAnsi="Sylfaen"/>
          <w:i/>
          <w:sz w:val="24"/>
          <w:szCs w:val="24"/>
          <w:lang w:val="ka-GE"/>
        </w:rPr>
        <w:t>სიამოვნებაზე ორიენტირებულ</w:t>
      </w:r>
      <w:r w:rsidR="000B7B02" w:rsidRPr="00200D57">
        <w:rPr>
          <w:rFonts w:ascii="Sylfaen" w:hAnsi="Sylfaen"/>
          <w:sz w:val="24"/>
          <w:szCs w:val="24"/>
          <w:lang w:val="ka-GE"/>
        </w:rPr>
        <w:t xml:space="preserve"> და </w:t>
      </w:r>
      <w:r w:rsidR="000B7B02" w:rsidRPr="00200D57">
        <w:rPr>
          <w:rFonts w:ascii="Sylfaen" w:hAnsi="Sylfaen"/>
          <w:i/>
          <w:sz w:val="24"/>
          <w:szCs w:val="24"/>
          <w:lang w:val="ka-GE"/>
        </w:rPr>
        <w:t>ბედნიერი</w:t>
      </w:r>
      <w:r w:rsidR="000B7B02" w:rsidRPr="00200D57">
        <w:rPr>
          <w:rFonts w:ascii="Sylfaen" w:hAnsi="Sylfaen"/>
          <w:sz w:val="24"/>
          <w:szCs w:val="24"/>
          <w:lang w:val="ka-GE"/>
        </w:rPr>
        <w:t xml:space="preserve"> კულტურებისათვის, როგორსაც წარმოადგენს შეერთებული შტატები. მაგრამ როდესაც კომპანია - ამ შემთხვევაში, მაკდონალდსი - ცდილობს გადმოიტანოს იგივე პრაქტიკა </w:t>
      </w:r>
      <w:r w:rsidR="000B7B02" w:rsidRPr="00200D57">
        <w:rPr>
          <w:rFonts w:ascii="Sylfaen" w:hAnsi="Sylfaen"/>
          <w:i/>
          <w:sz w:val="24"/>
          <w:szCs w:val="24"/>
          <w:lang w:val="ka-GE"/>
        </w:rPr>
        <w:t>თავშეკავებულ</w:t>
      </w:r>
      <w:r w:rsidR="000B7B02" w:rsidRPr="00200D57">
        <w:rPr>
          <w:rFonts w:ascii="Sylfaen" w:hAnsi="Sylfaen"/>
          <w:sz w:val="24"/>
          <w:szCs w:val="24"/>
          <w:lang w:val="ka-GE"/>
        </w:rPr>
        <w:t xml:space="preserve"> საზოგადოებაში</w:t>
      </w:r>
      <w:r w:rsidR="00061A4F" w:rsidRPr="00200D57">
        <w:rPr>
          <w:rFonts w:ascii="Sylfaen" w:hAnsi="Sylfaen"/>
          <w:sz w:val="24"/>
          <w:szCs w:val="24"/>
          <w:lang w:val="ka-GE"/>
        </w:rPr>
        <w:t xml:space="preserve">, ამას შესაძლოა გაუთვალისწინებელი შედეგი მოჰყვეს. როდესაც მაკდონალდსი რუსეთში შევიდა, მან თან „წამოიღო“ ძალიან ძლიერი კორპორატიული კულტურა; კომპანიამ გადაწყვიტა მოემზადებინა ახალგაზრდა გამყიდველი გოგონები და ბიჭები და მათ ასწავლეს ღიმილი მაკდონალდსის სტილში, რაც ოცდათორმეტივე კბილის </w:t>
      </w:r>
      <w:r w:rsidR="00061A4F" w:rsidRPr="00200D57">
        <w:rPr>
          <w:rFonts w:ascii="Sylfaen" w:hAnsi="Sylfaen"/>
          <w:sz w:val="24"/>
          <w:szCs w:val="24"/>
          <w:lang w:val="ka-GE"/>
        </w:rPr>
        <w:lastRenderedPageBreak/>
        <w:t xml:space="preserve">გამოფენას ნიშნავს. თუმცა, გარკვეული დროის შემდეგ, მაკდონალდსის ექსპერტებმა აღმოაჩინეს, რომ რუსი მომხმარებლები შოკირებული იყვნენ ამ ფართო ღიმილით. ისინი </w:t>
      </w:r>
      <w:r>
        <w:rPr>
          <w:rFonts w:ascii="Sylfaen" w:hAnsi="Sylfaen"/>
          <w:sz w:val="24"/>
          <w:szCs w:val="24"/>
          <w:lang w:val="ka-GE"/>
        </w:rPr>
        <w:t>გა</w:t>
      </w:r>
      <w:r w:rsidR="00061A4F" w:rsidRPr="00200D57">
        <w:rPr>
          <w:rFonts w:ascii="Sylfaen" w:hAnsi="Sylfaen"/>
          <w:sz w:val="24"/>
          <w:szCs w:val="24"/>
          <w:lang w:val="ka-GE"/>
        </w:rPr>
        <w:t>ოგნებული აშტერდებოდნენ გამყიდველებს და ეუბებოდნენ: „რას იღრიჭები?“ ექსპერტებმა კვლევის შედეგად აღმოაჩინეს, რომ უცნობ</w:t>
      </w:r>
      <w:r>
        <w:rPr>
          <w:rFonts w:ascii="Sylfaen" w:hAnsi="Sylfaen"/>
          <w:sz w:val="24"/>
          <w:szCs w:val="24"/>
          <w:lang w:val="ka-GE"/>
        </w:rPr>
        <w:t>ი</w:t>
      </w:r>
      <w:r w:rsidR="00061A4F" w:rsidRPr="00200D57">
        <w:rPr>
          <w:rFonts w:ascii="Sylfaen" w:hAnsi="Sylfaen"/>
          <w:sz w:val="24"/>
          <w:szCs w:val="24"/>
          <w:lang w:val="ka-GE"/>
        </w:rPr>
        <w:t xml:space="preserve"> ადამიანისათვის გაღიმება რუსეთში არ ჭრის; </w:t>
      </w:r>
      <w:r w:rsidR="001300BA" w:rsidRPr="00200D57">
        <w:rPr>
          <w:rFonts w:ascii="Sylfaen" w:hAnsi="Sylfaen"/>
          <w:sz w:val="24"/>
          <w:szCs w:val="24"/>
          <w:lang w:val="ka-GE"/>
        </w:rPr>
        <w:t xml:space="preserve"> </w:t>
      </w:r>
      <w:r w:rsidR="00061A4F" w:rsidRPr="00200D57">
        <w:rPr>
          <w:rFonts w:ascii="Sylfaen" w:hAnsi="Sylfaen"/>
          <w:sz w:val="24"/>
          <w:szCs w:val="24"/>
          <w:lang w:val="ka-GE"/>
        </w:rPr>
        <w:t xml:space="preserve">რუსები არასდროს იღიმებიან ასე უცნობთან შეხვედრისას. </w:t>
      </w:r>
      <w:r w:rsidR="001300BA" w:rsidRPr="00200D57">
        <w:rPr>
          <w:rFonts w:ascii="Sylfaen" w:hAnsi="Sylfaen"/>
          <w:sz w:val="24"/>
          <w:szCs w:val="24"/>
          <w:lang w:val="ka-GE"/>
        </w:rPr>
        <w:t xml:space="preserve"> </w:t>
      </w:r>
      <w:r w:rsidR="00F9601C" w:rsidRPr="00200D57">
        <w:rPr>
          <w:rFonts w:ascii="Sylfaen" w:hAnsi="Sylfaen"/>
          <w:sz w:val="24"/>
          <w:szCs w:val="24"/>
          <w:lang w:val="ka-GE"/>
        </w:rPr>
        <w:t>თუ ვინმე ასე იქვეცა ეს ეჭვს იწვევს: „რას სჭირს ამ ადამიანს?“</w:t>
      </w:r>
      <w:r w:rsidR="001300BA" w:rsidRPr="00200D57">
        <w:rPr>
          <w:rFonts w:ascii="Sylfaen" w:hAnsi="Sylfaen"/>
          <w:sz w:val="24"/>
          <w:szCs w:val="24"/>
          <w:lang w:val="ka-GE"/>
        </w:rPr>
        <w:t xml:space="preserve"> </w:t>
      </w:r>
      <w:r w:rsidR="00F9601C" w:rsidRPr="00200D57">
        <w:rPr>
          <w:rFonts w:ascii="Sylfaen" w:hAnsi="Sylfaen"/>
          <w:sz w:val="24"/>
          <w:szCs w:val="24"/>
          <w:lang w:val="ka-GE"/>
        </w:rPr>
        <w:t>ეს განსხვავებები ნორმის სახით ვლინდება პოლიტიკური ლიდერების საჯარო იმიჯის შემთხვევაში. შეერთებულ შტატებში უემოციო სახის გამომეტყველება ფაქტობრივად სასიკვდილო განაჩენი იქნებოდა</w:t>
      </w:r>
      <w:r w:rsidR="001F6D0C" w:rsidRPr="00200D57">
        <w:rPr>
          <w:rFonts w:ascii="Sylfaen" w:hAnsi="Sylfaen"/>
          <w:sz w:val="24"/>
          <w:szCs w:val="24"/>
          <w:lang w:val="ka-GE"/>
        </w:rPr>
        <w:t xml:space="preserve"> პოლიტიკური კანდიდატისათვის ან მაღალი პოლიტიკური </w:t>
      </w:r>
      <w:r>
        <w:rPr>
          <w:rFonts w:ascii="Sylfaen" w:hAnsi="Sylfaen"/>
          <w:sz w:val="24"/>
          <w:szCs w:val="24"/>
          <w:lang w:val="ka-GE"/>
        </w:rPr>
        <w:t>პოზიციის</w:t>
      </w:r>
      <w:r w:rsidR="001F6D0C" w:rsidRPr="00200D57">
        <w:rPr>
          <w:rFonts w:ascii="Sylfaen" w:hAnsi="Sylfaen"/>
          <w:sz w:val="24"/>
          <w:szCs w:val="24"/>
          <w:lang w:val="ka-GE"/>
        </w:rPr>
        <w:t xml:space="preserve"> მქონე პირისათვის. შეერთებულ შტატებში არის მოლოდინი, რომ საჯარო პირი ოპტიმიზმსა და დადებით განწყობას უნდა ასხივებდეს მაშინაც კი, თუ </w:t>
      </w:r>
      <w:r>
        <w:rPr>
          <w:rFonts w:ascii="Sylfaen" w:hAnsi="Sylfaen"/>
          <w:sz w:val="24"/>
          <w:szCs w:val="24"/>
          <w:lang w:val="ka-GE"/>
        </w:rPr>
        <w:t>იგი არც თუ ბედნიერია</w:t>
      </w:r>
      <w:r w:rsidR="001F6D0C" w:rsidRPr="00200D57">
        <w:rPr>
          <w:rFonts w:ascii="Sylfaen" w:hAnsi="Sylfaen"/>
          <w:sz w:val="24"/>
          <w:szCs w:val="24"/>
          <w:lang w:val="ka-GE"/>
        </w:rPr>
        <w:t xml:space="preserve"> საკუთარი პოლიტიკური კარიერის მდგომარეობით. რუსეთში კი მკაცრი და ულმობელი მზერა </w:t>
      </w:r>
      <w:r w:rsidR="00833774" w:rsidRPr="00200D57">
        <w:rPr>
          <w:rFonts w:ascii="Sylfaen" w:hAnsi="Sylfaen"/>
          <w:sz w:val="24"/>
          <w:szCs w:val="24"/>
          <w:lang w:val="ka-GE"/>
        </w:rPr>
        <w:t>სერიოზულობის ნიშანია, და ის კიდევ უფრო ზრდის პუტინის მაღალ რეიტინგს. გ. ჰოფსტედე თვლის, რომ გაღიმება სურათის გადაღებისას (“say cheese”) ასევე დაკავშირებულია კულტურის სიამოვნებაზე ორიენტირებულობასთან; აღმოჩნდა, რომ მის აღმოსავლეთ ევროპელ მეგობრებს ეს ჩვევა არ აქვთ.</w:t>
      </w:r>
    </w:p>
    <w:p w:rsidR="00833774" w:rsidRPr="00200D57" w:rsidRDefault="00833774" w:rsidP="00E466B6">
      <w:pPr>
        <w:ind w:firstLine="720"/>
        <w:jc w:val="both"/>
        <w:rPr>
          <w:rFonts w:ascii="Sylfaen" w:hAnsi="Sylfaen"/>
          <w:b/>
          <w:sz w:val="24"/>
          <w:szCs w:val="24"/>
          <w:lang w:val="ka-GE"/>
        </w:rPr>
      </w:pPr>
      <w:r w:rsidRPr="00200D57">
        <w:rPr>
          <w:rFonts w:ascii="Sylfaen" w:hAnsi="Sylfaen"/>
          <w:b/>
          <w:sz w:val="24"/>
          <w:szCs w:val="24"/>
          <w:lang w:val="ka-GE"/>
        </w:rPr>
        <w:t>სიამოვნება vs თავშეკავება და სახელმწიფო</w:t>
      </w:r>
    </w:p>
    <w:p w:rsidR="008D3557" w:rsidRDefault="00833774" w:rsidP="00E466B6">
      <w:pPr>
        <w:ind w:firstLine="720"/>
        <w:jc w:val="both"/>
        <w:rPr>
          <w:rFonts w:ascii="Sylfaen" w:hAnsi="Sylfaen"/>
          <w:sz w:val="24"/>
          <w:szCs w:val="24"/>
          <w:lang w:val="ka-GE"/>
        </w:rPr>
      </w:pPr>
      <w:r w:rsidRPr="00200D57">
        <w:rPr>
          <w:rFonts w:ascii="Sylfaen" w:hAnsi="Sylfaen"/>
          <w:sz w:val="24"/>
          <w:szCs w:val="24"/>
          <w:lang w:val="ka-GE"/>
        </w:rPr>
        <w:t>1995-2004 წლებში მსოფლიო ღირებულებათა კითხვარის ერთ-ერთი კითხვა რესპონდენტებს სთხოვდა, აერჩიათ ოთხი ნაციონალური მიზნიდან ყველაზე უფრო მნიშვნელოვანი</w:t>
      </w:r>
      <w:r w:rsidR="0004251F">
        <w:rPr>
          <w:rFonts w:ascii="Sylfaen" w:hAnsi="Sylfaen"/>
          <w:sz w:val="24"/>
          <w:szCs w:val="24"/>
        </w:rPr>
        <w:t>.</w:t>
      </w:r>
      <w:r w:rsidR="0004251F">
        <w:rPr>
          <w:rFonts w:ascii="Sylfaen" w:hAnsi="Sylfaen"/>
          <w:sz w:val="24"/>
          <w:szCs w:val="24"/>
          <w:lang w:val="ka-GE"/>
        </w:rPr>
        <w:t xml:space="preserve"> ეს მიზნებია</w:t>
      </w:r>
      <w:r w:rsidRPr="00200D57">
        <w:rPr>
          <w:rFonts w:ascii="Sylfaen" w:hAnsi="Sylfaen"/>
          <w:sz w:val="24"/>
          <w:szCs w:val="24"/>
          <w:lang w:val="ka-GE"/>
        </w:rPr>
        <w:t>: წესრიგის შენარჩუნება</w:t>
      </w:r>
      <w:r w:rsidR="005C3970">
        <w:rPr>
          <w:rFonts w:ascii="Sylfaen" w:hAnsi="Sylfaen"/>
          <w:sz w:val="24"/>
          <w:szCs w:val="24"/>
          <w:lang w:val="ka-GE"/>
        </w:rPr>
        <w:t xml:space="preserve"> ნაციაში</w:t>
      </w:r>
      <w:r w:rsidRPr="00200D57">
        <w:rPr>
          <w:rFonts w:ascii="Sylfaen" w:hAnsi="Sylfaen"/>
          <w:sz w:val="24"/>
          <w:szCs w:val="24"/>
          <w:lang w:val="ka-GE"/>
        </w:rPr>
        <w:t xml:space="preserve">, თვითგამოხატვის მეტი შესაძლებლობა, </w:t>
      </w:r>
      <w:r w:rsidR="001300BA" w:rsidRPr="00200D57">
        <w:rPr>
          <w:rFonts w:ascii="Sylfaen" w:hAnsi="Sylfaen"/>
          <w:sz w:val="24"/>
          <w:szCs w:val="24"/>
          <w:lang w:val="ka-GE"/>
        </w:rPr>
        <w:t xml:space="preserve"> </w:t>
      </w:r>
      <w:r w:rsidRPr="00200D57">
        <w:rPr>
          <w:rFonts w:ascii="Sylfaen" w:hAnsi="Sylfaen"/>
          <w:sz w:val="24"/>
          <w:szCs w:val="24"/>
          <w:lang w:val="ka-GE"/>
        </w:rPr>
        <w:t>ფასების ზრდასთან ბრძოლა, სიტყვის თავისუფლების დაცვა</w:t>
      </w:r>
      <w:r w:rsidR="005C3970">
        <w:rPr>
          <w:rFonts w:ascii="Sylfaen" w:hAnsi="Sylfaen"/>
          <w:sz w:val="24"/>
          <w:szCs w:val="24"/>
          <w:lang w:val="ka-GE"/>
        </w:rPr>
        <w:t>.</w:t>
      </w:r>
      <w:r w:rsidR="005C3970" w:rsidRPr="005C3970">
        <w:rPr>
          <w:rFonts w:ascii="Sylfaen" w:hAnsi="Sylfaen"/>
          <w:sz w:val="24"/>
          <w:szCs w:val="24"/>
          <w:lang w:val="ka-GE"/>
        </w:rPr>
        <w:t xml:space="preserve"> </w:t>
      </w:r>
      <w:r w:rsidR="005C3970">
        <w:rPr>
          <w:rFonts w:ascii="Sylfaen" w:hAnsi="Sylfaen"/>
          <w:sz w:val="24"/>
          <w:szCs w:val="24"/>
          <w:lang w:val="ka-GE"/>
        </w:rPr>
        <w:t xml:space="preserve">იმ რესპონდენტების პროცენტული მაჩვენებელი, რომელთაც ყველაზე მნიშვნელოვნად მიიჩნიეს „წესრიგის შენარჩუნება ნაციაში“, ნეგატიურ კავშირში აღმოჩნდნენ </w:t>
      </w:r>
      <w:r w:rsidR="005C3970" w:rsidRPr="005C3970">
        <w:rPr>
          <w:rFonts w:ascii="Sylfaen" w:hAnsi="Sylfaen"/>
          <w:i/>
          <w:sz w:val="24"/>
          <w:szCs w:val="24"/>
          <w:lang w:val="ka-GE"/>
        </w:rPr>
        <w:t>სიამოვნების</w:t>
      </w:r>
      <w:r w:rsidR="005C3970">
        <w:rPr>
          <w:rFonts w:ascii="Sylfaen" w:hAnsi="Sylfaen"/>
          <w:sz w:val="24"/>
          <w:szCs w:val="24"/>
          <w:lang w:val="ka-GE"/>
        </w:rPr>
        <w:t xml:space="preserve">  მაჩვენებელთან. შესაბამისად, ისინი დადებით კორელაციაში არიან </w:t>
      </w:r>
      <w:r w:rsidR="005C3970" w:rsidRPr="005C3970">
        <w:rPr>
          <w:rFonts w:ascii="Sylfaen" w:hAnsi="Sylfaen"/>
          <w:i/>
          <w:sz w:val="24"/>
          <w:szCs w:val="24"/>
          <w:lang w:val="ka-GE"/>
        </w:rPr>
        <w:t>თავშეკავებასთან</w:t>
      </w:r>
      <w:r w:rsidR="005C3970">
        <w:rPr>
          <w:rFonts w:ascii="Sylfaen" w:hAnsi="Sylfaen"/>
          <w:i/>
          <w:sz w:val="24"/>
          <w:szCs w:val="24"/>
          <w:lang w:val="ka-GE"/>
        </w:rPr>
        <w:t xml:space="preserve">, </w:t>
      </w:r>
      <w:r w:rsidR="005C3970">
        <w:rPr>
          <w:rFonts w:ascii="Sylfaen" w:hAnsi="Sylfaen"/>
          <w:sz w:val="24"/>
          <w:szCs w:val="24"/>
          <w:lang w:val="ka-GE"/>
        </w:rPr>
        <w:t>როგორც კულტურულ მახასიათებელთან. შედარებით თავშეკავებულ საზოგადოებებში ადამიანები წესრიგის (რასაც არ უნდა გულისხმობდნენ ამით) შენარჩუნებას მიიჩნევენ უპირატეს ნაციონალურ მიზნად, რომელიც თავისი მნიშვნელობით სხვა მიზნებს აღემატება.</w:t>
      </w:r>
    </w:p>
    <w:p w:rsidR="001300BA" w:rsidRDefault="008D3557" w:rsidP="00E466B6">
      <w:pPr>
        <w:ind w:firstLine="720"/>
        <w:jc w:val="both"/>
        <w:rPr>
          <w:rFonts w:ascii="Sylfaen" w:hAnsi="Sylfaen"/>
          <w:sz w:val="24"/>
          <w:szCs w:val="24"/>
          <w:lang w:val="ka-GE"/>
        </w:rPr>
      </w:pPr>
      <w:r>
        <w:rPr>
          <w:rFonts w:ascii="Sylfaen" w:hAnsi="Sylfaen"/>
          <w:sz w:val="24"/>
          <w:szCs w:val="24"/>
          <w:lang w:val="ka-GE"/>
        </w:rPr>
        <w:t xml:space="preserve">მსოფლიო ღირებულებათა კითხვარში უფრო ძლიერი კორელაცია გამოიკვეთა </w:t>
      </w:r>
      <w:r>
        <w:rPr>
          <w:rFonts w:ascii="Sylfaen" w:hAnsi="Sylfaen"/>
          <w:i/>
          <w:sz w:val="24"/>
          <w:szCs w:val="24"/>
          <w:lang w:val="ka-GE"/>
        </w:rPr>
        <w:t xml:space="preserve">სიამოვნების </w:t>
      </w:r>
      <w:r>
        <w:rPr>
          <w:rFonts w:ascii="Sylfaen" w:hAnsi="Sylfaen"/>
          <w:sz w:val="24"/>
          <w:szCs w:val="24"/>
          <w:lang w:val="ka-GE"/>
        </w:rPr>
        <w:t xml:space="preserve">მაღალ იდექსსა და უმნიშვნელოვანეს ნაციონალურ მიზნად სიტყვის თავისუფლების არჩევას შორის. ეს ძირითადი მიგნება იყო დასავლელი პოლიტიკოსებისა და ჟურნალისტებისათვის, რომელთაგან ბევრს უჭირთ იმის </w:t>
      </w:r>
      <w:r>
        <w:rPr>
          <w:rFonts w:ascii="Sylfaen" w:hAnsi="Sylfaen"/>
          <w:sz w:val="24"/>
          <w:szCs w:val="24"/>
          <w:lang w:val="ka-GE"/>
        </w:rPr>
        <w:lastRenderedPageBreak/>
        <w:t>გაგება, თუ რატომ არ ირჩევს საკმაოდ ბევრი ნაცია პრიორიტეტად იმ მიზანს, რასაც ამერიკელები თუ ჰოლანდიელები ანიჭებენ უპირატესობას. სიტყვის თავისუფლება შეიძლება იყოს მნიშვნელოვანი მიზანი სიამოვნებაზე ორიენტირებული დასავლური საზოგადოებისათვის, მაგრამ თავშეკავებული კულტურებისათვის მისი მნიშვნელობა მცირდება, მით უფრო მაშინ, თუ ადამიანებს</w:t>
      </w:r>
      <w:r w:rsidR="005C7060">
        <w:rPr>
          <w:rFonts w:ascii="Sylfaen" w:hAnsi="Sylfaen"/>
          <w:sz w:val="24"/>
          <w:szCs w:val="24"/>
          <w:lang w:val="ka-GE"/>
        </w:rPr>
        <w:t xml:space="preserve"> ყურადღებამისაქცევ ფაქტორებს </w:t>
      </w:r>
      <w:r w:rsidR="0004251F">
        <w:rPr>
          <w:rFonts w:ascii="Sylfaen" w:hAnsi="Sylfaen"/>
          <w:sz w:val="24"/>
          <w:szCs w:val="24"/>
          <w:lang w:val="ka-GE"/>
        </w:rPr>
        <w:t>შ</w:t>
      </w:r>
      <w:r w:rsidR="005C7060">
        <w:rPr>
          <w:rFonts w:ascii="Sylfaen" w:hAnsi="Sylfaen"/>
          <w:sz w:val="24"/>
          <w:szCs w:val="24"/>
          <w:lang w:val="ka-GE"/>
        </w:rPr>
        <w:t xml:space="preserve">ორის აქვთ გასაკეთებელი არჩევანი. პროცენტული მაჩვენებელი ადამიანებისა, რომლებმაც პირველად ნაციონალურ მიზნად სიტყვის თავისუფლება აირჩიეს, მერყეობს </w:t>
      </w:r>
      <w:r w:rsidR="001300BA" w:rsidRPr="00200D57">
        <w:rPr>
          <w:rFonts w:ascii="Sylfaen" w:hAnsi="Sylfaen"/>
          <w:sz w:val="24"/>
          <w:szCs w:val="24"/>
          <w:lang w:val="ka-GE"/>
        </w:rPr>
        <w:t>36.6</w:t>
      </w:r>
      <w:r w:rsidR="005C7060">
        <w:rPr>
          <w:rFonts w:ascii="Sylfaen" w:hAnsi="Sylfaen"/>
          <w:sz w:val="24"/>
          <w:szCs w:val="24"/>
          <w:lang w:val="ka-GE"/>
        </w:rPr>
        <w:t>-დან (ჰოლანდია) 1.5</w:t>
      </w:r>
      <w:r w:rsidR="0004251F">
        <w:rPr>
          <w:rFonts w:ascii="Sylfaen" w:hAnsi="Sylfaen"/>
          <w:sz w:val="24"/>
          <w:szCs w:val="24"/>
          <w:lang w:val="ka-GE"/>
        </w:rPr>
        <w:t>-</w:t>
      </w:r>
      <w:r w:rsidR="005C7060">
        <w:rPr>
          <w:rFonts w:ascii="Sylfaen" w:hAnsi="Sylfaen"/>
          <w:sz w:val="24"/>
          <w:szCs w:val="24"/>
          <w:lang w:val="ka-GE"/>
        </w:rPr>
        <w:t xml:space="preserve">მდე (რუსეთი), რაც ყველაზე დაბალი მაჩვენებელია მსოფლიოში. რუსები, ისევე როგორც სხვა აღმოსავლეთ ევროპელები, ნაკლებ პრიორიტეტს ანიჭებენ მთელ რიგს ადამიანთა უფლებებისა, რომელთაც მდიდარი დასავლური ქვეყნები უმნიშვნელოვანესად მიიჩნევენ. ეს ხნის იმას, თუ რატომ არ </w:t>
      </w:r>
      <w:r w:rsidR="00DE5D73">
        <w:rPr>
          <w:rFonts w:ascii="Sylfaen" w:hAnsi="Sylfaen"/>
          <w:sz w:val="24"/>
          <w:szCs w:val="24"/>
          <w:lang w:val="ka-GE"/>
        </w:rPr>
        <w:t xml:space="preserve">არის წინააღმდეგი რუსების დიდი უმრავლესობა, იყოს ავტოკრატული ხელისუფლების მიერ მართული: მაღალი ძალაუფლების დისტანციის მქონე </w:t>
      </w:r>
      <w:r w:rsidR="00DE5D73" w:rsidRPr="00DE5D73">
        <w:rPr>
          <w:rFonts w:ascii="Sylfaen" w:hAnsi="Sylfaen"/>
          <w:sz w:val="24"/>
          <w:szCs w:val="24"/>
          <w:lang w:val="ka-GE"/>
        </w:rPr>
        <w:t>თავშეკავებაზე</w:t>
      </w:r>
      <w:r w:rsidR="00DE5D73">
        <w:rPr>
          <w:rFonts w:ascii="Sylfaen" w:hAnsi="Sylfaen"/>
          <w:i/>
          <w:sz w:val="24"/>
          <w:szCs w:val="24"/>
          <w:lang w:val="ka-GE"/>
        </w:rPr>
        <w:t xml:space="preserve"> </w:t>
      </w:r>
      <w:r w:rsidR="00DE5D73">
        <w:rPr>
          <w:rFonts w:ascii="Sylfaen" w:hAnsi="Sylfaen"/>
          <w:sz w:val="24"/>
          <w:szCs w:val="24"/>
          <w:lang w:val="ka-GE"/>
        </w:rPr>
        <w:t xml:space="preserve">ორიენტირებული საზოგადოებისათვის ავტორიტარული მმართველობა სავსებით მისაღები შეიძლება იყოს. </w:t>
      </w:r>
      <w:r w:rsidR="00E41C18">
        <w:rPr>
          <w:rFonts w:ascii="Sylfaen" w:hAnsi="Sylfaen"/>
          <w:sz w:val="24"/>
          <w:szCs w:val="24"/>
          <w:lang w:val="ka-GE"/>
        </w:rPr>
        <w:t>ეს ასევე ხსნის იმას, თუ რატომ არ არის რუსეთის ბევრი მოქალაქე, ვისაც უცხოვრია საზღვარგარეთ და იცნობს დასავლურ ცხოვრების წესს, მოხიბლული იმ თავისუფლებებით, რომლის მოწმეც იქ გახდა. კრემლის</w:t>
      </w:r>
      <w:r w:rsidR="0004251F">
        <w:rPr>
          <w:rFonts w:ascii="Sylfaen" w:hAnsi="Sylfaen"/>
          <w:sz w:val="24"/>
          <w:szCs w:val="24"/>
          <w:lang w:val="ka-GE"/>
        </w:rPr>
        <w:t xml:space="preserve"> </w:t>
      </w:r>
      <w:r w:rsidR="00465691">
        <w:rPr>
          <w:rFonts w:ascii="Sylfaen" w:hAnsi="Sylfaen"/>
          <w:sz w:val="24"/>
          <w:szCs w:val="24"/>
          <w:lang w:val="ka-GE"/>
        </w:rPr>
        <w:t>მტკიცე ხელის</w:t>
      </w:r>
      <w:r w:rsidR="00E41C18">
        <w:rPr>
          <w:rFonts w:ascii="Sylfaen" w:hAnsi="Sylfaen"/>
          <w:sz w:val="24"/>
          <w:szCs w:val="24"/>
          <w:lang w:val="ka-GE"/>
        </w:rPr>
        <w:t xml:space="preserve"> ხისტი პოლიტიკის </w:t>
      </w:r>
      <w:r w:rsidR="0004251F">
        <w:rPr>
          <w:rFonts w:ascii="Sylfaen" w:hAnsi="Sylfaen"/>
          <w:sz w:val="24"/>
          <w:szCs w:val="24"/>
          <w:lang w:val="ka-GE"/>
        </w:rPr>
        <w:t>კომენტირებისას</w:t>
      </w:r>
      <w:r w:rsidR="00E41C18">
        <w:rPr>
          <w:rFonts w:ascii="Sylfaen" w:hAnsi="Sylfaen"/>
          <w:sz w:val="24"/>
          <w:szCs w:val="24"/>
          <w:lang w:val="ka-GE"/>
        </w:rPr>
        <w:t xml:space="preserve"> </w:t>
      </w:r>
      <w:r w:rsidR="00465691">
        <w:rPr>
          <w:rFonts w:ascii="Sylfaen" w:hAnsi="Sylfaen"/>
          <w:sz w:val="24"/>
          <w:szCs w:val="24"/>
          <w:lang w:val="ka-GE"/>
        </w:rPr>
        <w:t>ისინი</w:t>
      </w:r>
      <w:r w:rsidR="00E41C18">
        <w:rPr>
          <w:rFonts w:ascii="Sylfaen" w:hAnsi="Sylfaen"/>
          <w:sz w:val="24"/>
          <w:szCs w:val="24"/>
          <w:lang w:val="ka-GE"/>
        </w:rPr>
        <w:t xml:space="preserve"> ამტკიცებენ, რომ კარგია ძლიერი მთავრობის ყოლა; სხვაგვარად დაისადგურებდა ქაოსი, </w:t>
      </w:r>
      <w:r w:rsidR="00465691">
        <w:rPr>
          <w:rFonts w:ascii="Sylfaen" w:hAnsi="Sylfaen"/>
          <w:sz w:val="24"/>
          <w:szCs w:val="24"/>
          <w:lang w:val="ka-GE"/>
        </w:rPr>
        <w:t>რაც ყველაზე ნაკლებადაა სასურველი ქვეყნისათვის.</w:t>
      </w:r>
    </w:p>
    <w:p w:rsidR="0052610B" w:rsidRDefault="00465691" w:rsidP="00E466B6">
      <w:pPr>
        <w:ind w:firstLine="720"/>
        <w:jc w:val="both"/>
        <w:rPr>
          <w:rFonts w:ascii="Sylfaen" w:hAnsi="Sylfaen"/>
          <w:sz w:val="24"/>
          <w:szCs w:val="24"/>
          <w:lang w:val="ka-GE"/>
        </w:rPr>
      </w:pPr>
      <w:r>
        <w:rPr>
          <w:rFonts w:ascii="Sylfaen" w:hAnsi="Sylfaen"/>
          <w:sz w:val="24"/>
          <w:szCs w:val="24"/>
          <w:lang w:val="ka-GE"/>
        </w:rPr>
        <w:t xml:space="preserve">იგივე დასკვნა მომდინარეობს 2008 წლის ევრობარომეტრის მონაცემებიდან. </w:t>
      </w:r>
      <w:r w:rsidR="0004251F">
        <w:rPr>
          <w:rFonts w:ascii="Sylfaen" w:hAnsi="Sylfaen"/>
          <w:sz w:val="24"/>
          <w:szCs w:val="24"/>
          <w:lang w:val="ka-GE"/>
        </w:rPr>
        <w:t xml:space="preserve">ევროკავშირის წევრ </w:t>
      </w:r>
      <w:r>
        <w:rPr>
          <w:rFonts w:ascii="Sylfaen" w:hAnsi="Sylfaen"/>
          <w:sz w:val="24"/>
          <w:szCs w:val="24"/>
          <w:lang w:val="ka-GE"/>
        </w:rPr>
        <w:t>26 ქვეყანაში რესპონდენტების პროცენტული მაჩვენებელი, რომელთაც „სიტყვის თავისუფლება“ აირჩიეს</w:t>
      </w:r>
      <w:r w:rsidR="00D22976">
        <w:rPr>
          <w:rFonts w:ascii="Sylfaen" w:hAnsi="Sylfaen"/>
          <w:sz w:val="24"/>
          <w:szCs w:val="24"/>
          <w:lang w:val="ka-GE"/>
        </w:rPr>
        <w:t xml:space="preserve"> მთავარ მიზნად, მჭიდროდ უკავშირდება </w:t>
      </w:r>
      <w:r w:rsidR="00D22976" w:rsidRPr="00D22976">
        <w:rPr>
          <w:rFonts w:ascii="Sylfaen" w:hAnsi="Sylfaen"/>
          <w:i/>
          <w:sz w:val="24"/>
          <w:szCs w:val="24"/>
          <w:lang w:val="ka-GE"/>
        </w:rPr>
        <w:t>სიამოვნების ინდექსს</w:t>
      </w:r>
      <w:r w:rsidR="00D22976">
        <w:rPr>
          <w:rFonts w:ascii="Sylfaen" w:hAnsi="Sylfaen"/>
          <w:sz w:val="24"/>
          <w:szCs w:val="24"/>
          <w:lang w:val="ka-GE"/>
        </w:rPr>
        <w:t xml:space="preserve">. იგივე შეიძლება ითქვას იმ რესპონდენტების პროცენტზე, რომელიც „დემოკრატიას“ ირჩევს ყველაზე მნიშვნელოვნად ბედნიერების მათეულ იდეასთან მიმართებაში. </w:t>
      </w:r>
      <w:r w:rsidR="00D22976" w:rsidRPr="00D22976">
        <w:rPr>
          <w:rFonts w:ascii="Sylfaen" w:hAnsi="Sylfaen"/>
          <w:i/>
          <w:sz w:val="24"/>
          <w:szCs w:val="24"/>
          <w:lang w:val="ka-GE"/>
        </w:rPr>
        <w:t>სიამოვნების</w:t>
      </w:r>
      <w:r w:rsidR="00D22976">
        <w:rPr>
          <w:rFonts w:ascii="Sylfaen" w:hAnsi="Sylfaen"/>
          <w:sz w:val="24"/>
          <w:szCs w:val="24"/>
          <w:lang w:val="ka-GE"/>
        </w:rPr>
        <w:t xml:space="preserve"> ინდექსი არა მხოლოდ აჩვენებს  </w:t>
      </w:r>
      <w:r w:rsidR="0014001A">
        <w:rPr>
          <w:rFonts w:ascii="Sylfaen" w:hAnsi="Sylfaen"/>
          <w:sz w:val="24"/>
          <w:szCs w:val="24"/>
          <w:lang w:val="ka-GE"/>
        </w:rPr>
        <w:t xml:space="preserve">დამოკიდებულებას ნაციონალური მმართველობის მიმართ, არამედ ის ნეგატიურ მიმართებაშია პოლიციელების რიცხვთანაც </w:t>
      </w:r>
      <w:r w:rsidR="001300BA" w:rsidRPr="00200D57">
        <w:rPr>
          <w:rFonts w:ascii="Sylfaen" w:hAnsi="Sylfaen"/>
          <w:sz w:val="24"/>
          <w:szCs w:val="24"/>
          <w:lang w:val="ka-GE"/>
        </w:rPr>
        <w:t>100</w:t>
      </w:r>
      <w:r w:rsidR="0014001A">
        <w:rPr>
          <w:rFonts w:ascii="Sylfaen" w:hAnsi="Sylfaen"/>
          <w:sz w:val="24"/>
          <w:szCs w:val="24"/>
          <w:lang w:val="ka-GE"/>
        </w:rPr>
        <w:t xml:space="preserve"> </w:t>
      </w:r>
      <w:r w:rsidR="001300BA" w:rsidRPr="00200D57">
        <w:rPr>
          <w:rFonts w:ascii="Sylfaen" w:hAnsi="Sylfaen"/>
          <w:sz w:val="24"/>
          <w:szCs w:val="24"/>
          <w:lang w:val="ka-GE"/>
        </w:rPr>
        <w:t xml:space="preserve">000 </w:t>
      </w:r>
      <w:r w:rsidR="0014001A">
        <w:rPr>
          <w:rFonts w:ascii="Sylfaen" w:hAnsi="Sylfaen"/>
          <w:sz w:val="24"/>
          <w:szCs w:val="24"/>
          <w:lang w:val="ka-GE"/>
        </w:rPr>
        <w:t>ადამიანზე</w:t>
      </w:r>
      <w:r w:rsidR="001300BA" w:rsidRPr="00200D57">
        <w:rPr>
          <w:rFonts w:ascii="Sylfaen" w:hAnsi="Sylfaen"/>
          <w:sz w:val="24"/>
          <w:szCs w:val="24"/>
          <w:lang w:val="ka-GE"/>
        </w:rPr>
        <w:t xml:space="preserve"> </w:t>
      </w:r>
      <w:r w:rsidR="0014001A">
        <w:rPr>
          <w:rFonts w:ascii="Sylfaen" w:hAnsi="Sylfaen"/>
          <w:sz w:val="24"/>
          <w:szCs w:val="24"/>
          <w:lang w:val="ka-GE"/>
        </w:rPr>
        <w:t xml:space="preserve">41 ქვეყანაში, რომელთა მონაცემებიც ხელმისაწვდომია. საზოგადოებებში, რომლებიც მეტად თავშეკავებულნი არიან, მეტი პოლიციელია ერთ სულ მოსახლეზე. ქვემოთ მოცემული ცხრილი ასახავს იმ არსებით განსხვავებებს </w:t>
      </w:r>
      <w:r w:rsidR="0014001A" w:rsidRPr="0014001A">
        <w:rPr>
          <w:rFonts w:ascii="Sylfaen" w:hAnsi="Sylfaen"/>
          <w:i/>
          <w:sz w:val="24"/>
          <w:szCs w:val="24"/>
          <w:lang w:val="ka-GE"/>
        </w:rPr>
        <w:t>სოამოვნებაზე</w:t>
      </w:r>
      <w:r w:rsidR="0014001A">
        <w:rPr>
          <w:rFonts w:ascii="Sylfaen" w:hAnsi="Sylfaen"/>
          <w:sz w:val="24"/>
          <w:szCs w:val="24"/>
          <w:lang w:val="ka-GE"/>
        </w:rPr>
        <w:t xml:space="preserve"> და </w:t>
      </w:r>
      <w:r w:rsidR="0014001A" w:rsidRPr="0014001A">
        <w:rPr>
          <w:rFonts w:ascii="Sylfaen" w:hAnsi="Sylfaen"/>
          <w:i/>
          <w:sz w:val="24"/>
          <w:szCs w:val="24"/>
          <w:lang w:val="ka-GE"/>
        </w:rPr>
        <w:t>თავშეკავებაზე</w:t>
      </w:r>
      <w:r w:rsidR="0014001A">
        <w:rPr>
          <w:rFonts w:ascii="Sylfaen" w:hAnsi="Sylfaen"/>
          <w:sz w:val="24"/>
          <w:szCs w:val="24"/>
          <w:lang w:val="ka-GE"/>
        </w:rPr>
        <w:t xml:space="preserve"> ორიენტირებულ საზოგადოებებს შორის, რომლებიც ამ თავში იყო განხილული</w:t>
      </w:r>
      <w:r w:rsidR="0052610B">
        <w:rPr>
          <w:rFonts w:ascii="Sylfaen" w:hAnsi="Sylfaen"/>
          <w:sz w:val="24"/>
          <w:szCs w:val="24"/>
          <w:lang w:val="ka-GE"/>
        </w:rPr>
        <w:t>.</w:t>
      </w:r>
    </w:p>
    <w:p w:rsidR="0052610B" w:rsidRPr="0052610B" w:rsidRDefault="0052610B" w:rsidP="0004251F">
      <w:pPr>
        <w:ind w:firstLine="720"/>
        <w:jc w:val="both"/>
        <w:rPr>
          <w:rFonts w:ascii="Sylfaen" w:hAnsi="Sylfaen"/>
          <w:b/>
          <w:i/>
          <w:sz w:val="24"/>
          <w:szCs w:val="24"/>
          <w:lang w:val="ka-GE"/>
        </w:rPr>
      </w:pPr>
      <w:r w:rsidRPr="0052610B">
        <w:rPr>
          <w:rFonts w:ascii="Sylfaen" w:hAnsi="Sylfaen"/>
          <w:b/>
          <w:i/>
          <w:sz w:val="24"/>
          <w:szCs w:val="24"/>
          <w:lang w:val="ka-GE"/>
        </w:rPr>
        <w:lastRenderedPageBreak/>
        <w:t>ცხრილი</w:t>
      </w:r>
      <w:r>
        <w:rPr>
          <w:rFonts w:ascii="Sylfaen" w:hAnsi="Sylfaen"/>
          <w:b/>
          <w:i/>
          <w:sz w:val="24"/>
          <w:szCs w:val="24"/>
          <w:lang w:val="ka-GE"/>
        </w:rPr>
        <w:t xml:space="preserve"> 2.</w:t>
      </w:r>
      <w:r w:rsidRPr="0052610B">
        <w:rPr>
          <w:rFonts w:ascii="Sylfaen" w:hAnsi="Sylfaen"/>
          <w:b/>
          <w:i/>
          <w:sz w:val="24"/>
          <w:szCs w:val="24"/>
          <w:lang w:val="ka-GE"/>
        </w:rPr>
        <w:t xml:space="preserve"> ძირითადი განსხვავებები სიამოვნებასა და თავშეკავებაზე ორიენტირებულ საზოგადოებებს შორის: პირადი ცხოვრება, სამომხმარებლო ქცევა, სექსი და პოლიტიკა</w:t>
      </w:r>
      <w:r>
        <w:rPr>
          <w:rFonts w:ascii="Sylfaen" w:hAnsi="Sylfaen"/>
          <w:b/>
          <w:i/>
          <w:sz w:val="24"/>
          <w:szCs w:val="24"/>
          <w:lang w:val="ka-GE"/>
        </w:rPr>
        <w:t>.</w:t>
      </w:r>
    </w:p>
    <w:tbl>
      <w:tblPr>
        <w:tblStyle w:val="TableGrid"/>
        <w:tblW w:w="0" w:type="auto"/>
        <w:tblLook w:val="04A0" w:firstRow="1" w:lastRow="0" w:firstColumn="1" w:lastColumn="0" w:noHBand="0" w:noVBand="1"/>
      </w:tblPr>
      <w:tblGrid>
        <w:gridCol w:w="4788"/>
        <w:gridCol w:w="4788"/>
      </w:tblGrid>
      <w:tr w:rsidR="0052610B" w:rsidTr="0052610B">
        <w:tc>
          <w:tcPr>
            <w:tcW w:w="4788" w:type="dxa"/>
          </w:tcPr>
          <w:p w:rsidR="0052610B" w:rsidRPr="0052610B" w:rsidRDefault="0052610B" w:rsidP="00E466B6">
            <w:pPr>
              <w:ind w:firstLine="720"/>
              <w:jc w:val="center"/>
              <w:rPr>
                <w:rFonts w:ascii="Sylfaen" w:hAnsi="Sylfaen"/>
                <w:b/>
                <w:sz w:val="24"/>
                <w:szCs w:val="24"/>
                <w:lang w:val="ka-GE"/>
              </w:rPr>
            </w:pPr>
            <w:r w:rsidRPr="0052610B">
              <w:rPr>
                <w:rFonts w:ascii="Sylfaen" w:hAnsi="Sylfaen"/>
                <w:b/>
                <w:sz w:val="24"/>
                <w:szCs w:val="24"/>
                <w:lang w:val="ka-GE"/>
              </w:rPr>
              <w:t>სიამოვნებაზე ორიენტირებული საზოგადოება</w:t>
            </w:r>
          </w:p>
        </w:tc>
        <w:tc>
          <w:tcPr>
            <w:tcW w:w="4788" w:type="dxa"/>
          </w:tcPr>
          <w:p w:rsidR="0052610B" w:rsidRPr="0052610B" w:rsidRDefault="0052610B" w:rsidP="00E466B6">
            <w:pPr>
              <w:ind w:firstLine="720"/>
              <w:jc w:val="center"/>
              <w:rPr>
                <w:rFonts w:ascii="Sylfaen" w:hAnsi="Sylfaen"/>
                <w:b/>
                <w:sz w:val="24"/>
                <w:szCs w:val="24"/>
                <w:lang w:val="ka-GE"/>
              </w:rPr>
            </w:pPr>
            <w:r w:rsidRPr="0052610B">
              <w:rPr>
                <w:rFonts w:ascii="Sylfaen" w:hAnsi="Sylfaen"/>
                <w:b/>
                <w:sz w:val="24"/>
                <w:szCs w:val="24"/>
                <w:lang w:val="ka-GE"/>
              </w:rPr>
              <w:t>თავშეკავებაზე ორიენტირებული საზოგადოება</w:t>
            </w:r>
          </w:p>
        </w:tc>
      </w:tr>
      <w:tr w:rsidR="0052610B" w:rsidTr="0052610B">
        <w:tc>
          <w:tcPr>
            <w:tcW w:w="4788" w:type="dxa"/>
          </w:tcPr>
          <w:p w:rsidR="0052610B" w:rsidRPr="0052610B" w:rsidRDefault="0052610B" w:rsidP="0004251F">
            <w:pPr>
              <w:jc w:val="center"/>
              <w:rPr>
                <w:rFonts w:ascii="Sylfaen" w:hAnsi="Sylfaen"/>
                <w:sz w:val="24"/>
                <w:szCs w:val="24"/>
                <w:lang w:val="ka-GE"/>
              </w:rPr>
            </w:pPr>
            <w:r w:rsidRPr="0052610B">
              <w:rPr>
                <w:rFonts w:ascii="Sylfaen" w:hAnsi="Sylfaen"/>
                <w:sz w:val="24"/>
                <w:szCs w:val="24"/>
                <w:lang w:val="ka-GE"/>
              </w:rPr>
              <w:t xml:space="preserve">უცხოური მუსიკისა და ფილმების მაღალი მიმღებლობა </w:t>
            </w:r>
          </w:p>
        </w:tc>
        <w:tc>
          <w:tcPr>
            <w:tcW w:w="4788" w:type="dxa"/>
          </w:tcPr>
          <w:p w:rsidR="0052610B" w:rsidRPr="008D0532" w:rsidRDefault="008D0532" w:rsidP="0004251F">
            <w:pPr>
              <w:jc w:val="center"/>
              <w:rPr>
                <w:rFonts w:ascii="Sylfaen" w:hAnsi="Sylfaen"/>
                <w:sz w:val="24"/>
                <w:szCs w:val="24"/>
                <w:lang w:val="ka-GE"/>
              </w:rPr>
            </w:pPr>
            <w:r w:rsidRPr="008D0532">
              <w:rPr>
                <w:rFonts w:ascii="Sylfaen" w:hAnsi="Sylfaen"/>
                <w:sz w:val="24"/>
                <w:szCs w:val="24"/>
                <w:lang w:val="ka-GE"/>
              </w:rPr>
              <w:t>უცხოური მუსიკისა და ფილმების დაბალი მიმღებლობა</w:t>
            </w:r>
          </w:p>
        </w:tc>
      </w:tr>
      <w:tr w:rsidR="0052610B" w:rsidTr="0052610B">
        <w:tc>
          <w:tcPr>
            <w:tcW w:w="4788" w:type="dxa"/>
          </w:tcPr>
          <w:p w:rsidR="0052610B" w:rsidRPr="0052610B" w:rsidRDefault="0052610B" w:rsidP="0004251F">
            <w:pPr>
              <w:jc w:val="center"/>
              <w:rPr>
                <w:rFonts w:ascii="Sylfaen" w:hAnsi="Sylfaen"/>
                <w:sz w:val="24"/>
                <w:szCs w:val="24"/>
                <w:lang w:val="ka-GE"/>
              </w:rPr>
            </w:pPr>
            <w:r>
              <w:rPr>
                <w:rFonts w:ascii="Sylfaen" w:hAnsi="Sylfaen"/>
                <w:sz w:val="24"/>
                <w:szCs w:val="24"/>
                <w:lang w:val="ka-GE"/>
              </w:rPr>
              <w:t>მეტად დამაკმაყოფილებელი ოჯახური ცხოვრება</w:t>
            </w:r>
          </w:p>
        </w:tc>
        <w:tc>
          <w:tcPr>
            <w:tcW w:w="4788" w:type="dxa"/>
          </w:tcPr>
          <w:p w:rsidR="0052610B" w:rsidRPr="008D0532" w:rsidRDefault="008D0532" w:rsidP="0004251F">
            <w:pPr>
              <w:jc w:val="center"/>
              <w:rPr>
                <w:rFonts w:ascii="Sylfaen" w:hAnsi="Sylfaen"/>
                <w:sz w:val="24"/>
                <w:szCs w:val="24"/>
                <w:lang w:val="ka-GE"/>
              </w:rPr>
            </w:pPr>
            <w:r>
              <w:rPr>
                <w:rFonts w:ascii="Sylfaen" w:hAnsi="Sylfaen"/>
                <w:sz w:val="24"/>
                <w:szCs w:val="24"/>
                <w:lang w:val="ka-GE"/>
              </w:rPr>
              <w:t>ნაკლებად დამაკმაყოფილებელი ოჯახური ცხოვრება</w:t>
            </w:r>
          </w:p>
        </w:tc>
      </w:tr>
      <w:tr w:rsidR="0052610B" w:rsidTr="0052610B">
        <w:tc>
          <w:tcPr>
            <w:tcW w:w="4788" w:type="dxa"/>
          </w:tcPr>
          <w:p w:rsidR="0052610B" w:rsidRDefault="008D0532" w:rsidP="0004251F">
            <w:pPr>
              <w:jc w:val="center"/>
              <w:rPr>
                <w:rFonts w:ascii="Sylfaen" w:hAnsi="Sylfaen"/>
                <w:sz w:val="24"/>
                <w:szCs w:val="24"/>
                <w:lang w:val="ka-GE"/>
              </w:rPr>
            </w:pPr>
            <w:r>
              <w:rPr>
                <w:rFonts w:ascii="Sylfaen" w:hAnsi="Sylfaen"/>
                <w:sz w:val="24"/>
                <w:szCs w:val="24"/>
                <w:lang w:val="ka-GE"/>
              </w:rPr>
              <w:t>საყოფაცხოვრებო საქმეები თანაბრად უნდა იყოს განაწილებული პარტნიორებს შორის</w:t>
            </w:r>
          </w:p>
        </w:tc>
        <w:tc>
          <w:tcPr>
            <w:tcW w:w="4788" w:type="dxa"/>
          </w:tcPr>
          <w:p w:rsidR="0052610B" w:rsidRPr="008D0532" w:rsidRDefault="008D0532" w:rsidP="0004251F">
            <w:pPr>
              <w:jc w:val="center"/>
              <w:rPr>
                <w:rFonts w:ascii="Sylfaen" w:hAnsi="Sylfaen"/>
                <w:sz w:val="24"/>
                <w:szCs w:val="24"/>
                <w:lang w:val="ka-GE"/>
              </w:rPr>
            </w:pPr>
            <w:r>
              <w:rPr>
                <w:rFonts w:ascii="Sylfaen" w:hAnsi="Sylfaen"/>
                <w:sz w:val="24"/>
                <w:szCs w:val="24"/>
                <w:lang w:val="ka-GE"/>
              </w:rPr>
              <w:t>საყოფაცხოვრებო საქმეების არათანაბარი განაწილება პრობლემა არ არის</w:t>
            </w:r>
          </w:p>
        </w:tc>
      </w:tr>
      <w:tr w:rsidR="0052610B" w:rsidTr="0052610B">
        <w:tc>
          <w:tcPr>
            <w:tcW w:w="4788" w:type="dxa"/>
          </w:tcPr>
          <w:p w:rsidR="0052610B" w:rsidRDefault="0052610B" w:rsidP="0004251F">
            <w:pPr>
              <w:jc w:val="center"/>
              <w:rPr>
                <w:rFonts w:ascii="Sylfaen" w:hAnsi="Sylfaen"/>
                <w:sz w:val="24"/>
                <w:szCs w:val="24"/>
                <w:lang w:val="ka-GE"/>
              </w:rPr>
            </w:pPr>
            <w:r>
              <w:rPr>
                <w:rFonts w:ascii="Sylfaen" w:hAnsi="Sylfaen"/>
                <w:sz w:val="24"/>
                <w:szCs w:val="24"/>
                <w:lang w:val="ka-GE"/>
              </w:rPr>
              <w:t>ადამიანები აქტიურად არიან დაკავებული სპორტით</w:t>
            </w:r>
          </w:p>
        </w:tc>
        <w:tc>
          <w:tcPr>
            <w:tcW w:w="4788" w:type="dxa"/>
          </w:tcPr>
          <w:p w:rsidR="0052610B" w:rsidRPr="0052610B" w:rsidRDefault="008D0532" w:rsidP="0004251F">
            <w:pPr>
              <w:jc w:val="center"/>
              <w:rPr>
                <w:rFonts w:ascii="Sylfaen" w:hAnsi="Sylfaen"/>
                <w:b/>
                <w:sz w:val="24"/>
                <w:szCs w:val="24"/>
                <w:lang w:val="ka-GE"/>
              </w:rPr>
            </w:pPr>
            <w:r>
              <w:rPr>
                <w:rFonts w:ascii="Sylfaen" w:hAnsi="Sylfaen"/>
                <w:sz w:val="24"/>
                <w:szCs w:val="24"/>
                <w:lang w:val="ka-GE"/>
              </w:rPr>
              <w:t>ადამიანები ნაკლებად არიან დაკავებული სპორტით</w:t>
            </w:r>
          </w:p>
        </w:tc>
      </w:tr>
      <w:tr w:rsidR="0052610B" w:rsidTr="0052610B">
        <w:tc>
          <w:tcPr>
            <w:tcW w:w="4788" w:type="dxa"/>
          </w:tcPr>
          <w:p w:rsidR="0052610B" w:rsidRDefault="0052610B" w:rsidP="0004251F">
            <w:pPr>
              <w:jc w:val="center"/>
              <w:rPr>
                <w:rFonts w:ascii="Sylfaen" w:hAnsi="Sylfaen"/>
                <w:sz w:val="24"/>
                <w:szCs w:val="24"/>
                <w:lang w:val="ka-GE"/>
              </w:rPr>
            </w:pPr>
            <w:r>
              <w:rPr>
                <w:rFonts w:ascii="Sylfaen" w:hAnsi="Sylfaen"/>
                <w:sz w:val="24"/>
                <w:szCs w:val="24"/>
                <w:lang w:val="ka-GE"/>
              </w:rPr>
              <w:t>ელ-ფოსტა და ინტერნეტი გამოიყენება პირადი კონტაქტებისათვის</w:t>
            </w:r>
          </w:p>
        </w:tc>
        <w:tc>
          <w:tcPr>
            <w:tcW w:w="4788" w:type="dxa"/>
          </w:tcPr>
          <w:p w:rsidR="0052610B" w:rsidRPr="0052610B" w:rsidRDefault="008D0532" w:rsidP="0004251F">
            <w:pPr>
              <w:jc w:val="center"/>
              <w:rPr>
                <w:rFonts w:ascii="Sylfaen" w:hAnsi="Sylfaen"/>
                <w:b/>
                <w:sz w:val="24"/>
                <w:szCs w:val="24"/>
                <w:lang w:val="ka-GE"/>
              </w:rPr>
            </w:pPr>
            <w:r>
              <w:rPr>
                <w:rFonts w:ascii="Sylfaen" w:hAnsi="Sylfaen"/>
                <w:sz w:val="24"/>
                <w:szCs w:val="24"/>
                <w:lang w:val="ka-GE"/>
              </w:rPr>
              <w:t>ელ-ფოსტა და ინტერნეტი ნაკლებად გამოიყენება პირადი კონტაქტებისათვის</w:t>
            </w:r>
          </w:p>
        </w:tc>
      </w:tr>
      <w:tr w:rsidR="0052610B" w:rsidTr="0052610B">
        <w:tc>
          <w:tcPr>
            <w:tcW w:w="4788" w:type="dxa"/>
          </w:tcPr>
          <w:p w:rsidR="0052610B" w:rsidRDefault="004F6C49" w:rsidP="0004251F">
            <w:pPr>
              <w:jc w:val="center"/>
              <w:rPr>
                <w:rFonts w:ascii="Sylfaen" w:hAnsi="Sylfaen"/>
                <w:sz w:val="24"/>
                <w:szCs w:val="24"/>
                <w:lang w:val="ka-GE"/>
              </w:rPr>
            </w:pPr>
            <w:r>
              <w:rPr>
                <w:rFonts w:ascii="Sylfaen" w:hAnsi="Sylfaen"/>
                <w:sz w:val="24"/>
                <w:szCs w:val="24"/>
                <w:lang w:val="ka-GE"/>
              </w:rPr>
              <w:t>მეტი კონტაქტი ინტერნეტითა და ელ-ფოსტით უცხოელებთან</w:t>
            </w:r>
          </w:p>
        </w:tc>
        <w:tc>
          <w:tcPr>
            <w:tcW w:w="4788" w:type="dxa"/>
          </w:tcPr>
          <w:p w:rsidR="0052610B" w:rsidRPr="008D0532" w:rsidRDefault="008D0532" w:rsidP="0004251F">
            <w:pPr>
              <w:jc w:val="center"/>
              <w:rPr>
                <w:rFonts w:ascii="Sylfaen" w:hAnsi="Sylfaen"/>
                <w:sz w:val="24"/>
                <w:szCs w:val="24"/>
                <w:lang w:val="ka-GE"/>
              </w:rPr>
            </w:pPr>
            <w:r w:rsidRPr="008D0532">
              <w:rPr>
                <w:rFonts w:ascii="Sylfaen" w:hAnsi="Sylfaen"/>
                <w:sz w:val="24"/>
                <w:szCs w:val="24"/>
                <w:lang w:val="ka-GE"/>
              </w:rPr>
              <w:t>ნაკლები კონტაქტი</w:t>
            </w:r>
            <w:r>
              <w:rPr>
                <w:rFonts w:ascii="Sylfaen" w:hAnsi="Sylfaen"/>
                <w:sz w:val="24"/>
                <w:szCs w:val="24"/>
                <w:lang w:val="ka-GE"/>
              </w:rPr>
              <w:t xml:space="preserve"> ინტერნეტითა და ელ-ფოსტით უცხოელებთან</w:t>
            </w:r>
          </w:p>
        </w:tc>
      </w:tr>
      <w:tr w:rsidR="004F6C49" w:rsidTr="0052610B">
        <w:tc>
          <w:tcPr>
            <w:tcW w:w="4788" w:type="dxa"/>
          </w:tcPr>
          <w:p w:rsidR="004F6C49" w:rsidRDefault="004F6C49" w:rsidP="0004251F">
            <w:pPr>
              <w:jc w:val="center"/>
              <w:rPr>
                <w:rFonts w:ascii="Sylfaen" w:hAnsi="Sylfaen"/>
                <w:sz w:val="24"/>
                <w:szCs w:val="24"/>
                <w:lang w:val="ka-GE"/>
              </w:rPr>
            </w:pPr>
            <w:r>
              <w:rPr>
                <w:rFonts w:ascii="Sylfaen" w:hAnsi="Sylfaen"/>
                <w:sz w:val="24"/>
                <w:szCs w:val="24"/>
                <w:lang w:val="ka-GE"/>
              </w:rPr>
              <w:t>თევზის ნაკლები მოხმარება</w:t>
            </w:r>
          </w:p>
        </w:tc>
        <w:tc>
          <w:tcPr>
            <w:tcW w:w="4788" w:type="dxa"/>
          </w:tcPr>
          <w:p w:rsidR="004F6C49" w:rsidRPr="0052610B" w:rsidRDefault="008D0532" w:rsidP="0004251F">
            <w:pPr>
              <w:jc w:val="center"/>
              <w:rPr>
                <w:rFonts w:ascii="Sylfaen" w:hAnsi="Sylfaen"/>
                <w:b/>
                <w:sz w:val="24"/>
                <w:szCs w:val="24"/>
                <w:lang w:val="ka-GE"/>
              </w:rPr>
            </w:pPr>
            <w:r>
              <w:rPr>
                <w:rFonts w:ascii="Sylfaen" w:hAnsi="Sylfaen"/>
                <w:sz w:val="24"/>
                <w:szCs w:val="24"/>
                <w:lang w:val="ka-GE"/>
              </w:rPr>
              <w:t>თევზის მეტი მოხმარება</w:t>
            </w:r>
          </w:p>
        </w:tc>
      </w:tr>
      <w:tr w:rsidR="004F6C49" w:rsidTr="0052610B">
        <w:tc>
          <w:tcPr>
            <w:tcW w:w="4788" w:type="dxa"/>
          </w:tcPr>
          <w:p w:rsidR="004F6C49" w:rsidRDefault="004F6C49" w:rsidP="0004251F">
            <w:pPr>
              <w:jc w:val="center"/>
              <w:rPr>
                <w:rFonts w:ascii="Sylfaen" w:hAnsi="Sylfaen"/>
                <w:sz w:val="24"/>
                <w:szCs w:val="24"/>
                <w:lang w:val="ka-GE"/>
              </w:rPr>
            </w:pPr>
            <w:r>
              <w:rPr>
                <w:rFonts w:ascii="Sylfaen" w:hAnsi="Sylfaen"/>
                <w:sz w:val="24"/>
                <w:szCs w:val="24"/>
                <w:lang w:val="ka-GE"/>
              </w:rPr>
              <w:t>გამაგრილებელი სასმელებისა ლუდის მეტი მოხმარება</w:t>
            </w:r>
          </w:p>
        </w:tc>
        <w:tc>
          <w:tcPr>
            <w:tcW w:w="4788" w:type="dxa"/>
          </w:tcPr>
          <w:p w:rsidR="004F6C49" w:rsidRPr="0052610B" w:rsidRDefault="008D0532" w:rsidP="0004251F">
            <w:pPr>
              <w:jc w:val="center"/>
              <w:rPr>
                <w:rFonts w:ascii="Sylfaen" w:hAnsi="Sylfaen"/>
                <w:b/>
                <w:sz w:val="24"/>
                <w:szCs w:val="24"/>
                <w:lang w:val="ka-GE"/>
              </w:rPr>
            </w:pPr>
            <w:r>
              <w:rPr>
                <w:rFonts w:ascii="Sylfaen" w:hAnsi="Sylfaen"/>
                <w:sz w:val="24"/>
                <w:szCs w:val="24"/>
                <w:lang w:val="ka-GE"/>
              </w:rPr>
              <w:t>გამაგრილებელი სასმელებისა ლუდის ნაკლები მოხმარება</w:t>
            </w:r>
          </w:p>
        </w:tc>
      </w:tr>
      <w:tr w:rsidR="004F6C49" w:rsidTr="0052610B">
        <w:tc>
          <w:tcPr>
            <w:tcW w:w="4788" w:type="dxa"/>
          </w:tcPr>
          <w:p w:rsidR="004F6C49" w:rsidRDefault="004F6C49" w:rsidP="0004251F">
            <w:pPr>
              <w:jc w:val="center"/>
              <w:rPr>
                <w:rFonts w:ascii="Sylfaen" w:hAnsi="Sylfaen"/>
                <w:sz w:val="24"/>
                <w:szCs w:val="24"/>
                <w:lang w:val="ka-GE"/>
              </w:rPr>
            </w:pPr>
            <w:r>
              <w:rPr>
                <w:rFonts w:ascii="Sylfaen" w:hAnsi="Sylfaen"/>
                <w:sz w:val="24"/>
                <w:szCs w:val="24"/>
                <w:lang w:val="ka-GE"/>
              </w:rPr>
              <w:t>ჭარბწონიანი ადამიანების მაღალი პროცენტი მდიდარ ქვეყნებში</w:t>
            </w:r>
          </w:p>
        </w:tc>
        <w:tc>
          <w:tcPr>
            <w:tcW w:w="4788" w:type="dxa"/>
          </w:tcPr>
          <w:p w:rsidR="004F6C49" w:rsidRPr="0052610B" w:rsidRDefault="008D0532" w:rsidP="0004251F">
            <w:pPr>
              <w:jc w:val="center"/>
              <w:rPr>
                <w:rFonts w:ascii="Sylfaen" w:hAnsi="Sylfaen"/>
                <w:b/>
                <w:sz w:val="24"/>
                <w:szCs w:val="24"/>
                <w:lang w:val="ka-GE"/>
              </w:rPr>
            </w:pPr>
            <w:r>
              <w:rPr>
                <w:rFonts w:ascii="Sylfaen" w:hAnsi="Sylfaen"/>
                <w:sz w:val="24"/>
                <w:szCs w:val="24"/>
                <w:lang w:val="ka-GE"/>
              </w:rPr>
              <w:t>ჭარბწონიანი ადამიანების დაბალი პროცენტი მდიდარ ქვეყნებში</w:t>
            </w:r>
          </w:p>
        </w:tc>
      </w:tr>
      <w:tr w:rsidR="008D0532" w:rsidTr="0052610B">
        <w:tc>
          <w:tcPr>
            <w:tcW w:w="4788" w:type="dxa"/>
          </w:tcPr>
          <w:p w:rsidR="008D0532" w:rsidRDefault="008D0532" w:rsidP="0004251F">
            <w:pPr>
              <w:jc w:val="center"/>
              <w:rPr>
                <w:rFonts w:ascii="Sylfaen" w:hAnsi="Sylfaen"/>
                <w:sz w:val="24"/>
                <w:szCs w:val="24"/>
                <w:lang w:val="ka-GE"/>
              </w:rPr>
            </w:pPr>
            <w:r>
              <w:rPr>
                <w:rFonts w:ascii="Sylfaen" w:hAnsi="Sylfaen"/>
                <w:sz w:val="24"/>
                <w:szCs w:val="24"/>
                <w:lang w:val="ka-GE"/>
              </w:rPr>
              <w:t>ნაკლებად მკაცრად განსაზღვრული გენდერული როლები</w:t>
            </w:r>
          </w:p>
        </w:tc>
        <w:tc>
          <w:tcPr>
            <w:tcW w:w="4788" w:type="dxa"/>
          </w:tcPr>
          <w:p w:rsidR="008D0532" w:rsidRDefault="008D0532" w:rsidP="0004251F">
            <w:pPr>
              <w:jc w:val="center"/>
              <w:rPr>
                <w:rFonts w:ascii="Sylfaen" w:hAnsi="Sylfaen"/>
                <w:sz w:val="24"/>
                <w:szCs w:val="24"/>
                <w:lang w:val="ka-GE"/>
              </w:rPr>
            </w:pPr>
            <w:r>
              <w:rPr>
                <w:rFonts w:ascii="Sylfaen" w:hAnsi="Sylfaen"/>
                <w:sz w:val="24"/>
                <w:szCs w:val="24"/>
                <w:lang w:val="ka-GE"/>
              </w:rPr>
              <w:t>მკაცრად განსაზღვრული გენდერული როლები</w:t>
            </w:r>
          </w:p>
        </w:tc>
      </w:tr>
      <w:tr w:rsidR="008D0532" w:rsidTr="0052610B">
        <w:tc>
          <w:tcPr>
            <w:tcW w:w="4788" w:type="dxa"/>
          </w:tcPr>
          <w:p w:rsidR="008D0532" w:rsidRDefault="008D0532" w:rsidP="0004251F">
            <w:pPr>
              <w:jc w:val="center"/>
              <w:rPr>
                <w:rFonts w:ascii="Sylfaen" w:hAnsi="Sylfaen"/>
                <w:sz w:val="24"/>
                <w:szCs w:val="24"/>
                <w:lang w:val="ka-GE"/>
              </w:rPr>
            </w:pPr>
            <w:r>
              <w:rPr>
                <w:rFonts w:ascii="Sylfaen" w:hAnsi="Sylfaen"/>
                <w:sz w:val="24"/>
                <w:szCs w:val="24"/>
                <w:lang w:val="ka-GE"/>
              </w:rPr>
              <w:t>ნაკლებად მკაცრი სექსუალური ნორმები მდიდარ ქვეყნებში</w:t>
            </w:r>
          </w:p>
        </w:tc>
        <w:tc>
          <w:tcPr>
            <w:tcW w:w="4788" w:type="dxa"/>
          </w:tcPr>
          <w:p w:rsidR="008D0532" w:rsidRDefault="008D0532" w:rsidP="0004251F">
            <w:pPr>
              <w:jc w:val="center"/>
              <w:rPr>
                <w:rFonts w:ascii="Sylfaen" w:hAnsi="Sylfaen"/>
                <w:sz w:val="24"/>
                <w:szCs w:val="24"/>
                <w:lang w:val="ka-GE"/>
              </w:rPr>
            </w:pPr>
            <w:r>
              <w:rPr>
                <w:rFonts w:ascii="Sylfaen" w:hAnsi="Sylfaen"/>
                <w:sz w:val="24"/>
                <w:szCs w:val="24"/>
                <w:lang w:val="ka-GE"/>
              </w:rPr>
              <w:t>მკაცრი სექსუალური ნორმები მდიდარ ქვეყნებში</w:t>
            </w:r>
          </w:p>
        </w:tc>
      </w:tr>
      <w:tr w:rsidR="008D0532" w:rsidTr="0052610B">
        <w:tc>
          <w:tcPr>
            <w:tcW w:w="4788" w:type="dxa"/>
          </w:tcPr>
          <w:p w:rsidR="008D0532" w:rsidRDefault="008D0532" w:rsidP="0004251F">
            <w:pPr>
              <w:jc w:val="center"/>
              <w:rPr>
                <w:rFonts w:ascii="Sylfaen" w:hAnsi="Sylfaen"/>
                <w:sz w:val="24"/>
                <w:szCs w:val="24"/>
                <w:lang w:val="ka-GE"/>
              </w:rPr>
            </w:pPr>
            <w:r>
              <w:rPr>
                <w:rFonts w:ascii="Sylfaen" w:hAnsi="Sylfaen"/>
                <w:sz w:val="24"/>
                <w:szCs w:val="24"/>
                <w:lang w:val="ka-GE"/>
              </w:rPr>
              <w:t>ღიმილი ნორმაა</w:t>
            </w:r>
          </w:p>
        </w:tc>
        <w:tc>
          <w:tcPr>
            <w:tcW w:w="4788" w:type="dxa"/>
          </w:tcPr>
          <w:p w:rsidR="008D0532" w:rsidRPr="008D0532" w:rsidRDefault="008D0532" w:rsidP="0004251F">
            <w:pPr>
              <w:jc w:val="center"/>
              <w:rPr>
                <w:rFonts w:ascii="Sylfaen" w:hAnsi="Sylfaen"/>
                <w:sz w:val="24"/>
                <w:szCs w:val="24"/>
                <w:lang w:val="ka-GE"/>
              </w:rPr>
            </w:pPr>
            <w:r w:rsidRPr="008D0532">
              <w:rPr>
                <w:rFonts w:ascii="Sylfaen" w:hAnsi="Sylfaen"/>
                <w:sz w:val="24"/>
                <w:szCs w:val="24"/>
                <w:lang w:val="ka-GE"/>
              </w:rPr>
              <w:t>ღიმილი ეჭვს ბადებს</w:t>
            </w:r>
          </w:p>
        </w:tc>
      </w:tr>
      <w:tr w:rsidR="008D0532" w:rsidTr="0052610B">
        <w:tc>
          <w:tcPr>
            <w:tcW w:w="4788" w:type="dxa"/>
          </w:tcPr>
          <w:p w:rsidR="008D0532" w:rsidRDefault="008D0532" w:rsidP="0004251F">
            <w:pPr>
              <w:jc w:val="center"/>
              <w:rPr>
                <w:rFonts w:ascii="Sylfaen" w:hAnsi="Sylfaen"/>
                <w:sz w:val="24"/>
                <w:szCs w:val="24"/>
                <w:lang w:val="ka-GE"/>
              </w:rPr>
            </w:pPr>
            <w:r>
              <w:rPr>
                <w:rFonts w:ascii="Sylfaen" w:hAnsi="Sylfaen"/>
                <w:sz w:val="24"/>
                <w:szCs w:val="24"/>
                <w:lang w:val="ka-GE"/>
              </w:rPr>
              <w:t>სიტყვის თავისუფლება მნიშვნელოვნად მიიჩნევა</w:t>
            </w:r>
          </w:p>
        </w:tc>
        <w:tc>
          <w:tcPr>
            <w:tcW w:w="4788" w:type="dxa"/>
          </w:tcPr>
          <w:p w:rsidR="008D0532" w:rsidRDefault="008D0532" w:rsidP="0004251F">
            <w:pPr>
              <w:jc w:val="center"/>
              <w:rPr>
                <w:rFonts w:ascii="Sylfaen" w:hAnsi="Sylfaen"/>
                <w:sz w:val="24"/>
                <w:szCs w:val="24"/>
                <w:lang w:val="ka-GE"/>
              </w:rPr>
            </w:pPr>
            <w:r>
              <w:rPr>
                <w:rFonts w:ascii="Sylfaen" w:hAnsi="Sylfaen"/>
                <w:sz w:val="24"/>
                <w:szCs w:val="24"/>
                <w:lang w:val="ka-GE"/>
              </w:rPr>
              <w:t>სიტყვის თავისუფლება უპირატესი მნიშვნელობის არ არის</w:t>
            </w:r>
          </w:p>
        </w:tc>
      </w:tr>
      <w:tr w:rsidR="008D0532" w:rsidTr="0052610B">
        <w:tc>
          <w:tcPr>
            <w:tcW w:w="4788" w:type="dxa"/>
          </w:tcPr>
          <w:p w:rsidR="008D0532" w:rsidRDefault="008D0532" w:rsidP="0004251F">
            <w:pPr>
              <w:jc w:val="center"/>
              <w:rPr>
                <w:rFonts w:ascii="Sylfaen" w:hAnsi="Sylfaen"/>
                <w:sz w:val="24"/>
                <w:szCs w:val="24"/>
                <w:lang w:val="ka-GE"/>
              </w:rPr>
            </w:pPr>
            <w:r>
              <w:rPr>
                <w:rFonts w:ascii="Sylfaen" w:hAnsi="Sylfaen"/>
                <w:sz w:val="24"/>
                <w:szCs w:val="24"/>
                <w:lang w:val="ka-GE"/>
              </w:rPr>
              <w:t>წესრიგის შენარჩუნება ნაციაში არ განიხილება მთავარ პრიორიტეტად</w:t>
            </w:r>
          </w:p>
        </w:tc>
        <w:tc>
          <w:tcPr>
            <w:tcW w:w="4788" w:type="dxa"/>
          </w:tcPr>
          <w:p w:rsidR="008D0532" w:rsidRDefault="008D0532" w:rsidP="0004251F">
            <w:pPr>
              <w:jc w:val="center"/>
              <w:rPr>
                <w:rFonts w:ascii="Sylfaen" w:hAnsi="Sylfaen"/>
                <w:sz w:val="24"/>
                <w:szCs w:val="24"/>
                <w:lang w:val="ka-GE"/>
              </w:rPr>
            </w:pPr>
            <w:r>
              <w:rPr>
                <w:rFonts w:ascii="Sylfaen" w:hAnsi="Sylfaen"/>
                <w:sz w:val="24"/>
                <w:szCs w:val="24"/>
                <w:lang w:val="ka-GE"/>
              </w:rPr>
              <w:t>წესრიგის შენარჩუნება ნაციაში მთავარი პრიორიტეტია</w:t>
            </w:r>
          </w:p>
        </w:tc>
      </w:tr>
      <w:tr w:rsidR="008D0532" w:rsidTr="0052610B">
        <w:tc>
          <w:tcPr>
            <w:tcW w:w="4788" w:type="dxa"/>
          </w:tcPr>
          <w:p w:rsidR="008D0532" w:rsidRDefault="008D0532" w:rsidP="0004251F">
            <w:pPr>
              <w:jc w:val="center"/>
              <w:rPr>
                <w:rFonts w:ascii="Sylfaen" w:hAnsi="Sylfaen"/>
                <w:sz w:val="24"/>
                <w:szCs w:val="24"/>
                <w:lang w:val="ka-GE"/>
              </w:rPr>
            </w:pPr>
            <w:r>
              <w:rPr>
                <w:rFonts w:ascii="Sylfaen" w:hAnsi="Sylfaen"/>
                <w:sz w:val="24"/>
                <w:szCs w:val="24"/>
                <w:lang w:val="ka-GE"/>
              </w:rPr>
              <w:t xml:space="preserve">პოლიციელთა ნაკლები რაოდენობა 100 000 სულ მოსახლეზე </w:t>
            </w:r>
          </w:p>
        </w:tc>
        <w:tc>
          <w:tcPr>
            <w:tcW w:w="4788" w:type="dxa"/>
          </w:tcPr>
          <w:p w:rsidR="008D0532" w:rsidRDefault="008D0532" w:rsidP="0004251F">
            <w:pPr>
              <w:jc w:val="center"/>
              <w:rPr>
                <w:rFonts w:ascii="Sylfaen" w:hAnsi="Sylfaen"/>
                <w:sz w:val="24"/>
                <w:szCs w:val="24"/>
                <w:lang w:val="ka-GE"/>
              </w:rPr>
            </w:pPr>
            <w:r>
              <w:rPr>
                <w:rFonts w:ascii="Sylfaen" w:hAnsi="Sylfaen"/>
                <w:sz w:val="24"/>
                <w:szCs w:val="24"/>
                <w:lang w:val="ka-GE"/>
              </w:rPr>
              <w:t xml:space="preserve">პოლიციელთა მეტი რაოდენობა 100 000 სულ მოსახლეზე </w:t>
            </w:r>
          </w:p>
        </w:tc>
      </w:tr>
    </w:tbl>
    <w:p w:rsidR="0052610B" w:rsidRPr="00200D57" w:rsidRDefault="0052610B" w:rsidP="00E466B6">
      <w:pPr>
        <w:ind w:firstLine="720"/>
        <w:jc w:val="both"/>
        <w:rPr>
          <w:rFonts w:ascii="Sylfaen" w:hAnsi="Sylfaen"/>
          <w:sz w:val="24"/>
          <w:szCs w:val="24"/>
          <w:lang w:val="ka-GE"/>
        </w:rPr>
      </w:pPr>
    </w:p>
    <w:p w:rsidR="001300BA" w:rsidRPr="00045F4F" w:rsidRDefault="00045F4F" w:rsidP="00E466B6">
      <w:pPr>
        <w:ind w:firstLine="720"/>
        <w:jc w:val="both"/>
        <w:rPr>
          <w:rFonts w:ascii="Sylfaen" w:hAnsi="Sylfaen"/>
          <w:b/>
          <w:sz w:val="24"/>
          <w:szCs w:val="24"/>
          <w:lang w:val="ka-GE"/>
        </w:rPr>
      </w:pPr>
      <w:r w:rsidRPr="00045F4F">
        <w:rPr>
          <w:rFonts w:ascii="Sylfaen" w:hAnsi="Sylfaen"/>
          <w:b/>
          <w:sz w:val="24"/>
          <w:szCs w:val="24"/>
          <w:lang w:val="ka-GE"/>
        </w:rPr>
        <w:t>სოციალური განსხვავებების  წარმოშობა სიამოვნება vs თავშეკავება განზომილებაში</w:t>
      </w:r>
    </w:p>
    <w:p w:rsidR="001300BA" w:rsidRDefault="00045F4F" w:rsidP="00E466B6">
      <w:pPr>
        <w:ind w:firstLine="720"/>
        <w:jc w:val="both"/>
        <w:rPr>
          <w:rFonts w:ascii="Sylfaen" w:hAnsi="Sylfaen"/>
          <w:sz w:val="24"/>
          <w:szCs w:val="24"/>
          <w:lang w:val="ka-GE"/>
        </w:rPr>
      </w:pPr>
      <w:r>
        <w:rPr>
          <w:rFonts w:ascii="Sylfaen" w:hAnsi="Sylfaen"/>
          <w:sz w:val="24"/>
          <w:szCs w:val="24"/>
          <w:lang w:val="ka-GE"/>
        </w:rPr>
        <w:lastRenderedPageBreak/>
        <w:t xml:space="preserve">ისევე როგორ კულტურის განზომილებათა უმრავლესობის შემთხვევაში, რთულია დაბეჯითებით აიხსნას, თუ რომელმა ისტორიულმა პროცესებმა განაპირობა განსხვავებები სიამოვნებასა და თავშეკავებაზე ორიენტირებულ საზოგადოებებს შორის. ერთი შესაძლო ახსნა შემოთავაზებულია მაიკლ მინკოვის მიერ, რომელიც თვლის, რომ სიამოვნებაზე ორიენტირებულ საზოგადოებებს არ აქვთ </w:t>
      </w:r>
      <w:r w:rsidR="00396D9E">
        <w:rPr>
          <w:rFonts w:ascii="Sylfaen" w:hAnsi="Sylfaen"/>
          <w:sz w:val="24"/>
          <w:szCs w:val="24"/>
          <w:lang w:val="ka-GE"/>
        </w:rPr>
        <w:t xml:space="preserve">ევრაზიული ინტენსიური სოფლის მეურნეობის ათასწლოვანი ისტორია, რომელიც დღემდე გრძელდება. ტრადიციულად, ინტენსიური სოფლის მეურნეობა არასდროს იყო დამახასიათებელი სუბ-საჰარული აფრიკისათვის.  სოფლის მეურნეობის ზოგიერთი ფორმა არსებობდა ჩრდილოეთ და სამხრეთ ამერიკის ზოგიერთ ნაწილში, მაგრამ, ისევე როგორც აფრიკაში, იქ არ ჰყავდათ გამწევი შინაური ცხოველები, რაც მთავარი დაბრკოლება იყო სოფლის მეურნეობის განვითარებისათვის. რაც შეეხება სკანდინავიისა და ინგლისურენოვან ქვეყნებს, </w:t>
      </w:r>
      <w:r w:rsidR="0004251F">
        <w:rPr>
          <w:rFonts w:ascii="Sylfaen" w:hAnsi="Sylfaen"/>
          <w:sz w:val="24"/>
          <w:szCs w:val="24"/>
          <w:lang w:val="ka-GE"/>
        </w:rPr>
        <w:t xml:space="preserve">იქ </w:t>
      </w:r>
      <w:r w:rsidR="00396D9E">
        <w:rPr>
          <w:rFonts w:ascii="Sylfaen" w:hAnsi="Sylfaen"/>
          <w:sz w:val="24"/>
          <w:szCs w:val="24"/>
          <w:lang w:val="ka-GE"/>
        </w:rPr>
        <w:t xml:space="preserve">ტრადიციულ სოფლის მეურნეობასთან დაკავშირებული კულტურული მემკვიდრეობა დიდი ხნის წინ გადაილახა. </w:t>
      </w:r>
      <w:r w:rsidR="001D7B82">
        <w:rPr>
          <w:rFonts w:ascii="Sylfaen" w:hAnsi="Sylfaen"/>
          <w:sz w:val="24"/>
          <w:szCs w:val="24"/>
          <w:lang w:val="ka-GE"/>
        </w:rPr>
        <w:t xml:space="preserve">ევრაზიული ტიპის ინტენსიური სასოფლო-სამეურნეო ცხოვრება </w:t>
      </w:r>
      <w:r w:rsidR="0004251F">
        <w:rPr>
          <w:rFonts w:ascii="Sylfaen" w:hAnsi="Sylfaen"/>
          <w:sz w:val="24"/>
          <w:szCs w:val="24"/>
          <w:lang w:val="ka-GE"/>
        </w:rPr>
        <w:t>განსაკუთრებით</w:t>
      </w:r>
      <w:r w:rsidR="001D7B82">
        <w:rPr>
          <w:rFonts w:ascii="Sylfaen" w:hAnsi="Sylfaen"/>
          <w:sz w:val="24"/>
          <w:szCs w:val="24"/>
          <w:lang w:val="ka-GE"/>
        </w:rPr>
        <w:t xml:space="preserve"> რთული იყო მათთვის, ვინც მასში იყო ჩართული: მძ</w:t>
      </w:r>
      <w:r w:rsidR="0004251F">
        <w:rPr>
          <w:rFonts w:ascii="Sylfaen" w:hAnsi="Sylfaen"/>
          <w:sz w:val="24"/>
          <w:szCs w:val="24"/>
          <w:lang w:val="ka-GE"/>
        </w:rPr>
        <w:t>ი</w:t>
      </w:r>
      <w:r w:rsidR="001D7B82">
        <w:rPr>
          <w:rFonts w:ascii="Sylfaen" w:hAnsi="Sylfaen"/>
          <w:sz w:val="24"/>
          <w:szCs w:val="24"/>
          <w:lang w:val="ka-GE"/>
        </w:rPr>
        <w:t xml:space="preserve">მე შრომა, საკვების სიჭარბისა და შიშილის </w:t>
      </w:r>
      <w:r w:rsidR="0004251F">
        <w:rPr>
          <w:rFonts w:ascii="Sylfaen" w:hAnsi="Sylfaen"/>
          <w:sz w:val="24"/>
          <w:szCs w:val="24"/>
          <w:lang w:val="ka-GE"/>
        </w:rPr>
        <w:t>ურთერთმონ</w:t>
      </w:r>
      <w:r w:rsidR="001D7B82">
        <w:rPr>
          <w:rFonts w:ascii="Sylfaen" w:hAnsi="Sylfaen"/>
          <w:sz w:val="24"/>
          <w:szCs w:val="24"/>
          <w:lang w:val="ka-GE"/>
        </w:rPr>
        <w:t xml:space="preserve">აცვლე პერიოდები, მჩაგვრელი სახელმწიფოები და ექსპლუატაცია, გამანადგურებელი ეპიდემიები და უსასრულო ომები ტერიტორიებისათვის. აქედან გამომდინარე გასაგებია, თუ რატომ გაჩნდა ინტენსიური სასოფლო-სამეურნეო ტიპის ევრაზიულ საზოგადოებებში ისეთი ფილოსოფიური მოძღვრებები, როგორიცაა ბუდიზმი, რომლის თანახმად ცხოვრება ტანჯვაა და ბედნიერების ძიება დროის ფუჭი ფლანგვაა; სამი დიდი ახლოაღმოსავლური რელიგია - იუდაიზმი, ქრისტიანობა და ისლამი - </w:t>
      </w:r>
      <w:r w:rsidR="00FC00DB">
        <w:rPr>
          <w:rFonts w:ascii="Sylfaen" w:hAnsi="Sylfaen"/>
          <w:sz w:val="24"/>
          <w:szCs w:val="24"/>
          <w:lang w:val="ka-GE"/>
        </w:rPr>
        <w:t>ქადაგებს, რომ ჭეშმარიტი ნეტარება მხოლოდ იმქვეყნიურ ცხოვრებაშია შესაძლებელი.</w:t>
      </w:r>
    </w:p>
    <w:p w:rsidR="001300BA" w:rsidRDefault="00FC00DB" w:rsidP="00E466B6">
      <w:pPr>
        <w:ind w:firstLine="720"/>
        <w:jc w:val="both"/>
        <w:rPr>
          <w:rFonts w:ascii="Sylfaen" w:hAnsi="Sylfaen"/>
          <w:sz w:val="24"/>
          <w:szCs w:val="24"/>
          <w:lang w:val="ka-GE"/>
        </w:rPr>
      </w:pPr>
      <w:r>
        <w:rPr>
          <w:rFonts w:ascii="Sylfaen" w:hAnsi="Sylfaen"/>
          <w:sz w:val="24"/>
          <w:szCs w:val="24"/>
          <w:lang w:val="ka-GE"/>
        </w:rPr>
        <w:t xml:space="preserve">მონადირეობისა და შემგროვებლობის მიმდევარი საზოგადოებები იმდენად არ განიცდიდნენ ცხოვრების სიმძიმეს, როგორსაც მიწათმოქმედები. ამით შეიძლება ნაწილობრივ აიხსნას </w:t>
      </w:r>
      <w:r w:rsidR="0004251F">
        <w:rPr>
          <w:rFonts w:ascii="Sylfaen" w:hAnsi="Sylfaen"/>
          <w:sz w:val="24"/>
          <w:szCs w:val="24"/>
          <w:lang w:val="ka-GE"/>
        </w:rPr>
        <w:t>მათ მიერ</w:t>
      </w:r>
      <w:r>
        <w:rPr>
          <w:rFonts w:ascii="Sylfaen" w:hAnsi="Sylfaen"/>
          <w:sz w:val="24"/>
          <w:szCs w:val="24"/>
          <w:lang w:val="ka-GE"/>
        </w:rPr>
        <w:t xml:space="preserve"> </w:t>
      </w:r>
      <w:r w:rsidR="0004251F">
        <w:rPr>
          <w:rFonts w:ascii="Sylfaen" w:hAnsi="Sylfaen"/>
          <w:sz w:val="24"/>
          <w:szCs w:val="24"/>
          <w:lang w:val="ka-GE"/>
        </w:rPr>
        <w:t xml:space="preserve">თავისუფლებისა და ბედნიერების </w:t>
      </w:r>
      <w:r>
        <w:rPr>
          <w:rFonts w:ascii="Sylfaen" w:hAnsi="Sylfaen"/>
          <w:sz w:val="24"/>
          <w:szCs w:val="24"/>
          <w:lang w:val="ka-GE"/>
        </w:rPr>
        <w:t>შედარებით ძლიერი განცდა. როგორც სუბიექტური კეთილდღეობის ამერიკელი ექსპერტები ედ დინერი</w:t>
      </w:r>
      <w:r w:rsidR="001300BA" w:rsidRPr="00200D57">
        <w:rPr>
          <w:rFonts w:ascii="Sylfaen" w:hAnsi="Sylfaen"/>
          <w:sz w:val="24"/>
          <w:szCs w:val="24"/>
          <w:lang w:val="ka-GE"/>
        </w:rPr>
        <w:t xml:space="preserve"> </w:t>
      </w:r>
      <w:r>
        <w:rPr>
          <w:rFonts w:ascii="Sylfaen" w:hAnsi="Sylfaen"/>
          <w:sz w:val="24"/>
          <w:szCs w:val="24"/>
          <w:lang w:val="ka-GE"/>
        </w:rPr>
        <w:t xml:space="preserve">და უილიამ ტოვი მიუთითებენ, </w:t>
      </w:r>
      <w:r w:rsidR="0055258F">
        <w:rPr>
          <w:rFonts w:ascii="Sylfaen" w:hAnsi="Sylfaen"/>
          <w:sz w:val="24"/>
          <w:szCs w:val="24"/>
          <w:lang w:val="ka-GE"/>
        </w:rPr>
        <w:t>ინუიტები</w:t>
      </w:r>
      <w:r>
        <w:rPr>
          <w:rFonts w:ascii="Sylfaen" w:hAnsi="Sylfaen"/>
          <w:sz w:val="24"/>
          <w:szCs w:val="24"/>
          <w:lang w:val="ka-GE"/>
        </w:rPr>
        <w:t xml:space="preserve"> და მასაი</w:t>
      </w:r>
      <w:r w:rsidR="0055258F">
        <w:rPr>
          <w:rFonts w:ascii="Sylfaen" w:hAnsi="Sylfaen"/>
          <w:sz w:val="24"/>
          <w:szCs w:val="24"/>
          <w:lang w:val="ka-GE"/>
        </w:rPr>
        <w:t>ს ხალხის ბედნიერების განცდა დაახლოებით ისეთივეა, როგორიც უმდიდრესი ამერიკელებისა.  ინტენსიური სოფლის მეურნეობა მოითხოვს მკაცრ დისციპლინას, დაგეგმარებასა და დაზოგვას მომავლისათვის, ინდიფერენტულობას თავისუფალი დროის მიმართ და მკაცრ სოციალურ მენეჯმენტს; მსგავსი პირობები არც შესაძლებელია და არც აუცილებელი მონადირე-შემგროვებელთ</w:t>
      </w:r>
      <w:r w:rsidR="00205E84">
        <w:rPr>
          <w:rFonts w:ascii="Sylfaen" w:hAnsi="Sylfaen"/>
          <w:sz w:val="24"/>
          <w:szCs w:val="24"/>
          <w:lang w:val="ka-GE"/>
        </w:rPr>
        <w:t>ა საზოგადოებისათვის</w:t>
      </w:r>
      <w:r w:rsidR="0055258F">
        <w:rPr>
          <w:rFonts w:ascii="Sylfaen" w:hAnsi="Sylfaen"/>
          <w:sz w:val="24"/>
          <w:szCs w:val="24"/>
          <w:lang w:val="ka-GE"/>
        </w:rPr>
        <w:t xml:space="preserve">. </w:t>
      </w:r>
      <w:r w:rsidR="00205E84">
        <w:rPr>
          <w:rFonts w:ascii="Sylfaen" w:hAnsi="Sylfaen"/>
          <w:sz w:val="24"/>
          <w:szCs w:val="24"/>
          <w:lang w:val="ka-GE"/>
        </w:rPr>
        <w:t xml:space="preserve">მომსახურეობაზე დაფუძნებულ ეკონომიკის მქონე თანამედროვე </w:t>
      </w:r>
      <w:r w:rsidR="0055258F">
        <w:rPr>
          <w:rFonts w:ascii="Sylfaen" w:hAnsi="Sylfaen"/>
          <w:sz w:val="24"/>
          <w:szCs w:val="24"/>
          <w:lang w:val="ka-GE"/>
        </w:rPr>
        <w:t xml:space="preserve">განვითარებული საზოგადოებები </w:t>
      </w:r>
      <w:r w:rsidR="0055258F">
        <w:rPr>
          <w:rFonts w:ascii="Sylfaen" w:hAnsi="Sylfaen"/>
          <w:sz w:val="24"/>
          <w:szCs w:val="24"/>
          <w:lang w:val="ka-GE"/>
        </w:rPr>
        <w:lastRenderedPageBreak/>
        <w:t>თითქოს უბრუნდება შორეული წარსულის სიამოვნებაზე ორიენტირებულ საზოგადოების ტიპს, რომელიც ინტენსიური აგრიკულტურულ</w:t>
      </w:r>
      <w:r w:rsidR="00B96E34">
        <w:rPr>
          <w:rFonts w:ascii="Sylfaen" w:hAnsi="Sylfaen"/>
          <w:sz w:val="24"/>
          <w:szCs w:val="24"/>
          <w:lang w:val="ka-GE"/>
        </w:rPr>
        <w:t xml:space="preserve">ი </w:t>
      </w:r>
      <w:r w:rsidR="0055258F">
        <w:rPr>
          <w:rFonts w:ascii="Sylfaen" w:hAnsi="Sylfaen"/>
          <w:sz w:val="24"/>
          <w:szCs w:val="24"/>
          <w:lang w:val="ka-GE"/>
        </w:rPr>
        <w:t>საზოგადოების ჩამოყალიბებამდე არსებობდა.</w:t>
      </w:r>
    </w:p>
    <w:p w:rsidR="00B96E34" w:rsidRPr="00B96E34" w:rsidRDefault="00B96E34" w:rsidP="00E466B6">
      <w:pPr>
        <w:ind w:firstLine="720"/>
        <w:jc w:val="both"/>
        <w:rPr>
          <w:rFonts w:ascii="Sylfaen" w:hAnsi="Sylfaen"/>
          <w:b/>
          <w:sz w:val="24"/>
          <w:szCs w:val="24"/>
          <w:lang w:val="ka-GE"/>
        </w:rPr>
      </w:pPr>
      <w:r w:rsidRPr="00B96E34">
        <w:rPr>
          <w:rFonts w:ascii="Sylfaen" w:hAnsi="Sylfaen"/>
          <w:b/>
          <w:sz w:val="24"/>
          <w:szCs w:val="24"/>
          <w:lang w:val="ka-GE"/>
        </w:rPr>
        <w:t>დამატებითი წყაროები:</w:t>
      </w:r>
    </w:p>
    <w:p w:rsidR="00200D57" w:rsidRPr="00045660" w:rsidRDefault="00200D57" w:rsidP="00C46DA3">
      <w:pPr>
        <w:pStyle w:val="Heading1"/>
        <w:spacing w:before="0" w:beforeAutospacing="0" w:after="0" w:afterAutospacing="0"/>
        <w:ind w:firstLine="720"/>
        <w:rPr>
          <w:rFonts w:ascii="Sylfaen" w:hAnsi="Sylfaen" w:cs="Arial"/>
          <w:bCs w:val="0"/>
          <w:color w:val="C00000"/>
          <w:sz w:val="24"/>
          <w:szCs w:val="24"/>
        </w:rPr>
      </w:pPr>
      <w:r w:rsidRPr="00045660">
        <w:rPr>
          <w:rFonts w:ascii="Sylfaen" w:hAnsi="Sylfaen" w:cs="Arial"/>
          <w:bCs w:val="0"/>
          <w:color w:val="C00000"/>
          <w:sz w:val="24"/>
          <w:szCs w:val="24"/>
        </w:rPr>
        <w:t>10 minutes with Geert Hofstede on Indulgence versus Restraint </w:t>
      </w:r>
    </w:p>
    <w:p w:rsidR="00200D57" w:rsidRPr="00200D57" w:rsidRDefault="00656125" w:rsidP="00E466B6">
      <w:pPr>
        <w:ind w:firstLine="720"/>
        <w:jc w:val="both"/>
        <w:rPr>
          <w:rFonts w:ascii="Sylfaen" w:hAnsi="Sylfaen"/>
          <w:sz w:val="24"/>
          <w:szCs w:val="24"/>
          <w:lang w:val="ka-GE"/>
        </w:rPr>
      </w:pPr>
      <w:hyperlink r:id="rId8" w:history="1">
        <w:r w:rsidR="00200D57" w:rsidRPr="00200D57">
          <w:rPr>
            <w:rStyle w:val="Hyperlink"/>
            <w:rFonts w:ascii="Sylfaen" w:hAnsi="Sylfaen"/>
            <w:sz w:val="24"/>
            <w:szCs w:val="24"/>
          </w:rPr>
          <w:t>https://www.youtube.com/watch?v=V0YgGdzmFtA</w:t>
        </w:r>
      </w:hyperlink>
    </w:p>
    <w:p w:rsidR="00200D57" w:rsidRPr="00200D57" w:rsidRDefault="00200D57" w:rsidP="00E466B6">
      <w:pPr>
        <w:ind w:firstLine="720"/>
        <w:rPr>
          <w:rFonts w:ascii="Sylfaen" w:hAnsi="Sylfaen"/>
          <w:sz w:val="24"/>
          <w:szCs w:val="24"/>
          <w:lang w:val="ka-GE"/>
        </w:rPr>
      </w:pPr>
      <w:r w:rsidRPr="00045660">
        <w:rPr>
          <w:rFonts w:ascii="Sylfaen" w:hAnsi="Sylfaen"/>
          <w:b/>
          <w:color w:val="C00000"/>
          <w:sz w:val="24"/>
          <w:szCs w:val="24"/>
          <w:lang w:val="ka-GE"/>
        </w:rPr>
        <w:t>Talk Thin, Eat Fat: The Paradox of Indulgent Food Trends</w:t>
      </w:r>
      <w:r w:rsidRPr="00045660">
        <w:rPr>
          <w:rFonts w:ascii="Sylfaen" w:hAnsi="Sylfaen"/>
          <w:color w:val="C00000"/>
          <w:sz w:val="24"/>
          <w:szCs w:val="24"/>
          <w:lang w:val="ka-GE"/>
        </w:rPr>
        <w:t xml:space="preserve"> </w:t>
      </w:r>
      <w:hyperlink r:id="rId9" w:history="1">
        <w:r w:rsidRPr="00200D57">
          <w:rPr>
            <w:rStyle w:val="Hyperlink"/>
            <w:rFonts w:ascii="Sylfaen" w:hAnsi="Sylfaen"/>
            <w:sz w:val="24"/>
            <w:szCs w:val="24"/>
            <w:lang w:val="ka-GE"/>
          </w:rPr>
          <w:t>https://www.lek.com/insights/ei/indulgent-food-trends</w:t>
        </w:r>
      </w:hyperlink>
    </w:p>
    <w:p w:rsidR="00200D57" w:rsidRPr="00045660" w:rsidRDefault="00200D57" w:rsidP="00E466B6">
      <w:pPr>
        <w:shd w:val="clear" w:color="auto" w:fill="FFFFFF"/>
        <w:spacing w:after="0" w:line="240" w:lineRule="auto"/>
        <w:ind w:firstLine="720"/>
        <w:outlineLvl w:val="0"/>
        <w:rPr>
          <w:rFonts w:ascii="Sylfaen" w:eastAsia="Times New Roman" w:hAnsi="Sylfaen" w:cs="Arial"/>
          <w:b/>
          <w:color w:val="C00000"/>
          <w:kern w:val="36"/>
          <w:sz w:val="24"/>
          <w:szCs w:val="24"/>
        </w:rPr>
      </w:pPr>
      <w:r w:rsidRPr="00045660">
        <w:rPr>
          <w:rFonts w:ascii="Sylfaen" w:eastAsia="Times New Roman" w:hAnsi="Sylfaen" w:cs="Arial"/>
          <w:b/>
          <w:color w:val="C00000"/>
          <w:kern w:val="36"/>
          <w:sz w:val="24"/>
          <w:szCs w:val="24"/>
        </w:rPr>
        <w:t>How to Sell Online to Indulgent vs Restrained Cultures</w:t>
      </w:r>
    </w:p>
    <w:p w:rsidR="00200D57" w:rsidRDefault="00656125" w:rsidP="00E466B6">
      <w:pPr>
        <w:ind w:firstLine="720"/>
        <w:jc w:val="both"/>
        <w:rPr>
          <w:rStyle w:val="Hyperlink"/>
          <w:rFonts w:ascii="Sylfaen" w:hAnsi="Sylfaen"/>
          <w:sz w:val="24"/>
          <w:szCs w:val="24"/>
          <w:lang w:val="ka-GE"/>
        </w:rPr>
      </w:pPr>
      <w:hyperlink r:id="rId10" w:history="1">
        <w:r w:rsidR="00200D57" w:rsidRPr="00200D57">
          <w:rPr>
            <w:rStyle w:val="Hyperlink"/>
            <w:rFonts w:ascii="Sylfaen" w:hAnsi="Sylfaen"/>
            <w:sz w:val="24"/>
            <w:szCs w:val="24"/>
          </w:rPr>
          <w:t>https://www.psychologytoday.com/us/blog/webs-influence/201308/how-sell-online-indulgent-vs-restrained-cultures</w:t>
        </w:r>
      </w:hyperlink>
    </w:p>
    <w:p w:rsidR="00045660" w:rsidRPr="00045660" w:rsidRDefault="00047B9D" w:rsidP="00045660">
      <w:pPr>
        <w:ind w:firstLine="720"/>
        <w:jc w:val="both"/>
        <w:rPr>
          <w:rStyle w:val="Hyperlink"/>
          <w:rFonts w:ascii="Sylfaen" w:hAnsi="Sylfaen"/>
          <w:color w:val="auto"/>
          <w:sz w:val="24"/>
          <w:szCs w:val="24"/>
          <w:u w:val="none"/>
          <w:lang w:val="ka-GE"/>
        </w:rPr>
      </w:pPr>
      <w:r>
        <w:rPr>
          <w:rStyle w:val="Hyperlink"/>
          <w:rFonts w:ascii="Sylfaen" w:hAnsi="Sylfaen"/>
          <w:color w:val="auto"/>
          <w:sz w:val="24"/>
          <w:szCs w:val="24"/>
          <w:u w:val="none"/>
          <w:lang w:val="ka-GE"/>
        </w:rPr>
        <w:t>განზომილებების მიხედ</w:t>
      </w:r>
      <w:bookmarkStart w:id="0" w:name="_GoBack"/>
      <w:bookmarkEnd w:id="0"/>
      <w:r>
        <w:rPr>
          <w:rStyle w:val="Hyperlink"/>
          <w:rFonts w:ascii="Sylfaen" w:hAnsi="Sylfaen"/>
          <w:color w:val="auto"/>
          <w:sz w:val="24"/>
          <w:szCs w:val="24"/>
          <w:u w:val="none"/>
          <w:lang w:val="ka-GE"/>
        </w:rPr>
        <w:t xml:space="preserve">ვით ქვეყნების ინდექსების ნახვა, ასევე მათი ერთმანეთთან შედარება შესაძლებელია საიტზე </w:t>
      </w:r>
      <w:r w:rsidRPr="00045660">
        <w:rPr>
          <w:rStyle w:val="Hyperlink"/>
          <w:rFonts w:ascii="Sylfaen" w:hAnsi="Sylfaen"/>
          <w:color w:val="C00000"/>
          <w:sz w:val="24"/>
          <w:szCs w:val="24"/>
          <w:u w:val="none"/>
          <w:lang w:val="ka-GE"/>
        </w:rPr>
        <w:t xml:space="preserve">Hofstede Insights - Country Comparison </w:t>
      </w:r>
      <w:hyperlink r:id="rId11" w:history="1">
        <w:r w:rsidR="00045660" w:rsidRPr="00375B60">
          <w:rPr>
            <w:rStyle w:val="Hyperlink"/>
            <w:rFonts w:ascii="Sylfaen" w:hAnsi="Sylfaen"/>
            <w:sz w:val="24"/>
            <w:szCs w:val="24"/>
            <w:lang w:val="ka-GE"/>
          </w:rPr>
          <w:t>https://www.hofstede-insights.com/country-comparison/</w:t>
        </w:r>
      </w:hyperlink>
    </w:p>
    <w:p w:rsidR="00045660" w:rsidRPr="00045660" w:rsidRDefault="00045660" w:rsidP="00045660">
      <w:pPr>
        <w:ind w:firstLine="720"/>
        <w:jc w:val="both"/>
        <w:rPr>
          <w:rStyle w:val="Hyperlink"/>
          <w:rFonts w:ascii="Sylfaen" w:hAnsi="Sylfaen"/>
          <w:color w:val="auto"/>
          <w:sz w:val="24"/>
          <w:szCs w:val="24"/>
          <w:u w:val="none"/>
          <w:lang w:val="ka-GE"/>
        </w:rPr>
      </w:pPr>
    </w:p>
    <w:p w:rsidR="00047B9D" w:rsidRPr="00047B9D" w:rsidRDefault="00047B9D" w:rsidP="00E466B6">
      <w:pPr>
        <w:ind w:firstLine="720"/>
        <w:jc w:val="both"/>
        <w:rPr>
          <w:rFonts w:ascii="Sylfaen" w:hAnsi="Sylfaen"/>
          <w:sz w:val="24"/>
          <w:szCs w:val="24"/>
          <w:lang w:val="ka-GE"/>
        </w:rPr>
      </w:pPr>
    </w:p>
    <w:sectPr w:rsidR="00047B9D" w:rsidRPr="00047B9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125" w:rsidRDefault="00656125" w:rsidP="0026708D">
      <w:pPr>
        <w:spacing w:after="0" w:line="240" w:lineRule="auto"/>
      </w:pPr>
      <w:r>
        <w:separator/>
      </w:r>
    </w:p>
  </w:endnote>
  <w:endnote w:type="continuationSeparator" w:id="0">
    <w:p w:rsidR="00656125" w:rsidRDefault="00656125" w:rsidP="00267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732881"/>
      <w:docPartObj>
        <w:docPartGallery w:val="Page Numbers (Bottom of Page)"/>
        <w:docPartUnique/>
      </w:docPartObj>
    </w:sdtPr>
    <w:sdtEndPr>
      <w:rPr>
        <w:noProof/>
      </w:rPr>
    </w:sdtEndPr>
    <w:sdtContent>
      <w:p w:rsidR="00B83812" w:rsidRDefault="00B83812">
        <w:pPr>
          <w:pStyle w:val="Footer"/>
          <w:jc w:val="right"/>
        </w:pPr>
        <w:r>
          <w:fldChar w:fldCharType="begin"/>
        </w:r>
        <w:r>
          <w:instrText xml:space="preserve"> PAGE   \* MERGEFORMAT </w:instrText>
        </w:r>
        <w:r>
          <w:fldChar w:fldCharType="separate"/>
        </w:r>
        <w:r w:rsidR="00045660">
          <w:rPr>
            <w:noProof/>
          </w:rPr>
          <w:t>1</w:t>
        </w:r>
        <w:r>
          <w:rPr>
            <w:noProof/>
          </w:rPr>
          <w:fldChar w:fldCharType="end"/>
        </w:r>
      </w:p>
    </w:sdtContent>
  </w:sdt>
  <w:p w:rsidR="00E466B6" w:rsidRPr="00E466B6" w:rsidRDefault="005B26EF">
    <w:pPr>
      <w:pStyle w:val="Footer"/>
      <w:rPr>
        <w:rFonts w:ascii="Sylfaen" w:hAnsi="Sylfaen"/>
        <w:i/>
        <w:lang w:val="ka-GE"/>
      </w:rPr>
    </w:pPr>
    <w:r>
      <w:rPr>
        <w:rFonts w:ascii="Sylfaen" w:hAnsi="Sylfaen"/>
        <w:i/>
        <w:lang w:val="ka-GE"/>
      </w:rPr>
      <w:t>აშშ კულტურა: ფორმირებისა და განვითარების თავისებურებანი</w:t>
    </w:r>
  </w:p>
  <w:p w:rsidR="00C16653" w:rsidRDefault="00C166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125" w:rsidRDefault="00656125" w:rsidP="0026708D">
      <w:pPr>
        <w:spacing w:after="0" w:line="240" w:lineRule="auto"/>
      </w:pPr>
      <w:r>
        <w:separator/>
      </w:r>
    </w:p>
  </w:footnote>
  <w:footnote w:type="continuationSeparator" w:id="0">
    <w:p w:rsidR="00656125" w:rsidRDefault="00656125" w:rsidP="0026708D">
      <w:pPr>
        <w:spacing w:after="0" w:line="240" w:lineRule="auto"/>
      </w:pPr>
      <w:r>
        <w:continuationSeparator/>
      </w:r>
    </w:p>
  </w:footnote>
  <w:footnote w:id="1">
    <w:p w:rsidR="002024C1" w:rsidRPr="000D7502" w:rsidRDefault="0026708D" w:rsidP="00264142">
      <w:pPr>
        <w:pStyle w:val="FootnoteText"/>
        <w:jc w:val="both"/>
        <w:rPr>
          <w:rFonts w:ascii="Sylfaen" w:hAnsi="Sylfaen"/>
        </w:rPr>
      </w:pPr>
      <w:r>
        <w:rPr>
          <w:rStyle w:val="FootnoteReference"/>
        </w:rPr>
        <w:footnoteRef/>
      </w:r>
      <w:r>
        <w:t xml:space="preserve"> </w:t>
      </w:r>
      <w:r>
        <w:rPr>
          <w:rFonts w:ascii="Sylfaen" w:hAnsi="Sylfaen"/>
          <w:lang w:val="ka-GE"/>
        </w:rPr>
        <w:t>მოკლე ინფორმაციისათვის პიროვნული თვისებების დიდი ხუთეულის, იგივე</w:t>
      </w:r>
      <w:r w:rsidR="002024C1">
        <w:rPr>
          <w:rFonts w:ascii="Sylfaen" w:hAnsi="Sylfaen"/>
          <w:lang w:val="ka-GE"/>
        </w:rPr>
        <w:t xml:space="preserve"> ხუთფაქტორიანი მოდელი</w:t>
      </w:r>
      <w:r w:rsidR="00AB7144">
        <w:rPr>
          <w:rFonts w:ascii="Sylfaen" w:hAnsi="Sylfaen"/>
          <w:lang w:val="ka-GE"/>
        </w:rPr>
        <w:t>ს</w:t>
      </w:r>
      <w:r w:rsidR="002024C1">
        <w:rPr>
          <w:rFonts w:ascii="Sylfaen" w:hAnsi="Sylfaen"/>
          <w:lang w:val="ka-GE"/>
        </w:rPr>
        <w:t xml:space="preserve"> (</w:t>
      </w:r>
      <w:r>
        <w:rPr>
          <w:rFonts w:ascii="Sylfaen" w:hAnsi="Sylfaen"/>
        </w:rPr>
        <w:t xml:space="preserve">OCEAN </w:t>
      </w:r>
      <w:r w:rsidR="002024C1">
        <w:rPr>
          <w:rFonts w:ascii="Sylfaen" w:hAnsi="Sylfaen"/>
          <w:lang w:val="ka-GE"/>
        </w:rPr>
        <w:t xml:space="preserve">- </w:t>
      </w:r>
      <w:r w:rsidRPr="0026708D">
        <w:rPr>
          <w:rFonts w:ascii="Sylfaen" w:hAnsi="Sylfaen"/>
        </w:rPr>
        <w:t>Openness</w:t>
      </w:r>
      <w:r>
        <w:rPr>
          <w:rFonts w:ascii="Sylfaen" w:hAnsi="Sylfaen"/>
        </w:rPr>
        <w:t xml:space="preserve">, </w:t>
      </w:r>
      <w:r w:rsidRPr="0026708D">
        <w:rPr>
          <w:rFonts w:ascii="Sylfaen" w:hAnsi="Sylfaen"/>
        </w:rPr>
        <w:t>Conscientiousness</w:t>
      </w:r>
      <w:r>
        <w:rPr>
          <w:rFonts w:ascii="Sylfaen" w:hAnsi="Sylfaen"/>
        </w:rPr>
        <w:t xml:space="preserve">, </w:t>
      </w:r>
      <w:r w:rsidRPr="0026708D">
        <w:rPr>
          <w:rFonts w:ascii="Sylfaen" w:hAnsi="Sylfaen"/>
        </w:rPr>
        <w:t>Extraversion</w:t>
      </w:r>
      <w:r>
        <w:rPr>
          <w:rFonts w:ascii="Sylfaen" w:hAnsi="Sylfaen"/>
        </w:rPr>
        <w:t xml:space="preserve">, </w:t>
      </w:r>
      <w:r w:rsidRPr="0026708D">
        <w:rPr>
          <w:rFonts w:ascii="Sylfaen" w:hAnsi="Sylfaen"/>
        </w:rPr>
        <w:t>Agreeableness</w:t>
      </w:r>
      <w:r>
        <w:rPr>
          <w:rFonts w:ascii="Sylfaen" w:hAnsi="Sylfaen"/>
        </w:rPr>
        <w:t xml:space="preserve">, </w:t>
      </w:r>
      <w:r w:rsidRPr="0026708D">
        <w:rPr>
          <w:rFonts w:ascii="Sylfaen" w:hAnsi="Sylfaen"/>
        </w:rPr>
        <w:t>Neuroticism</w:t>
      </w:r>
      <w:r>
        <w:rPr>
          <w:rFonts w:ascii="Sylfaen" w:hAnsi="Sylfaen"/>
        </w:rPr>
        <w:t>)</w:t>
      </w:r>
      <w:r>
        <w:rPr>
          <w:rFonts w:ascii="Sylfaen" w:hAnsi="Sylfaen"/>
          <w:lang w:val="ka-GE"/>
        </w:rPr>
        <w:t xml:space="preserve"> შესახებ შეგიძლიათ იხილოთ: </w:t>
      </w:r>
      <w:r w:rsidRPr="0026708D">
        <w:rPr>
          <w:rFonts w:ascii="Sylfaen" w:hAnsi="Sylfaen"/>
          <w:lang w:val="ka-GE"/>
        </w:rPr>
        <w:t>Kendra Cherry</w:t>
      </w:r>
      <w:r>
        <w:rPr>
          <w:rFonts w:ascii="Sylfaen" w:hAnsi="Sylfaen"/>
          <w:lang w:val="ka-GE"/>
        </w:rPr>
        <w:t>,</w:t>
      </w:r>
      <w:r w:rsidRPr="0026708D">
        <w:rPr>
          <w:rFonts w:ascii="Sylfaen" w:hAnsi="Sylfaen"/>
          <w:lang w:val="ka-GE"/>
        </w:rPr>
        <w:t xml:space="preserve"> </w:t>
      </w:r>
      <w:r w:rsidRPr="0026708D">
        <w:rPr>
          <w:rFonts w:ascii="Sylfaen" w:hAnsi="Sylfaen"/>
          <w:i/>
          <w:lang w:val="ka-GE"/>
        </w:rPr>
        <w:t>The Big Five Personality Traits</w:t>
      </w:r>
      <w:r w:rsidR="002024C1">
        <w:rPr>
          <w:rFonts w:ascii="Sylfaen" w:hAnsi="Sylfaen"/>
          <w:i/>
        </w:rPr>
        <w:t>.</w:t>
      </w:r>
      <w:r>
        <w:rPr>
          <w:rFonts w:ascii="Sylfaen" w:hAnsi="Sylfaen"/>
          <w:i/>
          <w:lang w:val="ka-GE"/>
        </w:rPr>
        <w:t xml:space="preserve"> </w:t>
      </w:r>
      <w:hyperlink r:id="rId1" w:history="1">
        <w:r w:rsidR="002024C1" w:rsidRPr="00B90DA3">
          <w:rPr>
            <w:rStyle w:val="Hyperlink"/>
            <w:rFonts w:ascii="Sylfaen" w:hAnsi="Sylfaen"/>
            <w:i/>
            <w:lang w:val="ka-GE"/>
          </w:rPr>
          <w:t>https://www.verywellmind.com/the-big-five-personality-dimensions-2795422</w:t>
        </w:r>
      </w:hyperlink>
      <w:r w:rsidR="000D7502">
        <w:rPr>
          <w:rStyle w:val="Hyperlink"/>
          <w:rFonts w:ascii="Sylfaen" w:hAnsi="Sylfaen"/>
          <w:i/>
          <w:lang w:val="ka-GE"/>
        </w:rPr>
        <w:t xml:space="preserve"> </w:t>
      </w:r>
      <w:r w:rsidR="000D7502">
        <w:rPr>
          <w:rStyle w:val="Hyperlink"/>
          <w:rFonts w:ascii="Sylfaen" w:hAnsi="Sylfaen"/>
          <w:lang w:val="ka-GE"/>
        </w:rPr>
        <w:t xml:space="preserve"> </w:t>
      </w:r>
      <w:r w:rsidR="000D7502" w:rsidRPr="000D7502">
        <w:rPr>
          <w:rStyle w:val="Hyperlink"/>
          <w:rFonts w:ascii="Sylfaen" w:hAnsi="Sylfaen"/>
          <w:color w:val="auto"/>
          <w:u w:val="none"/>
          <w:lang w:val="ka-GE"/>
        </w:rPr>
        <w:t>ასევე</w:t>
      </w:r>
      <w:r w:rsidR="000D7502">
        <w:rPr>
          <w:rStyle w:val="Hyperlink"/>
          <w:rFonts w:ascii="Sylfaen" w:hAnsi="Sylfaen"/>
          <w:color w:val="auto"/>
          <w:u w:val="none"/>
          <w:lang w:val="ka-GE"/>
        </w:rPr>
        <w:t xml:space="preserve">: </w:t>
      </w:r>
      <w:hyperlink r:id="rId2" w:history="1">
        <w:r w:rsidR="000D7502" w:rsidRPr="00892570">
          <w:rPr>
            <w:rStyle w:val="Hyperlink"/>
            <w:rFonts w:ascii="Sylfaen" w:hAnsi="Sylfaen"/>
            <w:lang w:val="ka-GE"/>
          </w:rPr>
          <w:t>“დიდი ხუთეული“ ანუ პიროვნების ხუთფაქტორიანი მოდელი გოლდბერგისგან</w:t>
        </w:r>
      </w:hyperlink>
      <w:r w:rsidR="00892570">
        <w:rPr>
          <w:rStyle w:val="Hyperlink"/>
          <w:rFonts w:ascii="Sylfaen" w:hAnsi="Sylfaen"/>
          <w:color w:val="auto"/>
          <w:u w:val="none"/>
          <w:lang w:val="ka-GE"/>
        </w:rPr>
        <w:t xml:space="preserve">. </w:t>
      </w:r>
      <w:r w:rsidR="00892570" w:rsidRPr="00892570">
        <w:rPr>
          <w:rStyle w:val="Hyperlink"/>
          <w:rFonts w:ascii="Sylfaen" w:hAnsi="Sylfaen"/>
          <w:color w:val="auto"/>
          <w:u w:val="none"/>
          <w:lang w:val="ka-GE"/>
        </w:rPr>
        <w:t>4MOTIVI.COM ოქტომბერი 24, 2018</w:t>
      </w:r>
      <w:r w:rsidR="00892570">
        <w:rPr>
          <w:rStyle w:val="Hyperlink"/>
          <w:rFonts w:ascii="Sylfaen" w:hAnsi="Sylfaen"/>
          <w:color w:val="auto"/>
          <w:u w:val="none"/>
          <w:lang w:val="ka-GE"/>
        </w:rPr>
        <w:t xml:space="preserve">. </w:t>
      </w:r>
    </w:p>
  </w:footnote>
  <w:footnote w:id="2">
    <w:p w:rsidR="00B96E34" w:rsidRPr="00465691" w:rsidRDefault="00B96E34" w:rsidP="00B96E34">
      <w:pPr>
        <w:jc w:val="both"/>
        <w:rPr>
          <w:sz w:val="20"/>
          <w:szCs w:val="20"/>
          <w:lang w:val="ka-GE"/>
        </w:rPr>
      </w:pPr>
      <w:r>
        <w:rPr>
          <w:rStyle w:val="FootnoteReference"/>
        </w:rPr>
        <w:footnoteRef/>
      </w:r>
      <w:r w:rsidRPr="00465691">
        <w:rPr>
          <w:lang w:val="ka-GE"/>
        </w:rPr>
        <w:t xml:space="preserve"> </w:t>
      </w:r>
      <w:r w:rsidRPr="00465691">
        <w:rPr>
          <w:sz w:val="20"/>
          <w:szCs w:val="20"/>
          <w:lang w:val="ka-GE"/>
        </w:rPr>
        <w:t xml:space="preserve"> </w:t>
      </w:r>
      <w:r>
        <w:rPr>
          <w:rFonts w:ascii="Sylfaen" w:hAnsi="Sylfaen"/>
          <w:sz w:val="20"/>
          <w:szCs w:val="20"/>
          <w:lang w:val="ka-GE"/>
        </w:rPr>
        <w:t>ევრობარომეტრი - საზოგადოებრივი აზრის კვლევა, რომელიც 1973 წლიდან სისტემატურად ტარდება ევროპული კომისიის დაკვეთით. კვლევა ტარდება ევროკავშირის წევრ ქვეყნებში და მოიცავს ევროკავშირთან დაკავშირებულ მრავალ აქტუალურ საკითხს.</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68"/>
    <w:rsid w:val="00035EFD"/>
    <w:rsid w:val="0004251F"/>
    <w:rsid w:val="00044BF1"/>
    <w:rsid w:val="00045660"/>
    <w:rsid w:val="00045F4F"/>
    <w:rsid w:val="00047B9D"/>
    <w:rsid w:val="00061A4F"/>
    <w:rsid w:val="000B7B02"/>
    <w:rsid w:val="000C4C5F"/>
    <w:rsid w:val="000D7502"/>
    <w:rsid w:val="000F5868"/>
    <w:rsid w:val="00114F99"/>
    <w:rsid w:val="001300BA"/>
    <w:rsid w:val="0013754E"/>
    <w:rsid w:val="00137C5C"/>
    <w:rsid w:val="0014001A"/>
    <w:rsid w:val="00163126"/>
    <w:rsid w:val="00180EE2"/>
    <w:rsid w:val="001D7B82"/>
    <w:rsid w:val="001F6D0C"/>
    <w:rsid w:val="00200D57"/>
    <w:rsid w:val="00200F74"/>
    <w:rsid w:val="002024C1"/>
    <w:rsid w:val="00204665"/>
    <w:rsid w:val="00205E84"/>
    <w:rsid w:val="00217915"/>
    <w:rsid w:val="00223D54"/>
    <w:rsid w:val="00264142"/>
    <w:rsid w:val="0026708D"/>
    <w:rsid w:val="0029550C"/>
    <w:rsid w:val="002A36FD"/>
    <w:rsid w:val="002D4F52"/>
    <w:rsid w:val="00313FBB"/>
    <w:rsid w:val="00330F59"/>
    <w:rsid w:val="00343D97"/>
    <w:rsid w:val="00396D9E"/>
    <w:rsid w:val="003B0D5E"/>
    <w:rsid w:val="003E59FC"/>
    <w:rsid w:val="003F2D67"/>
    <w:rsid w:val="0040156C"/>
    <w:rsid w:val="00426623"/>
    <w:rsid w:val="00465691"/>
    <w:rsid w:val="0047457E"/>
    <w:rsid w:val="00485CBF"/>
    <w:rsid w:val="004A48A2"/>
    <w:rsid w:val="004B2442"/>
    <w:rsid w:val="004D11E4"/>
    <w:rsid w:val="004D4A70"/>
    <w:rsid w:val="004F6C49"/>
    <w:rsid w:val="00517AE9"/>
    <w:rsid w:val="0052610B"/>
    <w:rsid w:val="00532232"/>
    <w:rsid w:val="00550836"/>
    <w:rsid w:val="0055258F"/>
    <w:rsid w:val="00571C8C"/>
    <w:rsid w:val="00584ECD"/>
    <w:rsid w:val="005B26EF"/>
    <w:rsid w:val="005C0483"/>
    <w:rsid w:val="005C3970"/>
    <w:rsid w:val="005C7060"/>
    <w:rsid w:val="00620C10"/>
    <w:rsid w:val="00656125"/>
    <w:rsid w:val="00691983"/>
    <w:rsid w:val="006B1F31"/>
    <w:rsid w:val="006B567D"/>
    <w:rsid w:val="006C4D55"/>
    <w:rsid w:val="007040ED"/>
    <w:rsid w:val="0071122F"/>
    <w:rsid w:val="00752D26"/>
    <w:rsid w:val="00760F8C"/>
    <w:rsid w:val="00781A8B"/>
    <w:rsid w:val="007A3DCC"/>
    <w:rsid w:val="00833774"/>
    <w:rsid w:val="00892570"/>
    <w:rsid w:val="008A67D0"/>
    <w:rsid w:val="008B0709"/>
    <w:rsid w:val="008D0532"/>
    <w:rsid w:val="008D3557"/>
    <w:rsid w:val="00906E43"/>
    <w:rsid w:val="00922D80"/>
    <w:rsid w:val="00996B25"/>
    <w:rsid w:val="009A2010"/>
    <w:rsid w:val="00A6733D"/>
    <w:rsid w:val="00A673C0"/>
    <w:rsid w:val="00A80295"/>
    <w:rsid w:val="00A86AD8"/>
    <w:rsid w:val="00AA2220"/>
    <w:rsid w:val="00AB4399"/>
    <w:rsid w:val="00AB7144"/>
    <w:rsid w:val="00AC0AB2"/>
    <w:rsid w:val="00AE44DF"/>
    <w:rsid w:val="00AF6555"/>
    <w:rsid w:val="00B2655E"/>
    <w:rsid w:val="00B52CC5"/>
    <w:rsid w:val="00B60522"/>
    <w:rsid w:val="00B736C6"/>
    <w:rsid w:val="00B83812"/>
    <w:rsid w:val="00B8766C"/>
    <w:rsid w:val="00B96E34"/>
    <w:rsid w:val="00BA77FC"/>
    <w:rsid w:val="00C16653"/>
    <w:rsid w:val="00C3737C"/>
    <w:rsid w:val="00C46DA3"/>
    <w:rsid w:val="00C76C52"/>
    <w:rsid w:val="00C868DB"/>
    <w:rsid w:val="00CE70E4"/>
    <w:rsid w:val="00D1487F"/>
    <w:rsid w:val="00D22976"/>
    <w:rsid w:val="00D476B8"/>
    <w:rsid w:val="00D60344"/>
    <w:rsid w:val="00D91078"/>
    <w:rsid w:val="00DA37EE"/>
    <w:rsid w:val="00DC39AC"/>
    <w:rsid w:val="00DD0353"/>
    <w:rsid w:val="00DE3EBF"/>
    <w:rsid w:val="00DE5D73"/>
    <w:rsid w:val="00E04DF2"/>
    <w:rsid w:val="00E41C18"/>
    <w:rsid w:val="00E466B6"/>
    <w:rsid w:val="00E82B0B"/>
    <w:rsid w:val="00EC389B"/>
    <w:rsid w:val="00ED330B"/>
    <w:rsid w:val="00ED6DEF"/>
    <w:rsid w:val="00F1185F"/>
    <w:rsid w:val="00F82FDF"/>
    <w:rsid w:val="00F93B93"/>
    <w:rsid w:val="00F9601C"/>
    <w:rsid w:val="00FC0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0D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47B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910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670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708D"/>
    <w:rPr>
      <w:sz w:val="20"/>
      <w:szCs w:val="20"/>
    </w:rPr>
  </w:style>
  <w:style w:type="character" w:styleId="FootnoteReference">
    <w:name w:val="footnote reference"/>
    <w:basedOn w:val="DefaultParagraphFont"/>
    <w:uiPriority w:val="99"/>
    <w:semiHidden/>
    <w:unhideWhenUsed/>
    <w:rsid w:val="0026708D"/>
    <w:rPr>
      <w:vertAlign w:val="superscript"/>
    </w:rPr>
  </w:style>
  <w:style w:type="character" w:styleId="Hyperlink">
    <w:name w:val="Hyperlink"/>
    <w:basedOn w:val="DefaultParagraphFont"/>
    <w:uiPriority w:val="99"/>
    <w:unhideWhenUsed/>
    <w:rsid w:val="0026708D"/>
    <w:rPr>
      <w:color w:val="0000FF" w:themeColor="hyperlink"/>
      <w:u w:val="single"/>
    </w:rPr>
  </w:style>
  <w:style w:type="character" w:styleId="FollowedHyperlink">
    <w:name w:val="FollowedHyperlink"/>
    <w:basedOn w:val="DefaultParagraphFont"/>
    <w:uiPriority w:val="99"/>
    <w:semiHidden/>
    <w:unhideWhenUsed/>
    <w:rsid w:val="00892570"/>
    <w:rPr>
      <w:color w:val="800080" w:themeColor="followedHyperlink"/>
      <w:u w:val="single"/>
    </w:rPr>
  </w:style>
  <w:style w:type="table" w:styleId="TableGrid">
    <w:name w:val="Table Grid"/>
    <w:basedOn w:val="TableNormal"/>
    <w:uiPriority w:val="59"/>
    <w:rsid w:val="00620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00D57"/>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E46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6B6"/>
  </w:style>
  <w:style w:type="paragraph" w:styleId="Footer">
    <w:name w:val="footer"/>
    <w:basedOn w:val="Normal"/>
    <w:link w:val="FooterChar"/>
    <w:uiPriority w:val="99"/>
    <w:unhideWhenUsed/>
    <w:rsid w:val="00E46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6B6"/>
  </w:style>
  <w:style w:type="character" w:customStyle="1" w:styleId="Heading3Char">
    <w:name w:val="Heading 3 Char"/>
    <w:basedOn w:val="DefaultParagraphFont"/>
    <w:link w:val="Heading3"/>
    <w:uiPriority w:val="9"/>
    <w:semiHidden/>
    <w:rsid w:val="00D91078"/>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047B9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0D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47B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910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670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708D"/>
    <w:rPr>
      <w:sz w:val="20"/>
      <w:szCs w:val="20"/>
    </w:rPr>
  </w:style>
  <w:style w:type="character" w:styleId="FootnoteReference">
    <w:name w:val="footnote reference"/>
    <w:basedOn w:val="DefaultParagraphFont"/>
    <w:uiPriority w:val="99"/>
    <w:semiHidden/>
    <w:unhideWhenUsed/>
    <w:rsid w:val="0026708D"/>
    <w:rPr>
      <w:vertAlign w:val="superscript"/>
    </w:rPr>
  </w:style>
  <w:style w:type="character" w:styleId="Hyperlink">
    <w:name w:val="Hyperlink"/>
    <w:basedOn w:val="DefaultParagraphFont"/>
    <w:uiPriority w:val="99"/>
    <w:unhideWhenUsed/>
    <w:rsid w:val="0026708D"/>
    <w:rPr>
      <w:color w:val="0000FF" w:themeColor="hyperlink"/>
      <w:u w:val="single"/>
    </w:rPr>
  </w:style>
  <w:style w:type="character" w:styleId="FollowedHyperlink">
    <w:name w:val="FollowedHyperlink"/>
    <w:basedOn w:val="DefaultParagraphFont"/>
    <w:uiPriority w:val="99"/>
    <w:semiHidden/>
    <w:unhideWhenUsed/>
    <w:rsid w:val="00892570"/>
    <w:rPr>
      <w:color w:val="800080" w:themeColor="followedHyperlink"/>
      <w:u w:val="single"/>
    </w:rPr>
  </w:style>
  <w:style w:type="table" w:styleId="TableGrid">
    <w:name w:val="Table Grid"/>
    <w:basedOn w:val="TableNormal"/>
    <w:uiPriority w:val="59"/>
    <w:rsid w:val="00620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00D57"/>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E46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6B6"/>
  </w:style>
  <w:style w:type="paragraph" w:styleId="Footer">
    <w:name w:val="footer"/>
    <w:basedOn w:val="Normal"/>
    <w:link w:val="FooterChar"/>
    <w:uiPriority w:val="99"/>
    <w:unhideWhenUsed/>
    <w:rsid w:val="00E46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6B6"/>
  </w:style>
  <w:style w:type="character" w:customStyle="1" w:styleId="Heading3Char">
    <w:name w:val="Heading 3 Char"/>
    <w:basedOn w:val="DefaultParagraphFont"/>
    <w:link w:val="Heading3"/>
    <w:uiPriority w:val="9"/>
    <w:semiHidden/>
    <w:rsid w:val="00D91078"/>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047B9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29635">
      <w:bodyDiv w:val="1"/>
      <w:marLeft w:val="0"/>
      <w:marRight w:val="0"/>
      <w:marTop w:val="0"/>
      <w:marBottom w:val="0"/>
      <w:divBdr>
        <w:top w:val="none" w:sz="0" w:space="0" w:color="auto"/>
        <w:left w:val="none" w:sz="0" w:space="0" w:color="auto"/>
        <w:bottom w:val="none" w:sz="0" w:space="0" w:color="auto"/>
        <w:right w:val="none" w:sz="0" w:space="0" w:color="auto"/>
      </w:divBdr>
    </w:div>
    <w:div w:id="207303046">
      <w:bodyDiv w:val="1"/>
      <w:marLeft w:val="0"/>
      <w:marRight w:val="0"/>
      <w:marTop w:val="0"/>
      <w:marBottom w:val="0"/>
      <w:divBdr>
        <w:top w:val="none" w:sz="0" w:space="0" w:color="auto"/>
        <w:left w:val="none" w:sz="0" w:space="0" w:color="auto"/>
        <w:bottom w:val="none" w:sz="0" w:space="0" w:color="auto"/>
        <w:right w:val="none" w:sz="0" w:space="0" w:color="auto"/>
      </w:divBdr>
    </w:div>
    <w:div w:id="428506425">
      <w:bodyDiv w:val="1"/>
      <w:marLeft w:val="0"/>
      <w:marRight w:val="0"/>
      <w:marTop w:val="0"/>
      <w:marBottom w:val="0"/>
      <w:divBdr>
        <w:top w:val="none" w:sz="0" w:space="0" w:color="auto"/>
        <w:left w:val="none" w:sz="0" w:space="0" w:color="auto"/>
        <w:bottom w:val="none" w:sz="0" w:space="0" w:color="auto"/>
        <w:right w:val="none" w:sz="0" w:space="0" w:color="auto"/>
      </w:divBdr>
    </w:div>
    <w:div w:id="486827736">
      <w:bodyDiv w:val="1"/>
      <w:marLeft w:val="0"/>
      <w:marRight w:val="0"/>
      <w:marTop w:val="0"/>
      <w:marBottom w:val="0"/>
      <w:divBdr>
        <w:top w:val="none" w:sz="0" w:space="0" w:color="auto"/>
        <w:left w:val="none" w:sz="0" w:space="0" w:color="auto"/>
        <w:bottom w:val="none" w:sz="0" w:space="0" w:color="auto"/>
        <w:right w:val="none" w:sz="0" w:space="0" w:color="auto"/>
      </w:divBdr>
    </w:div>
    <w:div w:id="1061951100">
      <w:bodyDiv w:val="1"/>
      <w:marLeft w:val="0"/>
      <w:marRight w:val="0"/>
      <w:marTop w:val="0"/>
      <w:marBottom w:val="0"/>
      <w:divBdr>
        <w:top w:val="none" w:sz="0" w:space="0" w:color="auto"/>
        <w:left w:val="none" w:sz="0" w:space="0" w:color="auto"/>
        <w:bottom w:val="none" w:sz="0" w:space="0" w:color="auto"/>
        <w:right w:val="none" w:sz="0" w:space="0" w:color="auto"/>
      </w:divBdr>
    </w:div>
    <w:div w:id="1754467010">
      <w:bodyDiv w:val="1"/>
      <w:marLeft w:val="0"/>
      <w:marRight w:val="0"/>
      <w:marTop w:val="0"/>
      <w:marBottom w:val="0"/>
      <w:divBdr>
        <w:top w:val="none" w:sz="0" w:space="0" w:color="auto"/>
        <w:left w:val="none" w:sz="0" w:space="0" w:color="auto"/>
        <w:bottom w:val="none" w:sz="0" w:space="0" w:color="auto"/>
        <w:right w:val="none" w:sz="0" w:space="0" w:color="auto"/>
      </w:divBdr>
    </w:div>
    <w:div w:id="1771004185">
      <w:bodyDiv w:val="1"/>
      <w:marLeft w:val="0"/>
      <w:marRight w:val="0"/>
      <w:marTop w:val="0"/>
      <w:marBottom w:val="0"/>
      <w:divBdr>
        <w:top w:val="none" w:sz="0" w:space="0" w:color="auto"/>
        <w:left w:val="none" w:sz="0" w:space="0" w:color="auto"/>
        <w:bottom w:val="none" w:sz="0" w:space="0" w:color="auto"/>
        <w:right w:val="none" w:sz="0" w:space="0" w:color="auto"/>
      </w:divBdr>
    </w:div>
    <w:div w:id="1816599710">
      <w:bodyDiv w:val="1"/>
      <w:marLeft w:val="0"/>
      <w:marRight w:val="0"/>
      <w:marTop w:val="0"/>
      <w:marBottom w:val="0"/>
      <w:divBdr>
        <w:top w:val="none" w:sz="0" w:space="0" w:color="auto"/>
        <w:left w:val="none" w:sz="0" w:space="0" w:color="auto"/>
        <w:bottom w:val="none" w:sz="0" w:space="0" w:color="auto"/>
        <w:right w:val="none" w:sz="0" w:space="0" w:color="auto"/>
      </w:divBdr>
    </w:div>
    <w:div w:id="1824858804">
      <w:bodyDiv w:val="1"/>
      <w:marLeft w:val="0"/>
      <w:marRight w:val="0"/>
      <w:marTop w:val="0"/>
      <w:marBottom w:val="0"/>
      <w:divBdr>
        <w:top w:val="none" w:sz="0" w:space="0" w:color="auto"/>
        <w:left w:val="none" w:sz="0" w:space="0" w:color="auto"/>
        <w:bottom w:val="none" w:sz="0" w:space="0" w:color="auto"/>
        <w:right w:val="none" w:sz="0" w:space="0" w:color="auto"/>
      </w:divBdr>
    </w:div>
    <w:div w:id="190802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0YgGdzmFt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fstede-insights.com/country-comparison/" TargetMode="External"/><Relationship Id="rId5" Type="http://schemas.openxmlformats.org/officeDocument/2006/relationships/webSettings" Target="webSettings.xml"/><Relationship Id="rId10" Type="http://schemas.openxmlformats.org/officeDocument/2006/relationships/hyperlink" Target="https://www.psychologytoday.com/us/blog/webs-influence/201308/how-sell-online-indulgent-vs-restrained-cultures" TargetMode="External"/><Relationship Id="rId4" Type="http://schemas.openxmlformats.org/officeDocument/2006/relationships/settings" Target="settings.xml"/><Relationship Id="rId9" Type="http://schemas.openxmlformats.org/officeDocument/2006/relationships/hyperlink" Target="https://www.lek.com/insights/ei/indulgent-food-trend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4motivi.com/&#4307;&#4312;&#4307;&#4312;-&#4334;&#4323;&#4311;&#4308;&#4323;&#4314;&#4312;-&#4304;&#4316;&#4323;-&#4318;&#4312;&#4320;&#4317;&#4309;/" TargetMode="External"/><Relationship Id="rId1" Type="http://schemas.openxmlformats.org/officeDocument/2006/relationships/hyperlink" Target="https://www.verywellmind.com/the-big-five-personality-dimensions-27954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2B5B7-6F9A-421C-86ED-7DB9CC3C2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2202</TotalTime>
  <Pages>1</Pages>
  <Words>4692</Words>
  <Characters>26746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Keti Kakitelashvili</dc:creator>
  <cp:lastModifiedBy>Keti Kakitelashvili</cp:lastModifiedBy>
  <cp:revision>34</cp:revision>
  <dcterms:created xsi:type="dcterms:W3CDTF">2019-11-29T18:52:00Z</dcterms:created>
  <dcterms:modified xsi:type="dcterms:W3CDTF">2019-12-04T18:01:00Z</dcterms:modified>
</cp:coreProperties>
</file>