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F4" w:rsidRPr="003B3A00" w:rsidRDefault="00785EF4" w:rsidP="006B3162">
      <w:pPr>
        <w:jc w:val="center"/>
        <w:rPr>
          <w:rFonts w:ascii="Sylfaen" w:hAnsi="Sylfaen"/>
          <w:b/>
          <w:color w:val="000000"/>
          <w:sz w:val="24"/>
          <w:szCs w:val="24"/>
        </w:rPr>
      </w:pPr>
      <w:r w:rsidRPr="00833298">
        <w:rPr>
          <w:rFonts w:ascii="Sylfaen" w:hAnsi="Sylfaen"/>
          <w:b/>
          <w:color w:val="000000"/>
          <w:sz w:val="24"/>
          <w:szCs w:val="24"/>
          <w:lang w:val="ka-GE"/>
        </w:rPr>
        <w:t xml:space="preserve">ლექცია </w:t>
      </w:r>
      <w:r w:rsidR="003B3A00">
        <w:rPr>
          <w:rFonts w:ascii="Sylfaen" w:hAnsi="Sylfaen"/>
          <w:b/>
          <w:color w:val="000000"/>
          <w:sz w:val="24"/>
          <w:szCs w:val="24"/>
        </w:rPr>
        <w:t>11</w:t>
      </w:r>
    </w:p>
    <w:p w:rsidR="00785EF4" w:rsidRDefault="00785EF4" w:rsidP="006B3162">
      <w:pPr>
        <w:jc w:val="center"/>
        <w:rPr>
          <w:rFonts w:ascii="Sylfaen" w:hAnsi="Sylfaen"/>
          <w:b/>
          <w:color w:val="000000"/>
          <w:sz w:val="24"/>
          <w:szCs w:val="24"/>
          <w:lang w:val="ka-GE"/>
        </w:rPr>
      </w:pPr>
      <w:r w:rsidRPr="00833298">
        <w:rPr>
          <w:rFonts w:ascii="Sylfaen" w:hAnsi="Sylfaen"/>
          <w:b/>
          <w:color w:val="000000"/>
          <w:sz w:val="24"/>
          <w:szCs w:val="24"/>
          <w:lang w:val="ka-GE"/>
        </w:rPr>
        <w:t>მულტიკულტურალიზმი: იდეა, პოლიტიკა, პრობლემები</w:t>
      </w:r>
      <w:r w:rsidR="00553D60">
        <w:rPr>
          <w:rFonts w:ascii="Sylfaen" w:hAnsi="Sylfaen"/>
          <w:b/>
          <w:color w:val="000000"/>
          <w:sz w:val="24"/>
          <w:szCs w:val="24"/>
          <w:lang w:val="ka-GE"/>
        </w:rPr>
        <w:t>.</w:t>
      </w:r>
    </w:p>
    <w:p w:rsidR="00553D60" w:rsidRPr="00833298" w:rsidRDefault="00553D60" w:rsidP="006B3162">
      <w:pPr>
        <w:jc w:val="center"/>
        <w:rPr>
          <w:rFonts w:ascii="Sylfaen" w:hAnsi="Sylfaen"/>
          <w:b/>
          <w:color w:val="000000"/>
          <w:sz w:val="24"/>
          <w:szCs w:val="24"/>
          <w:lang w:val="ka-GE"/>
        </w:rPr>
      </w:pPr>
      <w:r w:rsidRPr="005703F7">
        <w:rPr>
          <w:rFonts w:ascii="Sylfaen" w:hAnsi="Sylfaen"/>
          <w:b/>
          <w:bCs/>
          <w:color w:val="000000"/>
          <w:sz w:val="24"/>
          <w:szCs w:val="24"/>
          <w:lang w:val="ka-GE"/>
        </w:rPr>
        <w:t>ინტერკულტურული განათლებ</w:t>
      </w:r>
      <w:r>
        <w:rPr>
          <w:rFonts w:ascii="Sylfaen" w:hAnsi="Sylfaen"/>
          <w:b/>
          <w:bCs/>
          <w:color w:val="000000"/>
          <w:sz w:val="24"/>
          <w:szCs w:val="24"/>
          <w:lang w:val="ka-GE"/>
        </w:rPr>
        <w:t>ა</w:t>
      </w:r>
    </w:p>
    <w:p w:rsidR="00785EF4" w:rsidRPr="00833298" w:rsidRDefault="00785EF4" w:rsidP="006B3162">
      <w:pPr>
        <w:ind w:firstLine="567"/>
        <w:jc w:val="both"/>
        <w:rPr>
          <w:rFonts w:ascii="Sylfaen" w:hAnsi="Sylfaen"/>
          <w:color w:val="000000"/>
          <w:sz w:val="24"/>
          <w:szCs w:val="24"/>
          <w:lang w:val="ka-GE"/>
        </w:rPr>
      </w:pP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ტერმინი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ორი ძირითადი მნიშვნელობით გამოიყენება: აღწერილობითი (დესკრიპტული) და ნორმატიული. პირველი მნიშვნელობით იგი აღნიშნავს კულტურულ მრავალფეროვნებას სხვადასხვა სოციალურ სივრცეში (ქვეყანა, სკოლა, ბიზნესის სფერო, ქალაქი, სამეზობლო...). მეორე მნიშვნელობით, იგი აღნიშნავს იდეოლოგიას და/ან პოლიტიკას, რომელიც მიმართულია მრავალფეროვნების წახალისებისა და ინსტიტუციონალიზაციისკენ. </w:t>
      </w:r>
      <w:r w:rsidRPr="00833298">
        <w:rPr>
          <w:rFonts w:ascii="Sylfaen" w:hAnsi="Sylfaen"/>
          <w:i/>
          <w:color w:val="000000"/>
          <w:sz w:val="24"/>
          <w:szCs w:val="24"/>
          <w:lang w:val="ka-GE"/>
        </w:rPr>
        <w:t>ასიმილაციის</w:t>
      </w:r>
      <w:r w:rsidRPr="00833298">
        <w:rPr>
          <w:rFonts w:ascii="Sylfaen" w:hAnsi="Sylfaen"/>
          <w:color w:val="000000"/>
          <w:sz w:val="24"/>
          <w:szCs w:val="24"/>
          <w:lang w:val="ka-GE"/>
        </w:rPr>
        <w:t xml:space="preserve"> პოლიტიკის საპირისპიროდ, რომელიც აისახებოდა „სადნობი ღუმელის“ მეტაფორით, </w:t>
      </w:r>
      <w:r w:rsidRPr="00833298">
        <w:rPr>
          <w:rFonts w:ascii="Sylfaen" w:hAnsi="Sylfaen"/>
          <w:i/>
          <w:color w:val="000000"/>
          <w:sz w:val="24"/>
          <w:szCs w:val="24"/>
          <w:lang w:val="ka-GE"/>
        </w:rPr>
        <w:t>მულტიკულტურალიზმი</w:t>
      </w:r>
      <w:r w:rsidRPr="00833298">
        <w:rPr>
          <w:rFonts w:ascii="Sylfaen" w:hAnsi="Sylfaen"/>
          <w:color w:val="000000"/>
          <w:sz w:val="24"/>
          <w:szCs w:val="24"/>
          <w:lang w:val="ka-GE"/>
        </w:rPr>
        <w:t xml:space="preserve"> გამოსახატად მიმართავენ „მსხვილად დაჭრილი სალათის“ მეტაფორას.</w:t>
      </w:r>
    </w:p>
    <w:p w:rsidR="001D1BC0" w:rsidRPr="00CF5374" w:rsidRDefault="00785EF4" w:rsidP="006B3162">
      <w:pPr>
        <w:ind w:firstLine="567"/>
        <w:jc w:val="both"/>
        <w:rPr>
          <w:rFonts w:ascii="Sylfaen" w:hAnsi="Sylfaen"/>
          <w:color w:val="000000"/>
          <w:sz w:val="24"/>
          <w:szCs w:val="24"/>
        </w:rPr>
      </w:pPr>
      <w:r w:rsidRPr="00833298">
        <w:rPr>
          <w:rFonts w:ascii="Sylfaen" w:hAnsi="Sylfaen"/>
          <w:color w:val="000000"/>
          <w:sz w:val="24"/>
          <w:szCs w:val="24"/>
          <w:lang w:val="ka-GE"/>
        </w:rPr>
        <w:t>მულტიკულტურალიზმი</w:t>
      </w:r>
      <w:r w:rsidR="00F6147C"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პოლიტიკური ხედვა</w:t>
      </w:r>
      <w:r w:rsidR="00BB57D2">
        <w:rPr>
          <w:rFonts w:ascii="Sylfaen" w:hAnsi="Sylfaen"/>
          <w:color w:val="000000"/>
          <w:sz w:val="24"/>
          <w:szCs w:val="24"/>
        </w:rPr>
        <w:t>,</w:t>
      </w:r>
      <w:r w:rsidRPr="00833298">
        <w:rPr>
          <w:rFonts w:ascii="Sylfaen" w:hAnsi="Sylfaen"/>
          <w:color w:val="000000"/>
          <w:sz w:val="24"/>
          <w:szCs w:val="24"/>
          <w:lang w:val="ka-GE"/>
        </w:rPr>
        <w:t xml:space="preserve"> წარმოადგენს ერთ-ერთ პასუხს კულტურული და რელიგიური მრავალფეროვნების გამოწვევაზე</w:t>
      </w:r>
      <w:r w:rsidR="00455AC6" w:rsidRPr="00833298">
        <w:rPr>
          <w:rFonts w:ascii="Sylfaen" w:hAnsi="Sylfaen"/>
          <w:color w:val="000000"/>
          <w:sz w:val="24"/>
          <w:szCs w:val="24"/>
        </w:rPr>
        <w:t xml:space="preserve">, </w:t>
      </w:r>
      <w:r w:rsidR="00455AC6" w:rsidRPr="00833298">
        <w:rPr>
          <w:rFonts w:ascii="Sylfaen" w:hAnsi="Sylfaen"/>
          <w:color w:val="000000"/>
          <w:sz w:val="24"/>
          <w:szCs w:val="24"/>
          <w:lang w:val="ka-GE"/>
        </w:rPr>
        <w:t>რომლის წინაშე დადგნენ დასავლეთის ქვეყნები კოლონიალიზმის ეპოქის დასრულების შემდეგ.</w:t>
      </w:r>
      <w:r w:rsidRPr="00833298">
        <w:rPr>
          <w:rFonts w:ascii="Sylfaen" w:hAnsi="Sylfaen"/>
          <w:color w:val="000000"/>
          <w:sz w:val="24"/>
          <w:szCs w:val="24"/>
          <w:lang w:val="ka-GE"/>
        </w:rPr>
        <w:t xml:space="preserve"> </w:t>
      </w:r>
      <w:r w:rsidR="00455AC6" w:rsidRPr="00833298">
        <w:rPr>
          <w:rFonts w:ascii="Sylfaen" w:hAnsi="Sylfaen"/>
          <w:color w:val="000000"/>
          <w:sz w:val="24"/>
          <w:szCs w:val="24"/>
          <w:lang w:val="ka-GE"/>
        </w:rPr>
        <w:t>ეს ქვეყნები თავის დროზე მეტ-ნაკლები ეთნიკური ერთგვაროვნებით ხასიათდებოდა, პოსტ-კოლონიურ პერიოდში კი მიგრანტთა ტალღებმა ყოფილი კოლონიებიდან, შემდეგ - ყოფილი საბჭოთა კავშირის ქვეყნებიდან შეცვალა დემოგრაფიული სურათი, რომელიც კულტურათა მოზაიკის სახით ყალიბდებოდა.</w:t>
      </w:r>
      <w:r w:rsidR="00F6147C" w:rsidRPr="00833298">
        <w:rPr>
          <w:rFonts w:ascii="Sylfaen" w:hAnsi="Sylfaen"/>
          <w:color w:val="000000"/>
          <w:sz w:val="24"/>
          <w:szCs w:val="24"/>
          <w:lang w:val="ka-GE"/>
        </w:rPr>
        <w:t xml:space="preserve"> </w:t>
      </w:r>
      <w:r w:rsidR="001D1BC0" w:rsidRPr="00833298">
        <w:rPr>
          <w:rFonts w:ascii="Sylfaen" w:hAnsi="Sylfaen"/>
          <w:color w:val="000000"/>
          <w:sz w:val="24"/>
          <w:szCs w:val="24"/>
          <w:lang w:val="ka-GE"/>
        </w:rPr>
        <w:t>მულტიკულტურალიზმის თეორიის ერთ-ერთი ყველაზე ცნობილი წარმომადგენელია უილ კიმლიცკა, რომლის ნაშრომი „მულტუკულტურული მოქალაქობა“ 1995 წელს გამოქვეყნდა</w:t>
      </w:r>
      <w:r w:rsidR="00CF5374">
        <w:rPr>
          <w:rFonts w:ascii="Sylfaen" w:hAnsi="Sylfaen"/>
          <w:color w:val="000000"/>
          <w:sz w:val="24"/>
          <w:szCs w:val="24"/>
          <w:lang w:val="ka-GE"/>
        </w:rPr>
        <w:t>.</w:t>
      </w:r>
    </w:p>
    <w:p w:rsidR="008D2437" w:rsidRPr="00833298" w:rsidRDefault="008D2437"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1960-იანი წლებიდან მულტიკულტურალიზმი წამყვანი პარადიგმა იყო დასავლეთისათვის. ეს კონცეფცია გავლენას ახდენდა პოლიტიკაზე - საერთაშორისო ურთიერთობებით დაწყებული, იმიგრაციის პოლიტიკითა და დემოკრატიული პროცესებით დამთავრებული. 1970-იანი წლებიდან </w:t>
      </w:r>
      <w:r w:rsidR="00785EF4" w:rsidRPr="00833298">
        <w:rPr>
          <w:rFonts w:ascii="Sylfaen" w:hAnsi="Sylfaen"/>
          <w:color w:val="000000"/>
          <w:sz w:val="24"/>
          <w:szCs w:val="24"/>
          <w:lang w:val="ka-GE"/>
        </w:rPr>
        <w:t>მულტიკულტურალიზმი დასავლეთის არაერთი ქვეყნის ოფიციალურ პოლიტიკა</w:t>
      </w:r>
      <w:r w:rsidRPr="00833298">
        <w:rPr>
          <w:rFonts w:ascii="Sylfaen" w:hAnsi="Sylfaen"/>
          <w:color w:val="000000"/>
          <w:sz w:val="24"/>
          <w:szCs w:val="24"/>
          <w:lang w:val="ka-GE"/>
        </w:rPr>
        <w:t>დ</w:t>
      </w:r>
      <w:r w:rsidR="00785EF4" w:rsidRPr="00833298">
        <w:rPr>
          <w:rFonts w:ascii="Sylfaen" w:hAnsi="Sylfaen"/>
          <w:color w:val="000000"/>
          <w:sz w:val="24"/>
          <w:szCs w:val="24"/>
          <w:lang w:val="ka-GE"/>
        </w:rPr>
        <w:t xml:space="preserve"> </w:t>
      </w:r>
      <w:r w:rsidRPr="00833298">
        <w:rPr>
          <w:rFonts w:ascii="Sylfaen" w:hAnsi="Sylfaen"/>
          <w:color w:val="000000"/>
          <w:sz w:val="24"/>
          <w:szCs w:val="24"/>
          <w:lang w:val="ka-GE"/>
        </w:rPr>
        <w:t>იქცა,</w:t>
      </w:r>
      <w:r w:rsidR="00785EF4" w:rsidRPr="00833298">
        <w:rPr>
          <w:rFonts w:ascii="Sylfaen" w:hAnsi="Sylfaen"/>
          <w:color w:val="000000"/>
          <w:sz w:val="24"/>
          <w:szCs w:val="24"/>
          <w:lang w:val="ka-GE"/>
        </w:rPr>
        <w:t xml:space="preserve"> რომელიც ამა თუ იმ კონკრეტულ ქვეყანაში სხვადასხვა სახით ხორციელდებოდა</w:t>
      </w:r>
      <w:r w:rsidRPr="00833298">
        <w:rPr>
          <w:rFonts w:ascii="Sylfaen" w:hAnsi="Sylfaen"/>
          <w:color w:val="000000"/>
          <w:sz w:val="24"/>
          <w:szCs w:val="24"/>
          <w:lang w:val="ka-GE"/>
        </w:rPr>
        <w:t xml:space="preserve"> და</w:t>
      </w:r>
      <w:r w:rsidR="00455AC6" w:rsidRPr="00833298">
        <w:rPr>
          <w:rFonts w:ascii="Sylfaen" w:hAnsi="Sylfaen"/>
          <w:color w:val="000000"/>
          <w:sz w:val="24"/>
          <w:szCs w:val="24"/>
          <w:lang w:val="ka-GE"/>
        </w:rPr>
        <w:t xml:space="preserve"> მჭიდროდ უკავშირდებოდა იდენტობის პოლიტიკას.</w:t>
      </w:r>
      <w:r w:rsidRPr="00833298">
        <w:rPr>
          <w:rFonts w:ascii="Sylfaen" w:hAnsi="Sylfaen"/>
          <w:color w:val="000000"/>
          <w:sz w:val="24"/>
          <w:szCs w:val="24"/>
          <w:lang w:val="ka-GE"/>
        </w:rPr>
        <w:t xml:space="preserve"> მულტიკულტურალიზმის პოლიტიკა გულისხმობდა უმცირესობათა დაცვას</w:t>
      </w:r>
      <w:r w:rsidR="00A66B59" w:rsidRPr="00833298">
        <w:rPr>
          <w:rFonts w:ascii="Sylfaen" w:hAnsi="Sylfaen"/>
          <w:color w:val="000000"/>
          <w:sz w:val="24"/>
          <w:szCs w:val="24"/>
          <w:lang w:val="ka-GE"/>
        </w:rPr>
        <w:t xml:space="preserve">ა და მათი უფლებების აღიარებას, მათთვის თანაბარი შესაძლებლობების უზრუნველყოფას. მართალია, ცნება მოიცავს </w:t>
      </w:r>
      <w:r w:rsidR="00CF5374">
        <w:rPr>
          <w:rFonts w:ascii="Sylfaen" w:hAnsi="Sylfaen"/>
          <w:color w:val="000000"/>
          <w:sz w:val="24"/>
          <w:szCs w:val="24"/>
          <w:lang w:val="ka-GE"/>
        </w:rPr>
        <w:t>ყველა</w:t>
      </w:r>
      <w:r w:rsidR="00A66B59" w:rsidRPr="00833298">
        <w:rPr>
          <w:rFonts w:ascii="Sylfaen" w:hAnsi="Sylfaen"/>
          <w:color w:val="000000"/>
          <w:sz w:val="24"/>
          <w:szCs w:val="24"/>
          <w:lang w:val="ka-GE"/>
        </w:rPr>
        <w:t xml:space="preserve"> სახის უმცირესობებს, მაგრამ ძირითადად იგი კონცენტრირებულია ეთნიკურ და რელიგიურ უმცირესობებზე, უპირველეს ყოვლისა - იმიგრანტებზე.</w:t>
      </w:r>
    </w:p>
    <w:p w:rsidR="00833298" w:rsidRPr="00833298" w:rsidRDefault="000C3AB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21-ე საუკუნის დასაწყისიდან მულტიკულტურალიზმის პოლიტიკა სერიოზული პოლიტიკური გამოწვევის წინაშე დადგა. ეს ნაკლებად შეეხო ადგილობრივ ეთნიკურ ჯგუფებს, რომლებიც უმცირესობას წარმოადგენენ ამა თუ იმ ქვეყანაში. მულტიკულტურალიზმიდან უკანდახევა უცხოელი „სხვის“ </w:t>
      </w:r>
      <w:r w:rsidR="00BB57D2">
        <w:rPr>
          <w:rFonts w:ascii="Sylfaen" w:hAnsi="Sylfaen"/>
          <w:color w:val="000000"/>
          <w:sz w:val="24"/>
          <w:szCs w:val="24"/>
          <w:lang w:val="ka-GE"/>
        </w:rPr>
        <w:t xml:space="preserve">მიმართ </w:t>
      </w:r>
      <w:r w:rsidRPr="00833298">
        <w:rPr>
          <w:rFonts w:ascii="Sylfaen" w:hAnsi="Sylfaen"/>
          <w:color w:val="000000"/>
          <w:sz w:val="24"/>
          <w:szCs w:val="24"/>
          <w:lang w:val="ka-GE"/>
        </w:rPr>
        <w:t xml:space="preserve">შიშმა განაპირობა. გაჩნდა წარმოსახვითი წარსულის ნოსტალგია, როცა </w:t>
      </w:r>
      <w:r w:rsidR="00833298" w:rsidRPr="00833298">
        <w:rPr>
          <w:rFonts w:ascii="Sylfaen" w:hAnsi="Sylfaen"/>
          <w:color w:val="000000"/>
          <w:sz w:val="24"/>
          <w:szCs w:val="24"/>
          <w:lang w:val="ka-GE"/>
        </w:rPr>
        <w:t xml:space="preserve">ყველას საერთო იდენტობა და </w:t>
      </w:r>
      <w:r w:rsidR="00833298" w:rsidRPr="00833298">
        <w:rPr>
          <w:rFonts w:ascii="Sylfaen" w:hAnsi="Sylfaen"/>
          <w:color w:val="000000"/>
          <w:sz w:val="24"/>
          <w:szCs w:val="24"/>
          <w:lang w:val="ka-GE"/>
        </w:rPr>
        <w:lastRenderedPageBreak/>
        <w:t>სოლიდარობა აერთიანებდა. ეს პრობლემა განსაკუთრებით მწვავდება მაშინ, როცა ეკონომიკური სიტუაცია რთულდება (სამუშაო ადგილები და სხვ.), ან კითხვის ნიშნის ქვეშ დგება უსაფრთხოება - როგორც მოქალაქეების, ასევე ქვეყნის. დასავლეთის ქვეყნებმა აღიარეს, რომ უცხოელთა ინტეგრაციისა და მათთვის რეალური ეკონომიკური შესაძლებლობების უზრუნველყოფის პოლიტიკა წარუმატებელი აღმოჩნდა.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2001 წლის 11 სექტემბერმა, ერაყის ომმა, ტერორისტულმა აქტებმა მადრიდსა და ლონდონში და სხვა </w:t>
      </w:r>
      <w:r w:rsidR="00BB57D2">
        <w:rPr>
          <w:rFonts w:ascii="Sylfaen" w:hAnsi="Sylfaen"/>
          <w:color w:val="000000"/>
          <w:sz w:val="24"/>
          <w:szCs w:val="24"/>
          <w:lang w:val="ka-GE"/>
        </w:rPr>
        <w:t>მსგავსმა ფაქტებმა</w:t>
      </w:r>
      <w:r w:rsidRPr="00833298">
        <w:rPr>
          <w:rFonts w:ascii="Sylfaen" w:hAnsi="Sylfaen"/>
          <w:color w:val="000000"/>
          <w:sz w:val="24"/>
          <w:szCs w:val="24"/>
          <w:lang w:val="ka-GE"/>
        </w:rPr>
        <w:t xml:space="preserve"> მულტიკულტურალიზმიდან</w:t>
      </w:r>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როგორც სახელმწიფო პოლიტიკიდან</w:t>
      </w:r>
      <w:r w:rsidR="00833298" w:rsidRPr="00833298">
        <w:rPr>
          <w:rFonts w:ascii="Sylfaen" w:hAnsi="Sylfaen"/>
          <w:color w:val="000000"/>
          <w:sz w:val="24"/>
          <w:szCs w:val="24"/>
          <w:lang w:val="ka-GE"/>
        </w:rPr>
        <w:t>,</w:t>
      </w:r>
      <w:r w:rsidRPr="00833298">
        <w:rPr>
          <w:rFonts w:ascii="Sylfaen" w:hAnsi="Sylfaen"/>
          <w:color w:val="000000"/>
          <w:sz w:val="24"/>
          <w:szCs w:val="24"/>
          <w:lang w:val="ka-GE"/>
        </w:rPr>
        <w:t xml:space="preserve"> უკანდახევა განაპირობა.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2010 წელს გერმანიის ფედერაციული რესპუბლიკის კანცლერმა ანგელა მერკელმა განაცხადა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„მულტიკულტურალიზმი გერმანიაში უპირობოდ დამარცხდა. მხოლოდ ილუზია იყო იმის ფიქრი, რომ გერმანელებმა და სამუშაოდ ჩამოსულმა მიგრანტებმა (გასტერბაიტერებმა) შეიძლება ბედნიერად იცხოვრონ ერთად... მათგან ძალიან ცოტას ვითხოვდით. ვფიქრობ, სამართლიანი იქნებოდა, რომ იმიგრანტებს გერმანული ენა ესწავლათ.“ მერკელმა მოითხოვა პოლიციის კონტროლის გაძლიერება, რათა ქალაქის არც ერთი ნაწილი არ რჩებოდეს კონტროლის გარეშე. იგი დაეთანხმა ბუნდესპრეზიდენტ კრისტიან ვულფის აზრს, რომ ისლამი გერმანიის ნაწილია და დასძინა, რომ ეს არა მხოლოდ ფეხბურთელებ</w:t>
      </w:r>
      <w:r w:rsidR="00BB57D2">
        <w:rPr>
          <w:rFonts w:ascii="Sylfaen" w:hAnsi="Sylfaen"/>
          <w:color w:val="000000"/>
          <w:sz w:val="24"/>
          <w:szCs w:val="24"/>
          <w:lang w:val="ka-GE"/>
        </w:rPr>
        <w:t>ის მაგალით</w:t>
      </w:r>
      <w:r w:rsidRPr="00833298">
        <w:rPr>
          <w:rFonts w:ascii="Sylfaen" w:hAnsi="Sylfaen"/>
          <w:color w:val="000000"/>
          <w:sz w:val="24"/>
          <w:szCs w:val="24"/>
          <w:lang w:val="ka-GE"/>
        </w:rPr>
        <w:t>ზე ჩანს, მაგრამ დაამატა</w:t>
      </w:r>
      <w:r w:rsidR="00BB57D2">
        <w:rPr>
          <w:rFonts w:ascii="Sylfaen" w:hAnsi="Sylfaen"/>
          <w:color w:val="000000"/>
          <w:sz w:val="24"/>
          <w:szCs w:val="24"/>
          <w:lang w:val="ka-GE"/>
        </w:rPr>
        <w:t>:</w:t>
      </w:r>
      <w:r w:rsidRPr="00833298">
        <w:rPr>
          <w:rFonts w:ascii="Sylfaen" w:hAnsi="Sylfaen"/>
          <w:color w:val="000000"/>
          <w:sz w:val="24"/>
          <w:szCs w:val="24"/>
          <w:lang w:val="ka-GE"/>
        </w:rPr>
        <w:t xml:space="preserve"> „ჩვენთვის მნიშვნელოვანია ქრისტიანული მორალი. გერმანიის ყველა მოქალაქე პატივს უნდა სცემდეს და ითვალისწინებდეს ამ მორალს. ვინც ამ ღირებულებებს პატივს არ სცემს, მათი ადგილი აქ არ არის“. სამოქალაქო ინტეგრაციის სფეროში არსებული პრობლემები, მერკელის აზრით, წინა 30-40 წლიანი უმოქმედების შედეგია, რომელიც სწრაფად ვერ გამოსწორდება.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ორიოდე დღით ადრე გერმანიის კიდევ ერთმა ოფიციალურმა პირმა - ბავარიის  პრემიერ მინისტრმა - გერმანიაში მცხოვრებ უცხოელებს ინტეგრაციისაკენ მოუწოდა: „აქ მცხოვრები ადამიანები გერმანულ კულტურას უნდა ეზიარონ. მიგრანტებს - მაგალითად, თურქეთიდან და არაბული ქვეყნებიდან - უჭირთ ინტეგრირება. გერმანული ენის გარეშე კი ეს არ მოხდება. მულტიკულტურა</w:t>
      </w:r>
      <w:r w:rsidR="00BB57D2">
        <w:rPr>
          <w:rFonts w:ascii="Sylfaen" w:hAnsi="Sylfaen"/>
          <w:color w:val="000000"/>
          <w:sz w:val="24"/>
          <w:szCs w:val="24"/>
          <w:lang w:val="ka-GE"/>
        </w:rPr>
        <w:t>ლიზმი</w:t>
      </w:r>
      <w:r w:rsidRPr="00833298">
        <w:rPr>
          <w:rFonts w:ascii="Sylfaen" w:hAnsi="Sylfaen"/>
          <w:color w:val="000000"/>
          <w:sz w:val="24"/>
          <w:szCs w:val="24"/>
          <w:lang w:val="ka-GE"/>
        </w:rPr>
        <w:t xml:space="preserve"> წარსულს ჩაბარდა... სხვა კულტურული წრეებიდან მეტი მიგრანტი აღარ გვჭირდება.“ ეს უკანასკნელი ფრაზა მკაცრი კრიტიკის საგანი გახდა.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იმავე პერიოდში, გერმანიის განათლების მინისტრმა განაცხადა, რომ გერმანული „სკოლის ეზოს ენაც უნდა გახდეს“: მოსწავლეებმა არა მარტო გაკვეთილებზე, არამედ სკოლის ეზოშიც გერმანულად უნდა ისაუბრონ.</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საინტერესოა აღინიშნოს, რომ ზემოთ მოტანილ პოზიციებს მხარი დაუჭირა თურქეთის პრეზიდენტმა აბდულა გიულიმ: „ერთ დროს გერმანიაში სამუშაოდ წასული თურქი ემიგრანტები და მათი შთამომავლები ვალდებული არიან, გერმანულ ენას ბრწყინვალედ, ყოველგვარი აქცენტის გარეშე ფლობდნენ. დაუშვებელია არ იცოდე იმ ქვეყნის ენა, რომელშიც ცხოვრობ. გერმანული ენის ცოდნა საბავშვო ბაღიდან უნდა დაიწყოს.“</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lastRenderedPageBreak/>
        <w:t xml:space="preserve">2011 წელს მერკელის </w:t>
      </w:r>
      <w:r w:rsidR="00BB57D2">
        <w:rPr>
          <w:rFonts w:ascii="Sylfaen" w:hAnsi="Sylfaen"/>
          <w:color w:val="000000"/>
          <w:sz w:val="24"/>
          <w:szCs w:val="24"/>
          <w:lang w:val="ka-GE"/>
        </w:rPr>
        <w:t>პოზიცია</w:t>
      </w:r>
      <w:r w:rsidRPr="00833298">
        <w:rPr>
          <w:rFonts w:ascii="Sylfaen" w:hAnsi="Sylfaen"/>
          <w:color w:val="000000"/>
          <w:sz w:val="24"/>
          <w:szCs w:val="24"/>
          <w:lang w:val="ka-GE"/>
        </w:rPr>
        <w:t xml:space="preserve"> გაიმეორა საფრანგეთის მაშინდელმა პრეზიდენტმა ნიკოლა სარკოზიმ: „ჩვენ ძალიან ვზრუნავდით ჩამოსული პირების იდენტობაზე და სრულიად არ ვფიქრობდით მათ იდენტობაზე, ვინც ჩამოსულებს აქ ხვდება.“ სარკოზის პოზიცია აიტაცეს ესპანეთისა და ავსტრალიის პრემიერ მინისტრებმა.</w:t>
      </w:r>
    </w:p>
    <w:p w:rsidR="00785EF4" w:rsidRPr="00833298"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 xml:space="preserve">ბრიტანეთის პრემიერ მინისტრის დევიდ კამერონის განცხადებით „მულტიკულტურალიზმის სახელმწიფო დოქტრინის სახელით, ჩვენ </w:t>
      </w:r>
      <w:r w:rsidR="00BB57D2">
        <w:rPr>
          <w:rFonts w:ascii="Sylfaen" w:hAnsi="Sylfaen"/>
          <w:color w:val="000000"/>
          <w:sz w:val="24"/>
          <w:szCs w:val="24"/>
          <w:lang w:val="ka-GE"/>
        </w:rPr>
        <w:t>ხელს ვუწყობდით</w:t>
      </w:r>
      <w:r w:rsidRPr="00833298">
        <w:rPr>
          <w:rFonts w:ascii="Sylfaen" w:hAnsi="Sylfaen"/>
          <w:color w:val="000000"/>
          <w:sz w:val="24"/>
          <w:szCs w:val="24"/>
          <w:lang w:val="ka-GE"/>
        </w:rPr>
        <w:t xml:space="preserve"> სხვადასხვა </w:t>
      </w:r>
      <w:r w:rsidR="00BB57D2">
        <w:rPr>
          <w:rFonts w:ascii="Sylfaen" w:hAnsi="Sylfaen"/>
          <w:color w:val="000000"/>
          <w:sz w:val="24"/>
          <w:szCs w:val="24"/>
          <w:lang w:val="ka-GE"/>
        </w:rPr>
        <w:t>კულტური</w:t>
      </w:r>
      <w:r w:rsidRPr="00833298">
        <w:rPr>
          <w:rFonts w:ascii="Sylfaen" w:hAnsi="Sylfaen"/>
          <w:color w:val="000000"/>
          <w:sz w:val="24"/>
          <w:szCs w:val="24"/>
          <w:lang w:val="ka-GE"/>
        </w:rPr>
        <w:t>ს</w:t>
      </w:r>
      <w:r w:rsidR="00BB57D2">
        <w:rPr>
          <w:rFonts w:ascii="Sylfaen" w:hAnsi="Sylfaen"/>
          <w:color w:val="000000"/>
          <w:sz w:val="24"/>
          <w:szCs w:val="24"/>
          <w:lang w:val="ka-GE"/>
        </w:rPr>
        <w:t xml:space="preserve"> წარმომადგენლებს</w:t>
      </w:r>
      <w:r w:rsidRPr="00833298">
        <w:rPr>
          <w:rFonts w:ascii="Sylfaen" w:hAnsi="Sylfaen"/>
          <w:color w:val="000000"/>
          <w:sz w:val="24"/>
          <w:szCs w:val="24"/>
          <w:lang w:val="ka-GE"/>
        </w:rPr>
        <w:t xml:space="preserve">, ეცხოვრათ განცალკევებული ცხოვრებით, ერთმანეთთან და ძირითად კულტურასთან ურთიერთობის გარეშე. ჩვენ ვერ შევძელით ჩამოგვეყალიბებინა იმ საზოგადოების ხედვა, რომელიც მათ აირჩიეს საკუთარი თავის მისაკუთვნებლად. ჩვენ შემწყნარებლობას ვამჟღავნებდით ამ განცალკევებული </w:t>
      </w:r>
      <w:r w:rsidR="00BB57D2">
        <w:rPr>
          <w:rFonts w:ascii="Sylfaen" w:hAnsi="Sylfaen"/>
          <w:color w:val="000000"/>
          <w:sz w:val="24"/>
          <w:szCs w:val="24"/>
          <w:lang w:val="ka-GE"/>
        </w:rPr>
        <w:t>ჯგუფების</w:t>
      </w:r>
      <w:r w:rsidRPr="00833298">
        <w:rPr>
          <w:rFonts w:ascii="Sylfaen" w:hAnsi="Sylfaen"/>
          <w:color w:val="000000"/>
          <w:sz w:val="24"/>
          <w:szCs w:val="24"/>
          <w:lang w:val="ka-GE"/>
        </w:rPr>
        <w:t xml:space="preserve"> იმ ქცევების მიმართაც კი, რომლებიც ჩვენს ფასეულობებს ეწინააღმდეგებოდა... ჩვენ გვჭირდება ნაკლები პასიური ტოლერანტობა, რომელიც ბოლო წლებში არსებობდა და მეტი აქტიური, ძლიერი ლიბერალიზმი.“</w:t>
      </w:r>
    </w:p>
    <w:p w:rsidR="00785EF4" w:rsidRDefault="00785EF4" w:rsidP="006B3162">
      <w:pPr>
        <w:ind w:firstLine="567"/>
        <w:jc w:val="both"/>
        <w:rPr>
          <w:rFonts w:ascii="Sylfaen" w:hAnsi="Sylfaen"/>
          <w:color w:val="000000"/>
          <w:sz w:val="24"/>
          <w:szCs w:val="24"/>
          <w:lang w:val="ka-GE"/>
        </w:rPr>
      </w:pPr>
      <w:r w:rsidRPr="00833298">
        <w:rPr>
          <w:rFonts w:ascii="Sylfaen" w:hAnsi="Sylfaen"/>
          <w:color w:val="000000"/>
          <w:sz w:val="24"/>
          <w:szCs w:val="24"/>
          <w:lang w:val="ka-GE"/>
        </w:rPr>
        <w:t>ბრიტანეთში და ევროპის სხვა ქვეყნებში ამ დროიდან გაძლიერდა მოწოდებები ინტეგრაციისაკენ, იმიგრაციისა და დეპორტაციის კანონების გამკაცრებისაკენ, მოქალაქ</w:t>
      </w:r>
      <w:r w:rsidR="00833298" w:rsidRPr="00833298">
        <w:rPr>
          <w:rFonts w:ascii="Sylfaen" w:hAnsi="Sylfaen"/>
          <w:color w:val="000000"/>
          <w:sz w:val="24"/>
          <w:szCs w:val="24"/>
          <w:lang w:val="ka-GE"/>
        </w:rPr>
        <w:t>ე</w:t>
      </w:r>
      <w:r w:rsidRPr="00833298">
        <w:rPr>
          <w:rFonts w:ascii="Sylfaen" w:hAnsi="Sylfaen"/>
          <w:color w:val="000000"/>
          <w:sz w:val="24"/>
          <w:szCs w:val="24"/>
          <w:lang w:val="ka-GE"/>
        </w:rPr>
        <w:t>ობის ტესტების შემოღებისაკენ, სავალდებულო სამოქალაქო განათლებისაკენ, დასაქმების პოლიტიკისაკენ, რომელიც უპირატესობას მიანიჭებდა ადგილობრივ მუშახელს.</w:t>
      </w:r>
    </w:p>
    <w:p w:rsidR="00DC71C8" w:rsidRDefault="00DC71C8" w:rsidP="006B3162">
      <w:pPr>
        <w:ind w:firstLine="567"/>
        <w:jc w:val="both"/>
        <w:rPr>
          <w:rFonts w:ascii="Sylfaen" w:hAnsi="Sylfaen"/>
          <w:color w:val="000000"/>
          <w:sz w:val="24"/>
          <w:szCs w:val="24"/>
          <w:lang w:val="ka-GE"/>
        </w:rPr>
      </w:pPr>
    </w:p>
    <w:p w:rsidR="00DC71C8" w:rsidRPr="00DC71C8" w:rsidRDefault="00DC71C8" w:rsidP="006B3162">
      <w:pPr>
        <w:jc w:val="center"/>
        <w:rPr>
          <w:rFonts w:ascii="Sylfaen" w:hAnsi="Sylfaen"/>
          <w:b/>
          <w:color w:val="000000"/>
          <w:sz w:val="24"/>
          <w:szCs w:val="24"/>
          <w:lang w:val="ka-GE"/>
        </w:rPr>
      </w:pPr>
      <w:r w:rsidRPr="00DC71C8">
        <w:rPr>
          <w:rFonts w:ascii="Sylfaen" w:hAnsi="Sylfaen"/>
          <w:b/>
          <w:color w:val="000000"/>
          <w:sz w:val="24"/>
          <w:szCs w:val="24"/>
          <w:lang w:val="ka-GE"/>
        </w:rPr>
        <w:t>ინტერკულტურული სწავლება</w:t>
      </w:r>
    </w:p>
    <w:p w:rsidR="00CA6747" w:rsidRDefault="00BB28CD" w:rsidP="006B3162">
      <w:pPr>
        <w:pStyle w:val="Pa7"/>
        <w:spacing w:line="276" w:lineRule="auto"/>
        <w:ind w:right="-38" w:firstLine="567"/>
        <w:jc w:val="both"/>
        <w:rPr>
          <w:rFonts w:ascii="Sylfaen" w:hAnsi="Sylfaen" w:cs="AKolkhetyN"/>
          <w:color w:val="FF0000"/>
          <w:lang w:val="ka-GE"/>
        </w:rPr>
      </w:pPr>
      <w:r w:rsidRPr="00BB28CD">
        <w:rPr>
          <w:rFonts w:ascii="Sylfaen" w:hAnsi="Sylfaen"/>
          <w:color w:val="000000"/>
          <w:lang w:val="ka-GE"/>
        </w:rPr>
        <w:t>ინტერკულტურული</w:t>
      </w:r>
      <w:r w:rsidRPr="00DC71C8">
        <w:rPr>
          <w:rFonts w:ascii="Sylfaen" w:hAnsi="Sylfaen"/>
          <w:b/>
          <w:color w:val="000000"/>
          <w:lang w:val="ka-GE"/>
        </w:rPr>
        <w:t xml:space="preserve"> </w:t>
      </w:r>
      <w:r w:rsidR="00CA6747" w:rsidRPr="00ED2F02">
        <w:rPr>
          <w:rFonts w:ascii="Sylfaen" w:hAnsi="Sylfaen" w:cs="AKolkhetyN"/>
          <w:lang w:val="ka-GE"/>
        </w:rPr>
        <w:t xml:space="preserve">სწავლება </w:t>
      </w:r>
      <w:r w:rsidR="00CA6747">
        <w:rPr>
          <w:rFonts w:ascii="Sylfaen" w:hAnsi="Sylfaen" w:cs="AKolkhetyN"/>
          <w:lang w:val="ka-GE"/>
        </w:rPr>
        <w:t>აღნიშ</w:t>
      </w:r>
      <w:r w:rsidR="00CA6747" w:rsidRPr="00ED2F02">
        <w:rPr>
          <w:rFonts w:ascii="Sylfaen" w:hAnsi="Sylfaen" w:cs="AKolkhetyN"/>
          <w:lang w:val="ka-GE"/>
        </w:rPr>
        <w:t>ნავს ცოდნის, შეხედულებების და ქცევის ჩამოყალიბების პროცესს, რომელიც შესაძლებელს ხდის სხვადასხვა წარმომავლობის და კულტურული მახასიათებლების მქონე ადამიანების მშვიდობიან თანაცხოვრებას.</w:t>
      </w:r>
    </w:p>
    <w:p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ცივი ომის დასრულებისა და რკინის ფარდის გაქრობის შემდეგ კულტურათა შორის ურთიერთობები ახალ საფეხურზე გადავიდა და მათი ახლებური გააზრების საჭიროება წარმოიშვა. გაჩნდა ახალი კითხვები: რამდენად იქნება შესაძლებელი წარსული და თანამედროვე პრობლემების, იდეოლოგიური დაძაბულობების და განსხვავებული გამოცდილებების შესახებ ღია დიალოგი? როგორ უნდა შევქმნათ დიალოგის ისეთი ფორმები, რომლითაც შევძლებთ შიშისა თუ იმედის გამოხატვას, ერთმანეთის უკეთ გაცნობას? მონაწილეობენ თუ არა დიალოგში “ჩვეულებრივი” მოქალაქეები?</w:t>
      </w:r>
    </w:p>
    <w:p w:rsidR="00CA6747" w:rsidRPr="00CA6747" w:rsidRDefault="00CA6747" w:rsidP="006B3162">
      <w:pPr>
        <w:pStyle w:val="Pa7"/>
        <w:spacing w:line="276" w:lineRule="auto"/>
        <w:ind w:right="-38" w:firstLine="567"/>
        <w:jc w:val="both"/>
        <w:rPr>
          <w:rFonts w:ascii="Sylfaen" w:hAnsi="Sylfaen" w:cs="AKolkhetyN"/>
          <w:lang w:val="ka-GE"/>
        </w:rPr>
      </w:pPr>
      <w:r w:rsidRPr="00CA6747">
        <w:rPr>
          <w:rFonts w:ascii="Sylfaen" w:hAnsi="Sylfaen" w:cs="AKolkhetyN"/>
          <w:lang w:val="ka-GE"/>
        </w:rPr>
        <w:t>გლობალიზაციის პროცესი ცხოვრების ყველა – პირად, სოციალურ, კულ</w:t>
      </w:r>
      <w:r w:rsidRPr="00CA6747">
        <w:rPr>
          <w:rFonts w:ascii="Sylfaen" w:hAnsi="Sylfaen" w:cs="AKolkhetyN"/>
          <w:lang w:val="ka-GE"/>
        </w:rPr>
        <w:softHyphen/>
        <w:t>ტურულ – სფეროში არსებით ცვლილებებს იწვევს. მსოფლიო ვი</w:t>
      </w:r>
      <w:r w:rsidRPr="00CA6747">
        <w:rPr>
          <w:rFonts w:ascii="Sylfaen" w:hAnsi="Sylfaen" w:cs="AKolkhetyN"/>
          <w:lang w:val="ka-GE"/>
        </w:rPr>
        <w:softHyphen/>
        <w:t>თარდება მჭიდროდ შეკრული სისტე</w:t>
      </w:r>
      <w:r w:rsidRPr="00CA6747">
        <w:rPr>
          <w:rFonts w:ascii="Sylfaen" w:hAnsi="Sylfaen" w:cs="AKolkhetyN"/>
          <w:lang w:val="ka-GE"/>
        </w:rPr>
        <w:softHyphen/>
        <w:t>მის სახით, სადაც ერთიან კულტურულ ღონისძიებებს აღნიშნავენ, მაგალითად - მსოფლიო ჩემპიონატს ფეხ</w:t>
      </w:r>
      <w:r w:rsidRPr="00CA6747">
        <w:rPr>
          <w:rFonts w:ascii="Sylfaen" w:hAnsi="Sylfaen" w:cs="AKolkhetyN"/>
          <w:lang w:val="ka-GE"/>
        </w:rPr>
        <w:softHyphen/>
        <w:t xml:space="preserve">ბურთში. დროისა და სივრცის მნიშვნელობა იკარგება - თანამედროვე საკომუნიკაციო ტექნოლოგიების გავრცელება მსოფლიოს სხვადასხვა ნაწილებს ერთმანეთთან აახლოებს, ჩვენს ცოდნას ზრდის. </w:t>
      </w:r>
    </w:p>
    <w:p w:rsidR="00CA6747" w:rsidRDefault="00CA6747" w:rsidP="006B3162">
      <w:pPr>
        <w:ind w:right="-38" w:firstLine="567"/>
        <w:jc w:val="both"/>
        <w:rPr>
          <w:rFonts w:ascii="Sylfaen" w:hAnsi="Sylfaen"/>
          <w:sz w:val="24"/>
          <w:szCs w:val="24"/>
          <w:lang w:val="ka-GE"/>
        </w:rPr>
      </w:pPr>
      <w:r w:rsidRPr="00CA6747">
        <w:rPr>
          <w:rFonts w:ascii="Sylfaen" w:hAnsi="Sylfaen" w:cs="AKolkhetyN"/>
          <w:sz w:val="24"/>
          <w:szCs w:val="24"/>
          <w:lang w:val="ka-GE"/>
        </w:rPr>
        <w:lastRenderedPageBreak/>
        <w:t>ნიშნავს თუ არა მეტი საინფორმაციო სა</w:t>
      </w:r>
      <w:r w:rsidRPr="00CA6747">
        <w:rPr>
          <w:rFonts w:ascii="Sylfaen" w:hAnsi="Sylfaen" w:cs="AKolkhetyN"/>
          <w:sz w:val="24"/>
          <w:szCs w:val="24"/>
          <w:lang w:val="ka-GE"/>
        </w:rPr>
        <w:softHyphen/>
        <w:t>შუალებების გაჩენა მეტ სოლიდარობას? ინტერნეტით დაკავშირებული მსოფლიო ხელს შეუწყობს თუ არა დემოკრატიის და ადამიანთა უფლებების განვითარებას? შეცვლის თუ არა გაზრდილი ცნობადობა მსოფლიო ისტორიას? დაგვეხმარება თუ არა შეძე</w:t>
      </w:r>
      <w:r w:rsidRPr="00CA6747">
        <w:rPr>
          <w:rFonts w:ascii="Sylfaen" w:hAnsi="Sylfaen" w:cs="AKolkhetyN"/>
          <w:sz w:val="24"/>
          <w:szCs w:val="24"/>
          <w:lang w:val="ka-GE"/>
        </w:rPr>
        <w:softHyphen/>
        <w:t xml:space="preserve">ნილი ცოდნა პრობლემური საკითხების ახლებურად </w:t>
      </w:r>
      <w:r w:rsidRPr="00CA6747">
        <w:rPr>
          <w:rFonts w:ascii="Sylfaen" w:hAnsi="Sylfaen"/>
          <w:sz w:val="24"/>
          <w:szCs w:val="24"/>
          <w:lang w:val="ka-GE"/>
        </w:rPr>
        <w:t>გადაჭრაში? რა წინაპირობები არსებობს გლო</w:t>
      </w:r>
      <w:r w:rsidRPr="00CA6747">
        <w:rPr>
          <w:rFonts w:ascii="Sylfaen" w:hAnsi="Sylfaen"/>
          <w:sz w:val="24"/>
          <w:szCs w:val="24"/>
          <w:lang w:val="ka-GE"/>
        </w:rPr>
        <w:softHyphen/>
        <w:t>ბალიზებულ მსოფლიოში პლურალიზმისა და განსხვავებული კულტურების თანაარსე</w:t>
      </w:r>
      <w:r w:rsidRPr="00CA6747">
        <w:rPr>
          <w:rFonts w:ascii="Sylfaen" w:hAnsi="Sylfaen"/>
          <w:sz w:val="24"/>
          <w:szCs w:val="24"/>
          <w:lang w:val="ka-GE"/>
        </w:rPr>
        <w:softHyphen/>
        <w:t>ბობისთვის? ცვლის თუ არა დროისა და სივრცის ცვლი</w:t>
      </w:r>
      <w:r w:rsidRPr="00CA6747">
        <w:rPr>
          <w:rFonts w:ascii="Sylfaen" w:hAnsi="Sylfaen"/>
          <w:sz w:val="24"/>
          <w:szCs w:val="24"/>
          <w:lang w:val="ka-GE"/>
        </w:rPr>
        <w:softHyphen/>
        <w:t>ლება კულტურის აღქმას?</w:t>
      </w:r>
    </w:p>
    <w:p w:rsidR="00CA6747" w:rsidRPr="00CA6747" w:rsidRDefault="00CA6747" w:rsidP="006B3162">
      <w:pPr>
        <w:ind w:right="-38" w:firstLine="567"/>
        <w:jc w:val="both"/>
        <w:rPr>
          <w:rFonts w:ascii="Sylfaen" w:hAnsi="Sylfaen" w:cs="AKolkhetyN"/>
          <w:sz w:val="24"/>
          <w:szCs w:val="24"/>
          <w:lang w:val="ka-GE"/>
        </w:rPr>
      </w:pPr>
      <w:r>
        <w:rPr>
          <w:rFonts w:ascii="Sylfaen" w:hAnsi="Sylfaen" w:cs="AKolkhetyN"/>
          <w:sz w:val="24"/>
          <w:szCs w:val="24"/>
          <w:lang w:val="ka-GE"/>
        </w:rPr>
        <w:t xml:space="preserve">დღეს </w:t>
      </w:r>
      <w:r w:rsidRPr="00CA6747">
        <w:rPr>
          <w:rFonts w:ascii="Sylfaen" w:hAnsi="Sylfaen" w:cs="AKolkhetyN"/>
          <w:sz w:val="24"/>
          <w:szCs w:val="24"/>
          <w:lang w:val="ka-GE"/>
        </w:rPr>
        <w:t>ერთ საზოგადოებაში ერთმანეთის გვერდით ცხოვრობენ სხვადასხვა კულტურის წარმომადგენლები. ერთი მხრივ, მეტი ინფორ</w:t>
      </w:r>
      <w:r w:rsidRPr="00CA6747">
        <w:rPr>
          <w:rFonts w:ascii="Sylfaen" w:hAnsi="Sylfaen" w:cs="AKolkhetyN"/>
          <w:sz w:val="24"/>
          <w:szCs w:val="24"/>
          <w:lang w:val="ka-GE"/>
        </w:rPr>
        <w:softHyphen/>
        <w:t>მაცია და მობილურობა, მეორე მხრივ, არათანაბარი პოლიტიკური და ეკონომი</w:t>
      </w:r>
      <w:r w:rsidRPr="00CA6747">
        <w:rPr>
          <w:rFonts w:ascii="Sylfaen" w:hAnsi="Sylfaen" w:cs="AKolkhetyN"/>
          <w:sz w:val="24"/>
          <w:szCs w:val="24"/>
          <w:lang w:val="ka-GE"/>
        </w:rPr>
        <w:softHyphen/>
        <w:t>კური პირობები ხელს უწყობს მიგრა</w:t>
      </w:r>
      <w:r w:rsidRPr="00CA6747">
        <w:rPr>
          <w:rFonts w:ascii="Sylfaen" w:hAnsi="Sylfaen" w:cs="AKolkhetyN"/>
          <w:sz w:val="24"/>
          <w:szCs w:val="24"/>
          <w:lang w:val="ka-GE"/>
        </w:rPr>
        <w:softHyphen/>
        <w:t>ციას სხვადასხვა ქვეყნებს შორის. ხშირად ამბობენ, რომ “უცხოელი აღარ არსებობს”</w:t>
      </w:r>
      <w:r w:rsidR="00D54867">
        <w:rPr>
          <w:rFonts w:ascii="Sylfaen" w:hAnsi="Sylfaen" w:cs="AKolkhetyN"/>
          <w:sz w:val="24"/>
          <w:szCs w:val="24"/>
          <w:lang w:val="ka-GE"/>
        </w:rPr>
        <w:t>.</w:t>
      </w:r>
      <w:r w:rsidRPr="00CA6747">
        <w:rPr>
          <w:rFonts w:ascii="Sylfaen" w:hAnsi="Sylfaen" w:cs="AKolkhetyN"/>
          <w:sz w:val="24"/>
          <w:szCs w:val="24"/>
          <w:lang w:val="ka-GE"/>
        </w:rPr>
        <w:t xml:space="preserve"> არცთუ იშვიათად, ჩვენ განვასხვავებთ “კარგ” და “ცუდ” უცხოელებს, მიგრაციის “საფუძვლიან” და “უსაფუძვლო” მიზეზებს. მრავალ საზოგადოებაში პოულო</w:t>
      </w:r>
      <w:r w:rsidRPr="00CA6747">
        <w:rPr>
          <w:rFonts w:ascii="Sylfaen" w:hAnsi="Sylfaen" w:cs="AKolkhetyN"/>
          <w:sz w:val="24"/>
          <w:szCs w:val="24"/>
          <w:lang w:val="ka-GE"/>
        </w:rPr>
        <w:softHyphen/>
        <w:t>ბენ პრობლემების გადაჭრის ახალ, ან არცთუ ისე ახალ გზებს, მაგალითად, როგორიცაა გეტოები, სეგრეგაცია, რა</w:t>
      </w:r>
      <w:r w:rsidRPr="00CA6747">
        <w:rPr>
          <w:rFonts w:ascii="Sylfaen" w:hAnsi="Sylfaen" w:cs="AKolkhetyN"/>
          <w:sz w:val="24"/>
          <w:szCs w:val="24"/>
          <w:lang w:val="ka-GE"/>
        </w:rPr>
        <w:softHyphen/>
        <w:t>სიზმი, იზოლაცია.</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მზარდი კულტურული მრავალფეროვნება კულტურული იდენტობის საფრთხედ</w:t>
      </w:r>
      <w:r w:rsidR="00D54867">
        <w:rPr>
          <w:rFonts w:ascii="Sylfaen" w:hAnsi="Sylfaen" w:cs="AKolkhetyN"/>
          <w:sz w:val="24"/>
          <w:szCs w:val="24"/>
          <w:lang w:val="ka-GE"/>
        </w:rPr>
        <w:t xml:space="preserve"> </w:t>
      </w:r>
      <w:r w:rsidR="00D54867" w:rsidRPr="00ED2F02">
        <w:rPr>
          <w:rFonts w:ascii="Sylfaen" w:hAnsi="Sylfaen" w:cs="AKolkhetyN"/>
          <w:sz w:val="24"/>
          <w:szCs w:val="24"/>
          <w:lang w:val="ka-GE"/>
        </w:rPr>
        <w:t>აღიქმე</w:t>
      </w:r>
      <w:r w:rsidR="00D54867" w:rsidRPr="00ED2F02">
        <w:rPr>
          <w:rFonts w:ascii="Sylfaen" w:hAnsi="Sylfaen" w:cs="AKolkhetyN"/>
          <w:sz w:val="24"/>
          <w:szCs w:val="24"/>
          <w:lang w:val="ka-GE"/>
        </w:rPr>
        <w:softHyphen/>
        <w:t>ბა.</w:t>
      </w:r>
    </w:p>
    <w:p w:rsidR="00CA6747" w:rsidRPr="00CA6747" w:rsidRDefault="00CA6747" w:rsidP="006B3162">
      <w:pPr>
        <w:ind w:right="-38" w:firstLine="567"/>
        <w:jc w:val="both"/>
        <w:rPr>
          <w:rFonts w:ascii="Sylfaen" w:hAnsi="Sylfaen" w:cs="AKolkhetyN"/>
          <w:sz w:val="24"/>
          <w:szCs w:val="24"/>
          <w:lang w:val="ka-GE"/>
        </w:rPr>
      </w:pPr>
      <w:r w:rsidRPr="00CA6747">
        <w:rPr>
          <w:rFonts w:ascii="Sylfaen" w:hAnsi="Sylfaen" w:cs="AKolkhetyN"/>
          <w:sz w:val="24"/>
          <w:szCs w:val="24"/>
          <w:lang w:val="ka-GE"/>
        </w:rPr>
        <w:t>შეუძლიათ თუ არა სხვადასხვა კულტურული წარმო</w:t>
      </w:r>
      <w:r w:rsidRPr="00CA6747">
        <w:rPr>
          <w:rFonts w:ascii="Sylfaen" w:hAnsi="Sylfaen" w:cs="AKolkhetyN"/>
          <w:sz w:val="24"/>
          <w:szCs w:val="24"/>
          <w:lang w:val="ka-GE"/>
        </w:rPr>
        <w:softHyphen/>
        <w:t xml:space="preserve">მავლობის ადამიანებს თანაცხოვრება? შესაძლებელია თუ არა შევეგუოთ კულტურულ მრავალფეროვნებას ყოველდღიურ ცხოვრებაში? შეგვიძლია თუ არა გულწრფელად პატივი ვცეთ კულტურულ მრავალფეროვნებას? შეუძლიათ თუ არა სხვადასხვა კულტურებს თანაცხოვრება, ერთმანეთის გათავისება და პატივისცემა? რა სირთულეებს შეიძლება წავაწყდეთ ამ პროცესში? </w:t>
      </w:r>
    </w:p>
    <w:p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ჩვენი კულტურული მრავალფეროვნება უმ</w:t>
      </w:r>
      <w:r w:rsidRPr="00ED2F02">
        <w:rPr>
          <w:rFonts w:ascii="Sylfaen" w:hAnsi="Sylfaen" w:cs="AKolkhetyN"/>
          <w:sz w:val="24"/>
          <w:szCs w:val="24"/>
          <w:lang w:val="ka-GE"/>
        </w:rPr>
        <w:softHyphen/>
        <w:t>ცირესობისა და უმრავლესობისგან შედგე</w:t>
      </w:r>
      <w:r w:rsidRPr="00ED2F02">
        <w:rPr>
          <w:rFonts w:ascii="Sylfaen" w:hAnsi="Sylfaen" w:cs="AKolkhetyN"/>
          <w:sz w:val="24"/>
          <w:szCs w:val="24"/>
          <w:lang w:val="ka-GE"/>
        </w:rPr>
        <w:softHyphen/>
      </w:r>
      <w:r w:rsidR="00717F0D">
        <w:rPr>
          <w:rFonts w:ascii="Sylfaen" w:hAnsi="Sylfaen" w:cs="AKolkhetyN"/>
          <w:sz w:val="24"/>
          <w:szCs w:val="24"/>
          <w:lang w:val="ka-GE"/>
        </w:rPr>
        <w:t>ბა</w:t>
      </w:r>
      <w:r w:rsidRPr="00ED2F02">
        <w:rPr>
          <w:rFonts w:ascii="Sylfaen" w:hAnsi="Sylfaen" w:cs="AKolkhetyN"/>
          <w:sz w:val="24"/>
          <w:szCs w:val="24"/>
          <w:lang w:val="ka-GE"/>
        </w:rPr>
        <w:t>. კულტურული მრავალფეროვნების ასეთ ფორმას მოსდევს ახალი კონფლიქტების გაღვივება და ძველის განახლება, სხ</w:t>
      </w:r>
      <w:r w:rsidRPr="00ED2F02">
        <w:rPr>
          <w:rFonts w:ascii="Sylfaen" w:hAnsi="Sylfaen" w:cs="AKolkhetyN"/>
          <w:sz w:val="24"/>
          <w:szCs w:val="24"/>
          <w:lang w:val="ka-GE"/>
        </w:rPr>
        <w:softHyphen/>
        <w:t>ვადასხვა რელიგიური ან ეთნიკური წარმო</w:t>
      </w:r>
      <w:r w:rsidRPr="00ED2F02">
        <w:rPr>
          <w:rFonts w:ascii="Sylfaen" w:hAnsi="Sylfaen" w:cs="AKolkhetyN"/>
          <w:sz w:val="24"/>
          <w:szCs w:val="24"/>
          <w:lang w:val="ka-GE"/>
        </w:rPr>
        <w:softHyphen/>
        <w:t>მავლობა ომებისა და ძალადობის მიზეზი ხდება ქვეყნის შიგნით, ქვეყნებს შორის ან რეგიონის მასშტაბით, ცხადდება “ცივილი</w:t>
      </w:r>
      <w:r w:rsidRPr="00ED2F02">
        <w:rPr>
          <w:rFonts w:ascii="Sylfaen" w:hAnsi="Sylfaen" w:cs="AKolkhetyN"/>
          <w:sz w:val="24"/>
          <w:szCs w:val="24"/>
          <w:lang w:val="ka-GE"/>
        </w:rPr>
        <w:softHyphen/>
        <w:t xml:space="preserve">ზაციების შეჯახება”, “კულტურათა ომი”. უმრავლესობა იყენებს ძალას უმცირესობის წინააღმდეგ. </w:t>
      </w:r>
    </w:p>
    <w:p w:rsidR="00CA6747" w:rsidRPr="00ED2F02" w:rsidRDefault="00CA6747" w:rsidP="006B3162">
      <w:pPr>
        <w:ind w:right="-38" w:firstLine="567"/>
        <w:jc w:val="both"/>
        <w:rPr>
          <w:rFonts w:ascii="Sylfaen" w:hAnsi="Sylfaen" w:cs="AKolkhetyN"/>
          <w:sz w:val="24"/>
          <w:szCs w:val="24"/>
          <w:lang w:val="ka-GE"/>
        </w:rPr>
      </w:pPr>
      <w:r w:rsidRPr="00ED2F02">
        <w:rPr>
          <w:rFonts w:ascii="Sylfaen" w:hAnsi="Sylfaen" w:cs="AKolkhetyN"/>
          <w:sz w:val="24"/>
          <w:szCs w:val="24"/>
          <w:lang w:val="ka-GE"/>
        </w:rPr>
        <w:t>შევ</w:t>
      </w:r>
      <w:r w:rsidRPr="00ED2F02">
        <w:rPr>
          <w:rFonts w:ascii="Sylfaen" w:hAnsi="Sylfaen" w:cs="AKolkhetyN"/>
          <w:sz w:val="24"/>
          <w:szCs w:val="24"/>
          <w:lang w:val="ka-GE"/>
        </w:rPr>
        <w:softHyphen/>
        <w:t>ძლებთ თუ არა მივიღოთ განსხვავებები ისე, რომ არავის მივაყენოთ ზიანი ან არავინ დავაყენოთ საფრთხის წინაშე? შეძლებს თუ არა მსოფლიო, დაიტიოს ყველა სახის კულტურული მრავალფეროვნება? შევძლებთ თუ არა, შევთანხმდეთ ადამიან</w:t>
      </w:r>
      <w:r w:rsidRPr="00ED2F02">
        <w:rPr>
          <w:rFonts w:ascii="Sylfaen" w:hAnsi="Sylfaen" w:cs="AKolkhetyN"/>
          <w:sz w:val="24"/>
          <w:szCs w:val="24"/>
          <w:lang w:val="ka-GE"/>
        </w:rPr>
        <w:softHyphen/>
        <w:t>თა უფლებების საერთო განსაზღვრებაზე? შეძლებს თუ არა ევროპა, აღარ გაიმეოროს წარსულ და მიმ</w:t>
      </w:r>
      <w:r w:rsidRPr="00ED2F02">
        <w:rPr>
          <w:rFonts w:ascii="Sylfaen" w:hAnsi="Sylfaen" w:cs="AKolkhetyN"/>
          <w:sz w:val="24"/>
          <w:szCs w:val="24"/>
          <w:lang w:val="ka-GE"/>
        </w:rPr>
        <w:softHyphen/>
        <w:t>დინარე ურთიერთობებში დაშვებული შეც</w:t>
      </w:r>
      <w:r w:rsidRPr="00ED2F02">
        <w:rPr>
          <w:rFonts w:ascii="Sylfaen" w:hAnsi="Sylfaen" w:cs="AKolkhetyN"/>
          <w:sz w:val="24"/>
          <w:szCs w:val="24"/>
          <w:lang w:val="ka-GE"/>
        </w:rPr>
        <w:softHyphen/>
        <w:t>დომები, იმ ტრაგიკული სისხლისღვრების მაგალითზე, რომლებიც მძიმე კულტურათაშორისი ურთიერთო</w:t>
      </w:r>
      <w:r w:rsidRPr="00ED2F02">
        <w:rPr>
          <w:rFonts w:ascii="Sylfaen" w:hAnsi="Sylfaen" w:cs="AKolkhetyN"/>
          <w:sz w:val="24"/>
          <w:szCs w:val="24"/>
          <w:lang w:val="ka-GE"/>
        </w:rPr>
        <w:softHyphen/>
        <w:t>ბების შედეგად მივიღეთ?</w:t>
      </w:r>
    </w:p>
    <w:p w:rsidR="00833298" w:rsidRPr="00CA6747" w:rsidRDefault="00833298" w:rsidP="006B3162">
      <w:pPr>
        <w:autoSpaceDE w:val="0"/>
        <w:autoSpaceDN w:val="0"/>
        <w:adjustRightInd w:val="0"/>
        <w:ind w:firstLine="567"/>
        <w:jc w:val="both"/>
        <w:rPr>
          <w:rFonts w:ascii="Sylfaen" w:hAnsi="Sylfaen"/>
          <w:bCs/>
          <w:color w:val="000000"/>
          <w:sz w:val="24"/>
          <w:szCs w:val="24"/>
          <w:highlight w:val="yellow"/>
          <w:lang w:val="ka-GE"/>
        </w:rPr>
      </w:pPr>
      <w:r w:rsidRPr="00D54867">
        <w:rPr>
          <w:rFonts w:ascii="Sylfaen" w:hAnsi="Sylfaen"/>
          <w:bCs/>
          <w:color w:val="000000"/>
          <w:sz w:val="24"/>
          <w:szCs w:val="24"/>
          <w:lang w:val="ka-GE"/>
        </w:rPr>
        <w:t>თანამედროვე მსოფლიოში მიმდინარე</w:t>
      </w:r>
      <w:r w:rsidR="00553D60" w:rsidRPr="00D54867">
        <w:rPr>
          <w:rFonts w:ascii="Sylfaen" w:hAnsi="Sylfaen"/>
          <w:bCs/>
          <w:color w:val="000000"/>
          <w:sz w:val="24"/>
          <w:szCs w:val="24"/>
          <w:lang w:val="ka-GE"/>
        </w:rPr>
        <w:t xml:space="preserve"> პროცესების</w:t>
      </w:r>
      <w:r w:rsidRPr="00D54867">
        <w:rPr>
          <w:rFonts w:ascii="Sylfaen" w:hAnsi="Sylfaen"/>
          <w:bCs/>
          <w:color w:val="000000"/>
          <w:sz w:val="24"/>
          <w:szCs w:val="24"/>
          <w:lang w:val="ka-GE"/>
        </w:rPr>
        <w:t xml:space="preserve"> </w:t>
      </w:r>
      <w:r w:rsidR="00553D60" w:rsidRPr="00D54867">
        <w:rPr>
          <w:rFonts w:ascii="Sylfaen" w:hAnsi="Sylfaen"/>
          <w:bCs/>
          <w:color w:val="000000"/>
          <w:sz w:val="24"/>
          <w:szCs w:val="24"/>
          <w:lang w:val="ka-GE"/>
        </w:rPr>
        <w:t xml:space="preserve">ფონზე, რომლებიც </w:t>
      </w:r>
      <w:r w:rsidRPr="00D54867">
        <w:rPr>
          <w:rFonts w:ascii="Sylfaen" w:hAnsi="Sylfaen"/>
          <w:bCs/>
          <w:color w:val="000000"/>
          <w:sz w:val="24"/>
          <w:szCs w:val="24"/>
          <w:lang w:val="ka-GE"/>
        </w:rPr>
        <w:t>სერიოზული გამოწვევების წინაშე აყენებს ცხოვრების ტრადიციულ</w:t>
      </w:r>
      <w:r w:rsidR="00717F0D">
        <w:rPr>
          <w:rFonts w:ascii="Sylfaen" w:hAnsi="Sylfaen"/>
          <w:bCs/>
          <w:color w:val="000000"/>
          <w:sz w:val="24"/>
          <w:szCs w:val="24"/>
          <w:lang w:val="ka-GE"/>
        </w:rPr>
        <w:t xml:space="preserve"> წესებს,</w:t>
      </w:r>
      <w:r w:rsidRP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t>სოციალური მდგრადობის</w:t>
      </w:r>
      <w:r w:rsidR="00717F0D">
        <w:rPr>
          <w:rFonts w:ascii="Sylfaen" w:hAnsi="Sylfaen"/>
          <w:bCs/>
          <w:color w:val="000000"/>
          <w:sz w:val="24"/>
          <w:szCs w:val="24"/>
          <w:lang w:val="ka-GE"/>
        </w:rPr>
        <w:t>,</w:t>
      </w:r>
      <w:r w:rsidRPr="00D54867">
        <w:rPr>
          <w:rFonts w:ascii="Sylfaen" w:hAnsi="Sylfaen"/>
          <w:bCs/>
          <w:color w:val="000000"/>
          <w:sz w:val="24"/>
          <w:szCs w:val="24"/>
          <w:lang w:val="ka-GE"/>
        </w:rPr>
        <w:t xml:space="preserve"> მშვიდობიანი თანაარსებობის შენარჩუნებ</w:t>
      </w:r>
      <w:r w:rsidR="00D54867">
        <w:rPr>
          <w:rFonts w:ascii="Sylfaen" w:hAnsi="Sylfaen"/>
          <w:bCs/>
          <w:color w:val="000000"/>
          <w:sz w:val="24"/>
          <w:szCs w:val="24"/>
          <w:lang w:val="ka-GE"/>
        </w:rPr>
        <w:t>ასა და</w:t>
      </w:r>
      <w:r w:rsidRPr="00D54867">
        <w:rPr>
          <w:rFonts w:ascii="Sylfaen" w:hAnsi="Sylfaen"/>
          <w:bCs/>
          <w:color w:val="000000"/>
          <w:sz w:val="24"/>
          <w:szCs w:val="24"/>
          <w:lang w:val="ka-GE"/>
        </w:rPr>
        <w:t xml:space="preserve"> </w:t>
      </w:r>
      <w:r w:rsidRPr="00D54867">
        <w:rPr>
          <w:rFonts w:ascii="Sylfaen" w:hAnsi="Sylfaen"/>
          <w:bCs/>
          <w:color w:val="000000"/>
          <w:sz w:val="24"/>
          <w:szCs w:val="24"/>
          <w:lang w:val="ka-GE"/>
        </w:rPr>
        <w:lastRenderedPageBreak/>
        <w:t>ტოლერანტული საზოგადოებების ჩამოყალიბებაში</w:t>
      </w:r>
      <w:r w:rsidR="00D54867">
        <w:rPr>
          <w:rFonts w:ascii="Sylfaen" w:hAnsi="Sylfaen"/>
          <w:bCs/>
          <w:color w:val="000000"/>
          <w:sz w:val="24"/>
          <w:szCs w:val="24"/>
          <w:lang w:val="ka-GE"/>
        </w:rPr>
        <w:t xml:space="preserve"> </w:t>
      </w:r>
      <w:r w:rsidR="00D54867" w:rsidRPr="00D54867">
        <w:rPr>
          <w:rFonts w:ascii="Sylfaen" w:hAnsi="Sylfaen"/>
          <w:bCs/>
          <w:color w:val="000000"/>
          <w:sz w:val="24"/>
          <w:szCs w:val="24"/>
          <w:lang w:val="ka-GE"/>
        </w:rPr>
        <w:t>სერიოზული როლის შესრულება შეუძლია განათლებას</w:t>
      </w:r>
      <w:r w:rsidRPr="00D54867">
        <w:rPr>
          <w:rFonts w:ascii="Sylfaen" w:hAnsi="Sylfaen"/>
          <w:bCs/>
          <w:color w:val="000000"/>
          <w:sz w:val="24"/>
          <w:szCs w:val="24"/>
          <w:lang w:val="ka-GE"/>
        </w:rPr>
        <w:t>.</w:t>
      </w:r>
    </w:p>
    <w:p w:rsidR="00833298" w:rsidRDefault="00833298" w:rsidP="006B3162">
      <w:pPr>
        <w:autoSpaceDE w:val="0"/>
        <w:autoSpaceDN w:val="0"/>
        <w:adjustRightInd w:val="0"/>
        <w:ind w:firstLine="567"/>
        <w:jc w:val="both"/>
        <w:rPr>
          <w:rFonts w:ascii="Sylfaen" w:hAnsi="Sylfaen"/>
          <w:bCs/>
          <w:color w:val="000000"/>
          <w:sz w:val="24"/>
          <w:szCs w:val="24"/>
          <w:lang w:val="ka-GE"/>
        </w:rPr>
      </w:pPr>
      <w:r w:rsidRPr="00D54867">
        <w:rPr>
          <w:rFonts w:ascii="Sylfaen" w:hAnsi="Sylfaen"/>
          <w:bCs/>
          <w:color w:val="000000"/>
          <w:sz w:val="24"/>
          <w:szCs w:val="24"/>
          <w:lang w:val="ka-GE"/>
        </w:rPr>
        <w:t>იუნესკოს კონსტიტუციაში აღნიშნულია, რომ „აუცილებელია კულტურისა და განათლების ფართო გავრცელება სამართლიანობის, თავისუფლებისა და მშვიდობისათვის, კომუნიკაციის ხერხებისა</w:t>
      </w:r>
      <w:r w:rsidRPr="00AA1654">
        <w:rPr>
          <w:rFonts w:ascii="Sylfaen" w:hAnsi="Sylfaen"/>
          <w:bCs/>
          <w:color w:val="000000"/>
          <w:sz w:val="24"/>
          <w:szCs w:val="24"/>
          <w:lang w:val="ka-GE"/>
        </w:rPr>
        <w:t xml:space="preserve"> და მეთოდების შემუშავება ხალხებს შორის ურთიერთგაგების, ერთმანეთის ცხოვრების წესის უკეთ გაცნობისათვის“.</w:t>
      </w:r>
    </w:p>
    <w:p w:rsidR="00553D60" w:rsidRPr="00835962" w:rsidRDefault="00833298" w:rsidP="006B3162">
      <w:pPr>
        <w:autoSpaceDE w:val="0"/>
        <w:autoSpaceDN w:val="0"/>
        <w:adjustRightInd w:val="0"/>
        <w:ind w:firstLine="567"/>
        <w:jc w:val="both"/>
        <w:rPr>
          <w:rFonts w:ascii="Sylfaen" w:hAnsi="Sylfaen"/>
          <w:bCs/>
          <w:color w:val="000000"/>
          <w:sz w:val="24"/>
          <w:szCs w:val="24"/>
          <w:lang w:val="ka-GE"/>
        </w:rPr>
      </w:pPr>
      <w:r w:rsidRPr="00AA1654">
        <w:rPr>
          <w:rFonts w:ascii="Sylfaen" w:hAnsi="Sylfaen"/>
          <w:bCs/>
          <w:color w:val="000000"/>
          <w:sz w:val="24"/>
          <w:szCs w:val="24"/>
          <w:lang w:val="ka-GE"/>
        </w:rPr>
        <w:t>დღეს განსაკუთრებული ყურადღება ექცევა კავშირს კულტურასა და განათლებას შორის. რაბათის (მაროკო) კონფერენციაზე (2005 წ. ივნისი), რომელიც კულტურათა და ცივილიზაციათა დიალოგის საკითხებს მიეძღვნა, იუნესკოს წევრმა ქვეყნებმა მიიღეს „რაბათის შეთანხმება“, რომლის საფუძველზე შემუშავდა „გზამკვლევი ინტერკულტურული განათლებისათვის</w:t>
      </w:r>
      <w:r w:rsidR="00553D60">
        <w:rPr>
          <w:rFonts w:ascii="Sylfaen" w:hAnsi="Sylfaen"/>
          <w:bCs/>
          <w:color w:val="000000"/>
          <w:sz w:val="24"/>
          <w:szCs w:val="24"/>
          <w:lang w:val="ka-GE"/>
        </w:rPr>
        <w:t xml:space="preserve">“. მასში აღნიშნულია, რომ მთავარი პრობლემა, რომელიც განათლების საკითხთან დაკავშირებით წარმოიშობა, ესაა წინააღმდეგობა ფასეულობათა და მსოფლმხედველობათა შორის, რომელიც არსებობს მრავალკულტურულ მსოფლიოში. მაგალითად, ადამიანის უნივერსალური უფლებები, შეიძლება, არ თანხვდებოდეს უფლებათა მრავალფეროვან გაგებას სხვადასხვა კულტურის ფარგლებში. ინტერკულტურულმა განათლებამ უნდა შეძლოს ბალანსის დამყარება ზოგად, უნივერსალურ </w:t>
      </w:r>
      <w:r w:rsidR="006A3B14">
        <w:rPr>
          <w:rFonts w:ascii="Sylfaen" w:hAnsi="Sylfaen"/>
          <w:bCs/>
          <w:color w:val="000000"/>
          <w:sz w:val="24"/>
          <w:szCs w:val="24"/>
          <w:lang w:val="ka-GE"/>
        </w:rPr>
        <w:t>პრი</w:t>
      </w:r>
      <w:r w:rsidR="00553D60">
        <w:rPr>
          <w:rFonts w:ascii="Sylfaen" w:hAnsi="Sylfaen"/>
          <w:bCs/>
          <w:color w:val="000000"/>
          <w:sz w:val="24"/>
          <w:szCs w:val="24"/>
          <w:lang w:val="ka-GE"/>
        </w:rPr>
        <w:t>ნციპებსა და კონკრეტულ კულტურულ რეალობას შორის.</w:t>
      </w:r>
    </w:p>
    <w:p w:rsidR="00553D60"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კულტურისა და განათლების ცნებები მჭიდროდაა დაკავშირებული ერთმანეთთან. კულტურა აყალიბებს განათლების შინაარსს, საშუალებებს და კონტექსტს, რადგან იგი განსაზღვრავს აზროვნებისა და მოქმედების წესს, რწმენას და შეგრძნებებსაც კი. განათლებაში ჩაბმული ყველა მხარე - მოსწავლეცა და მასწავლებელიც, პროგრამების შემდგენლები, განათლების პოლიტიკის განმსაზღვრელნი და საზოგადოების წევრები - განათლებას უკავშირებენ და მასში ახორციელებენ თავიანთ მისწრაფებებსა და მიზნებს იმასთან დაკავშირებით, რა და როგორ უნდა ისწავლებოდეს. განათლებას, თავის მხრივ, დიდი მნიშვნელობა აქვს კულტურის სიცოცხლისუნარიანობისათვის. კულტურა ვერ იარსებებს ცოდნისა და გამოცდილების მუდმივი გადაცემისა და გამდიდრების გარეშე, რაც განათლების მეშვეობით ხორციელდება.</w:t>
      </w:r>
    </w:p>
    <w:p w:rsidR="006A3B14" w:rsidRDefault="00553D60"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განათლება შესაძლებელია ყველა ასაკში, მრავალი სხვადასხვა ინსტიტუციის მონაწილეობით (ოჯახი, სოციალური ჯგუფი, სამუშაო გარემო, სასწავლო დაწესებულება...). იგი ხორციელდება აგრეთვე გარემოსთან ურთიერთქმედებით, ეს ურთიერთქმედება სოციალურად და კულტურულად არის განპირობებული.</w:t>
      </w:r>
      <w:r w:rsidR="006A3B14">
        <w:rPr>
          <w:rFonts w:ascii="Sylfaen" w:hAnsi="Sylfaen"/>
          <w:bCs/>
          <w:color w:val="000000"/>
          <w:sz w:val="24"/>
          <w:szCs w:val="24"/>
          <w:lang w:val="ka-GE"/>
        </w:rPr>
        <w:t xml:space="preserve"> განათლების მეშვეობით</w:t>
      </w:r>
      <w:r w:rsidR="006A3B14" w:rsidRPr="006A3B14">
        <w:rPr>
          <w:rFonts w:ascii="Sylfaen" w:hAnsi="Sylfaen"/>
          <w:bCs/>
          <w:color w:val="000000"/>
          <w:sz w:val="24"/>
          <w:szCs w:val="24"/>
          <w:lang w:val="ka-GE"/>
        </w:rPr>
        <w:t xml:space="preserve"> შეგვიძლია მეტი შევიტყოთ სხვებზე, ისევე როგორც საკუთარ თავზე</w:t>
      </w:r>
      <w:r w:rsidR="006A3B14">
        <w:rPr>
          <w:rFonts w:ascii="Sylfaen" w:hAnsi="Sylfaen"/>
          <w:bCs/>
          <w:color w:val="000000"/>
          <w:sz w:val="24"/>
          <w:szCs w:val="24"/>
          <w:lang w:val="ka-GE"/>
        </w:rPr>
        <w:t xml:space="preserve"> და ამით</w:t>
      </w:r>
      <w:r w:rsidR="006A3B14" w:rsidRPr="006A3B14">
        <w:rPr>
          <w:rFonts w:ascii="Sylfaen" w:hAnsi="Sylfaen"/>
          <w:bCs/>
          <w:color w:val="000000"/>
          <w:sz w:val="24"/>
          <w:szCs w:val="24"/>
          <w:lang w:val="ka-GE"/>
        </w:rPr>
        <w:t xml:space="preserve"> სირთულეებ</w:t>
      </w:r>
      <w:r w:rsidR="00901E4C">
        <w:rPr>
          <w:rFonts w:ascii="Sylfaen" w:hAnsi="Sylfaen"/>
          <w:bCs/>
          <w:color w:val="000000"/>
          <w:sz w:val="24"/>
          <w:szCs w:val="24"/>
          <w:lang w:val="ka-GE"/>
        </w:rPr>
        <w:t>თან</w:t>
      </w:r>
      <w:r w:rsidR="006A3B14" w:rsidRPr="006A3B14">
        <w:rPr>
          <w:rFonts w:ascii="Sylfaen" w:hAnsi="Sylfaen"/>
          <w:bCs/>
          <w:color w:val="000000"/>
          <w:sz w:val="24"/>
          <w:szCs w:val="24"/>
          <w:lang w:val="ka-GE"/>
        </w:rPr>
        <w:t xml:space="preserve"> უკეთ გამკლავებაც შევძლოთ.</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 სამ სხვადასხვა, ერთ</w:t>
      </w:r>
      <w:r w:rsidRPr="00ED2F02">
        <w:rPr>
          <w:rFonts w:ascii="Sylfaen" w:hAnsi="Sylfaen" w:cs="AKolkhetyN"/>
          <w:sz w:val="24"/>
          <w:szCs w:val="24"/>
          <w:lang w:val="ka-GE"/>
        </w:rPr>
        <w:softHyphen/>
        <w:t xml:space="preserve">მანეთთან დაკავშირებულ დონეზე მიმდი-ნარეობს: </w:t>
      </w:r>
      <w:r w:rsidR="00DC71C8">
        <w:rPr>
          <w:rFonts w:ascii="Sylfaen" w:hAnsi="Sylfaen" w:cs="AKolkhetyN"/>
          <w:sz w:val="24"/>
          <w:szCs w:val="24"/>
          <w:lang w:val="ka-GE"/>
        </w:rPr>
        <w:t>კოგნიტურ</w:t>
      </w:r>
      <w:r w:rsidRPr="00ED2F02">
        <w:rPr>
          <w:rFonts w:ascii="Sylfaen" w:hAnsi="Sylfaen" w:cs="AKolkhetyN"/>
          <w:sz w:val="24"/>
          <w:szCs w:val="24"/>
          <w:lang w:val="ka-GE"/>
        </w:rPr>
        <w:t>, ემო</w:t>
      </w:r>
      <w:r w:rsidRPr="00ED2F02">
        <w:rPr>
          <w:rFonts w:ascii="Sylfaen" w:hAnsi="Sylfaen" w:cs="AKolkhetyN"/>
          <w:sz w:val="24"/>
          <w:szCs w:val="24"/>
          <w:lang w:val="ka-GE"/>
        </w:rPr>
        <w:softHyphen/>
        <w:t xml:space="preserve">ციურ და ქცევით.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DC71C8">
        <w:rPr>
          <w:rFonts w:ascii="Sylfaen" w:hAnsi="Sylfaen" w:cs="AKolkhetyN"/>
          <w:b/>
          <w:sz w:val="24"/>
          <w:szCs w:val="24"/>
          <w:lang w:val="ka-GE"/>
        </w:rPr>
        <w:lastRenderedPageBreak/>
        <w:t>კოგნიტური სწავლა</w:t>
      </w:r>
      <w:r w:rsidRPr="00DC71C8">
        <w:rPr>
          <w:rFonts w:ascii="Sylfaen" w:hAnsi="Sylfaen" w:cs="AKolkhetyN"/>
          <w:sz w:val="24"/>
          <w:szCs w:val="24"/>
          <w:lang w:val="ka-GE"/>
        </w:rPr>
        <w:t xml:space="preserve"> </w:t>
      </w:r>
      <w:r w:rsidRPr="00ED2F02">
        <w:rPr>
          <w:rFonts w:ascii="Sylfaen" w:hAnsi="Sylfaen" w:cs="AKolkhetyN"/>
          <w:sz w:val="24"/>
          <w:szCs w:val="24"/>
          <w:lang w:val="ka-GE"/>
        </w:rPr>
        <w:t>მოიცავს ცოდნის და საერთო შეხედულებების შეძენას, რაშიც მაგალითად, იგულისხმება იმის ცოდნა რომ 3 პლუს 3 ექვსია, რომ დედამიწას ბურთის ფორმა აქვს, ან ის, რომ დღეს ევროპის საბჭოში 4</w:t>
      </w:r>
      <w:r w:rsidRPr="00DC71C8">
        <w:rPr>
          <w:rFonts w:ascii="Sylfaen" w:hAnsi="Sylfaen" w:cs="AKolkhetyN"/>
          <w:sz w:val="24"/>
          <w:szCs w:val="24"/>
          <w:lang w:val="ka-GE"/>
        </w:rPr>
        <w:t>0</w:t>
      </w:r>
      <w:r>
        <w:rPr>
          <w:rFonts w:ascii="Sylfaen" w:hAnsi="Sylfaen" w:cs="AKolkhetyN"/>
          <w:sz w:val="24"/>
          <w:szCs w:val="24"/>
          <w:lang w:val="ka-GE"/>
        </w:rPr>
        <w:t>-ზე მეტი</w:t>
      </w:r>
      <w:r w:rsidRPr="00ED2F02">
        <w:rPr>
          <w:rFonts w:ascii="Sylfaen" w:hAnsi="Sylfaen" w:cs="AKolkhetyN"/>
          <w:sz w:val="24"/>
          <w:szCs w:val="24"/>
          <w:lang w:val="ka-GE"/>
        </w:rPr>
        <w:t xml:space="preserve"> წევრი ქვეყანა ერთიანდება.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b/>
          <w:bCs/>
          <w:sz w:val="24"/>
          <w:szCs w:val="24"/>
          <w:lang w:val="ka-GE"/>
        </w:rPr>
        <w:t xml:space="preserve">ემოციური სწავლის </w:t>
      </w:r>
      <w:r w:rsidRPr="00ED2F02">
        <w:rPr>
          <w:rFonts w:ascii="Sylfaen" w:hAnsi="Sylfaen" w:cs="AKolkhetyN"/>
          <w:sz w:val="24"/>
          <w:szCs w:val="24"/>
          <w:lang w:val="ka-GE"/>
        </w:rPr>
        <w:t>პროცესის ცნება უფრო რთული გასააზრებელია. შეგიძლიათ თქვენს წარსულს გადახედოთ და გააანალ</w:t>
      </w:r>
      <w:r w:rsidRPr="00ED2F02">
        <w:rPr>
          <w:rFonts w:ascii="Sylfaen" w:hAnsi="Sylfaen" w:cs="AKolkhetyN"/>
          <w:sz w:val="24"/>
          <w:szCs w:val="24"/>
          <w:lang w:val="ka-GE"/>
        </w:rPr>
        <w:softHyphen/>
        <w:t>იზოთ, როგორ ისწავლეთ საკუთარი ემო</w:t>
      </w:r>
      <w:r w:rsidRPr="00ED2F02">
        <w:rPr>
          <w:rFonts w:ascii="Sylfaen" w:hAnsi="Sylfaen" w:cs="AKolkhetyN"/>
          <w:sz w:val="24"/>
          <w:szCs w:val="24"/>
          <w:lang w:val="ka-GE"/>
        </w:rPr>
        <w:softHyphen/>
        <w:t xml:space="preserve">ციების გამოხატვა და როგორ იცვლება თქვენი ემოციები დროთა განმავლობაში. ის, რაც </w:t>
      </w:r>
      <w:r>
        <w:rPr>
          <w:rFonts w:ascii="Sylfaen" w:hAnsi="Sylfaen" w:cs="AKolkhetyN"/>
          <w:sz w:val="24"/>
          <w:szCs w:val="24"/>
          <w:lang w:val="ka-GE"/>
        </w:rPr>
        <w:t>თხუთმეტი</w:t>
      </w:r>
      <w:r w:rsidRPr="00ED2F02">
        <w:rPr>
          <w:rFonts w:ascii="Sylfaen" w:hAnsi="Sylfaen" w:cs="AKolkhetyN"/>
          <w:sz w:val="24"/>
          <w:szCs w:val="24"/>
          <w:lang w:val="ka-GE"/>
        </w:rPr>
        <w:t xml:space="preserve"> წლის წინ გაშინებდათ, ალ</w:t>
      </w:r>
      <w:r w:rsidRPr="00ED2F02">
        <w:rPr>
          <w:rFonts w:ascii="Sylfaen" w:hAnsi="Sylfaen" w:cs="AKolkhetyN"/>
          <w:sz w:val="24"/>
          <w:szCs w:val="24"/>
          <w:lang w:val="ka-GE"/>
        </w:rPr>
        <w:softHyphen/>
        <w:t>ბათ, დღეს აღარ გაშინებთ, ადამიანები რომლებიც არ მოგწონდათ, შესაძლოა, დღეს თქვენი მეგობრები არიან და ა.შ.</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DC71C8">
        <w:rPr>
          <w:rFonts w:ascii="Sylfaen" w:hAnsi="Sylfaen" w:cs="AKolkhetyN"/>
          <w:b/>
          <w:sz w:val="24"/>
          <w:szCs w:val="24"/>
          <w:lang w:val="ka-GE"/>
        </w:rPr>
        <w:t>ქცევითი სწავლის</w:t>
      </w:r>
      <w:r w:rsidRPr="00DC71C8">
        <w:rPr>
          <w:rFonts w:ascii="Sylfaen" w:hAnsi="Sylfaen" w:cs="AKolkhetyN"/>
          <w:sz w:val="24"/>
          <w:szCs w:val="24"/>
          <w:lang w:val="ka-GE"/>
        </w:rPr>
        <w:t xml:space="preserve"> </w:t>
      </w:r>
      <w:r w:rsidRPr="00ED2F02">
        <w:rPr>
          <w:rFonts w:ascii="Sylfaen" w:hAnsi="Sylfaen" w:cs="AKolkhetyN"/>
          <w:sz w:val="24"/>
          <w:szCs w:val="24"/>
          <w:lang w:val="ka-GE"/>
        </w:rPr>
        <w:t xml:space="preserve">პროცესი მოიცავს სხვადასხვა უნარ-ჩვევებს, როგორიცაა, მაგალითად, ლურსმნის ჩაჭედება, კალმით წერა, ჩხირებით ჭამა ან სტუმრის სათანადოდ გამასპინძლება.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რეალობაში, სწავლება მოიცავს სამივე - კოგნიტურ, ემოციურ და ქცევის - დონეს. თუ გსურს ისწავლო ჩხირებით ჭამა, უნდა იცოდე ჩხირების სწორად დაჭერა და სწო</w:t>
      </w:r>
      <w:r w:rsidRPr="00ED2F02">
        <w:rPr>
          <w:rFonts w:ascii="Sylfaen" w:hAnsi="Sylfaen" w:cs="AKolkhetyN"/>
          <w:sz w:val="24"/>
          <w:szCs w:val="24"/>
          <w:lang w:val="ka-GE"/>
        </w:rPr>
        <w:softHyphen/>
        <w:t xml:space="preserve">რი მოძრაობების გაკეთება. თუმცა, თუ ჩხირებით ჭამა არ მოგწონთ, სწავლის პროცესში შეძენილი უნარ-ჩვევები დიდხანს არ გაგყვებათ. </w:t>
      </w:r>
    </w:p>
    <w:p w:rsidR="006A3B14" w:rsidRPr="00ED2F02"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რაიმეს სწავლა, შესაძლოა, დაგეგმილი პრო</w:t>
      </w:r>
      <w:r w:rsidRPr="00ED2F02">
        <w:rPr>
          <w:rFonts w:ascii="Sylfaen" w:hAnsi="Sylfaen" w:cs="AKolkhetyN"/>
          <w:sz w:val="24"/>
          <w:szCs w:val="24"/>
          <w:lang w:val="ka-GE"/>
        </w:rPr>
        <w:softHyphen/>
        <w:t>ცესის ან შემთხვევითობის შედეგი იყოს. თუ ჩვენს წარსულ გამოცდილებას გადავხე</w:t>
      </w:r>
      <w:r w:rsidRPr="00ED2F02">
        <w:rPr>
          <w:rFonts w:ascii="Sylfaen" w:hAnsi="Sylfaen" w:cs="AKolkhetyN"/>
          <w:sz w:val="24"/>
          <w:szCs w:val="24"/>
          <w:lang w:val="ka-GE"/>
        </w:rPr>
        <w:softHyphen/>
        <w:t>დავთ, დავინახავთ, რომ ბევრი რამ ვისწავ</w:t>
      </w:r>
      <w:r w:rsidRPr="00ED2F02">
        <w:rPr>
          <w:rFonts w:ascii="Sylfaen" w:hAnsi="Sylfaen" w:cs="AKolkhetyN"/>
          <w:sz w:val="24"/>
          <w:szCs w:val="24"/>
          <w:lang w:val="ka-GE"/>
        </w:rPr>
        <w:softHyphen/>
        <w:t>ლეთ გამიზნული, დაგეგმილი სწავლის პროცესის გარეშე. მეორე მხრივ, სწავლა აუცილებლად საჭიროებს ორგა</w:t>
      </w:r>
      <w:r w:rsidRPr="00ED2F02">
        <w:rPr>
          <w:rFonts w:ascii="Sylfaen" w:hAnsi="Sylfaen" w:cs="AKolkhetyN"/>
          <w:sz w:val="24"/>
          <w:szCs w:val="24"/>
          <w:lang w:val="ka-GE"/>
        </w:rPr>
        <w:softHyphen/>
        <w:t>ნიზებულ ან გამიზნულ პროცესს. შემთხვევითი გამოცდილებიდან ვერაფერს ვისწავლით, თუ მას არ გავიაზ</w:t>
      </w:r>
      <w:r w:rsidRPr="00ED2F02">
        <w:rPr>
          <w:rFonts w:ascii="Sylfaen" w:hAnsi="Sylfaen" w:cs="AKolkhetyN"/>
          <w:sz w:val="24"/>
          <w:szCs w:val="24"/>
          <w:lang w:val="ka-GE"/>
        </w:rPr>
        <w:softHyphen/>
        <w:t>რებთ და დასკვნებს არ გამოვიტანთ.</w:t>
      </w:r>
    </w:p>
    <w:p w:rsidR="00833298" w:rsidRDefault="006A3B14" w:rsidP="006B3162">
      <w:pPr>
        <w:tabs>
          <w:tab w:val="left" w:pos="284"/>
        </w:tabs>
        <w:autoSpaceDE w:val="0"/>
        <w:autoSpaceDN w:val="0"/>
        <w:adjustRightInd w:val="0"/>
        <w:ind w:firstLine="567"/>
        <w:jc w:val="both"/>
        <w:rPr>
          <w:rFonts w:ascii="Sylfaen" w:hAnsi="Sylfaen" w:cs="AKolkhetyN"/>
          <w:sz w:val="24"/>
          <w:szCs w:val="24"/>
          <w:lang w:val="ka-GE"/>
        </w:rPr>
      </w:pPr>
      <w:r w:rsidRPr="00ED2F02">
        <w:rPr>
          <w:rFonts w:ascii="Sylfaen" w:hAnsi="Sylfaen" w:cs="AKolkhetyN"/>
          <w:sz w:val="24"/>
          <w:szCs w:val="24"/>
          <w:lang w:val="ka-GE"/>
        </w:rPr>
        <w:t>სწავლის პროცესის შემადგენელი ნაწილია როლების განაწილება. ვინაიდან ბავშვები</w:t>
      </w:r>
      <w:r w:rsidRPr="00ED2F02">
        <w:rPr>
          <w:rFonts w:ascii="Sylfaen" w:hAnsi="Sylfaen" w:cs="AKolkhetyN"/>
          <w:sz w:val="24"/>
          <w:szCs w:val="24"/>
          <w:lang w:val="ka-GE"/>
        </w:rPr>
        <w:softHyphen/>
        <w:t>სთვის სწავლის პროცესი, ძირითადად, სკოლაში მიმდინარეობს, როლები მოსწავლესა და მასწავლებელს შორის ნაწილ</w:t>
      </w:r>
      <w:r w:rsidRPr="00ED2F02">
        <w:rPr>
          <w:rFonts w:ascii="Sylfaen" w:hAnsi="Sylfaen" w:cs="AKolkhetyN"/>
          <w:sz w:val="24"/>
          <w:szCs w:val="24"/>
          <w:lang w:val="ka-GE"/>
        </w:rPr>
        <w:softHyphen/>
        <w:t>დება. არაფორმალურ საგანმანათლებლო პროცესში კი სწავლა ორმხრივი პროცესია, სადაც ადამიანები ეფექტურად სწავლობენ ერთმანეთთან ურთიერთობის საფუძველ</w:t>
      </w:r>
      <w:r w:rsidRPr="00ED2F02">
        <w:rPr>
          <w:rFonts w:ascii="Sylfaen" w:hAnsi="Sylfaen" w:cs="AKolkhetyN"/>
          <w:sz w:val="24"/>
          <w:szCs w:val="24"/>
          <w:lang w:val="ka-GE"/>
        </w:rPr>
        <w:softHyphen/>
        <w:t>ზე. ფაქტობრივად, ჩვენ მუდმივი სწავ</w:t>
      </w:r>
      <w:r w:rsidRPr="00ED2F02">
        <w:rPr>
          <w:rFonts w:ascii="Sylfaen" w:hAnsi="Sylfaen" w:cs="AKolkhetyN"/>
          <w:sz w:val="24"/>
          <w:szCs w:val="24"/>
          <w:lang w:val="ka-GE"/>
        </w:rPr>
        <w:softHyphen/>
        <w:t>ლის პროცესში ვართ, თუმცა, ბევრი ადა</w:t>
      </w:r>
      <w:r w:rsidRPr="00ED2F02">
        <w:rPr>
          <w:rFonts w:ascii="Sylfaen" w:hAnsi="Sylfaen" w:cs="AKolkhetyN"/>
          <w:sz w:val="24"/>
          <w:szCs w:val="24"/>
          <w:lang w:val="ka-GE"/>
        </w:rPr>
        <w:softHyphen/>
        <w:t>მიანი სწავლის პროცესში მასწავლებლის როლს ირჩევს და ვერ აცნობიერებს, რომ აღნიშნული პროცესიდან თვითონაც ბევრს სწავლობს</w:t>
      </w:r>
      <w:r w:rsidR="00DC71C8">
        <w:rPr>
          <w:rFonts w:ascii="Sylfaen" w:hAnsi="Sylfaen" w:cs="AKolkhetyN"/>
          <w:sz w:val="24"/>
          <w:szCs w:val="24"/>
          <w:lang w:val="ka-GE"/>
        </w:rPr>
        <w:t>.</w:t>
      </w:r>
    </w:p>
    <w:p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ერთ-ერთი ყველაზე არსებითი გამოხატულება ლინგვისტური მრავალფეროვნებაა. ენა კოლექტიური ისტორიული გამოცდილების შედეგია და გამოხატავს კულტურულად სპეციფიკურ მსოფლხედვასა და ფასეულობით სისტემას. იგი იდენტობის, მეხსიერების და ცოდნის გადაცემის საფუძველია. დღეს მსოფლიოში არსებული 6 000 ენიდან დაახლოებით ნახევარი გაქრობის საფრთხის წინაშეა, რაც ნიშნავს იმ კულტურების გაქრობასაც, რომლებთანაც ისინი მჭიდროდ არიან დაკავშირებული. ენის საკითხი ასევე მნიშვნელოვანია განათლებისათვის.</w:t>
      </w:r>
    </w:p>
    <w:p w:rsidR="006B3162"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კულტურული მრავალფეროვნების მნიშვნელოვანი გამოვლინება და საფუძველია აგრეთვე რელიგიური მრავალფეროვნება.</w:t>
      </w:r>
      <w:r>
        <w:rPr>
          <w:rFonts w:ascii="Sylfaen" w:hAnsi="Sylfaen"/>
          <w:bCs/>
          <w:color w:val="000000"/>
          <w:sz w:val="24"/>
          <w:szCs w:val="24"/>
        </w:rPr>
        <w:t xml:space="preserve"> “</w:t>
      </w:r>
      <w:r>
        <w:rPr>
          <w:rFonts w:ascii="Sylfaen" w:hAnsi="Sylfaen"/>
          <w:bCs/>
          <w:color w:val="000000"/>
          <w:sz w:val="24"/>
          <w:szCs w:val="24"/>
          <w:lang w:val="ka-GE"/>
        </w:rPr>
        <w:t xml:space="preserve">სხვადასხვა რელიგია, რწმენა და </w:t>
      </w:r>
      <w:r>
        <w:rPr>
          <w:rFonts w:ascii="Sylfaen" w:hAnsi="Sylfaen"/>
          <w:bCs/>
          <w:color w:val="000000"/>
          <w:sz w:val="24"/>
          <w:szCs w:val="24"/>
          <w:lang w:val="ka-GE"/>
        </w:rPr>
        <w:lastRenderedPageBreak/>
        <w:t>სულიერება წარმოადგენს კოლექტიურ ისტორიულ ქმნილებას, რომელიც ასახავს ადამიანური გამოცდილების მრავალფეროვნებას და სხვადასხვა გზას, რომლითაც ადამიანები აღიქვამენ სამომავლო პერსპექტივას, გამოწვევებს თუ ადამიანური ყოფის ტრაგედიას“</w:t>
      </w:r>
      <w:r>
        <w:rPr>
          <w:rStyle w:val="FootnoteReference"/>
          <w:rFonts w:ascii="Sylfaen" w:hAnsi="Sylfaen"/>
          <w:bCs/>
          <w:color w:val="000000"/>
          <w:sz w:val="24"/>
          <w:szCs w:val="24"/>
          <w:lang w:val="ka-GE"/>
        </w:rPr>
        <w:footnoteReference w:id="1"/>
      </w:r>
      <w:r>
        <w:rPr>
          <w:rFonts w:ascii="Sylfaen" w:hAnsi="Sylfaen"/>
          <w:bCs/>
          <w:color w:val="000000"/>
          <w:sz w:val="24"/>
          <w:szCs w:val="24"/>
          <w:lang w:val="ka-GE"/>
        </w:rPr>
        <w:t xml:space="preserve">. </w:t>
      </w:r>
    </w:p>
    <w:p w:rsidR="004E17D4" w:rsidRDefault="006B3162" w:rsidP="006B3162">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დღეს რელიგიური პრაქტიკა და რიტორიკა სულ უფრო აშკარად ისახება პოლიტიკურ აზროვნებასა და აქტივობაში. სოციალური და პოლიტიკური კონფლიქტების დროს რელიგია ხშირად გამოიყენება როგორც საბაბი, ზოგ შემთხვევაში, ეს ფუნდამენტალისტური ტენდენციების გაძლიერებით გამოიხატება.</w:t>
      </w:r>
    </w:p>
    <w:p w:rsidR="00C17805" w:rsidRPr="006B3162" w:rsidRDefault="00C17805" w:rsidP="00E752BC">
      <w:pPr>
        <w:tabs>
          <w:tab w:val="left" w:pos="284"/>
        </w:tabs>
        <w:autoSpaceDE w:val="0"/>
        <w:autoSpaceDN w:val="0"/>
        <w:adjustRightInd w:val="0"/>
        <w:ind w:firstLine="567"/>
        <w:jc w:val="both"/>
        <w:rPr>
          <w:rFonts w:ascii="Sylfaen" w:hAnsi="Sylfaen"/>
          <w:bCs/>
          <w:color w:val="000000"/>
          <w:sz w:val="24"/>
          <w:szCs w:val="24"/>
          <w:lang w:val="ka-GE"/>
        </w:rPr>
      </w:pPr>
      <w:r>
        <w:rPr>
          <w:rFonts w:ascii="Sylfaen" w:hAnsi="Sylfaen"/>
          <w:bCs/>
          <w:color w:val="000000"/>
          <w:sz w:val="24"/>
          <w:szCs w:val="24"/>
          <w:lang w:val="ka-GE"/>
        </w:rPr>
        <w:t xml:space="preserve">დასკვნის სახით შეიძლება ვთქვათ, რომ </w:t>
      </w:r>
      <w:r w:rsidR="0022351B" w:rsidRPr="00C17805">
        <w:rPr>
          <w:rFonts w:ascii="Sylfaen" w:hAnsi="Sylfaen"/>
          <w:bCs/>
          <w:color w:val="000000"/>
          <w:sz w:val="24"/>
          <w:szCs w:val="24"/>
          <w:lang w:val="ka-GE"/>
        </w:rPr>
        <w:t xml:space="preserve">სხვადასხვა კულტურები რომ არ არსებობდეს, ადამიანები კულტურაზე არც ვიფიქრებდით. კულტურის გააზრება შეუძლებელია ერთი კულტურის ფარგლებში, კულტურის ანალიზი სხვადასხვა კულტურას უნდა მოიცავდეს. </w:t>
      </w:r>
      <w:r>
        <w:rPr>
          <w:rFonts w:ascii="Sylfaen" w:hAnsi="Sylfaen"/>
          <w:bCs/>
          <w:color w:val="000000"/>
          <w:sz w:val="24"/>
          <w:szCs w:val="24"/>
          <w:lang w:val="ka-GE"/>
        </w:rPr>
        <w:t>ამაში კი გადამწყვეტ როლს განათლება ასრულებს.</w:t>
      </w:r>
      <w:bookmarkStart w:id="0" w:name="_GoBack"/>
      <w:bookmarkEnd w:id="0"/>
    </w:p>
    <w:sectPr w:rsidR="00C17805" w:rsidRPr="006B3162" w:rsidSect="00403B10">
      <w:footerReference w:type="default" r:id="rId7"/>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A1" w:rsidRDefault="008B34A1" w:rsidP="00202079">
      <w:pPr>
        <w:spacing w:line="240" w:lineRule="auto"/>
      </w:pPr>
      <w:r>
        <w:separator/>
      </w:r>
    </w:p>
  </w:endnote>
  <w:endnote w:type="continuationSeparator" w:id="0">
    <w:p w:rsidR="008B34A1" w:rsidRDefault="008B34A1" w:rsidP="0020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olkhetyM">
    <w:altName w:val="AKolkhetyM"/>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KolkhetyN">
    <w:altName w:val="AKolkhety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5753"/>
      <w:docPartObj>
        <w:docPartGallery w:val="Page Numbers (Bottom of Page)"/>
        <w:docPartUnique/>
      </w:docPartObj>
    </w:sdtPr>
    <w:sdtEndPr/>
    <w:sdtContent>
      <w:p w:rsidR="00DC71C8" w:rsidRDefault="008B34A1">
        <w:pPr>
          <w:pStyle w:val="Footer"/>
          <w:jc w:val="right"/>
        </w:pPr>
        <w:r>
          <w:fldChar w:fldCharType="begin"/>
        </w:r>
        <w:r>
          <w:instrText xml:space="preserve"> PAGE   \* MERGEFORMAT </w:instrText>
        </w:r>
        <w:r>
          <w:fldChar w:fldCharType="separate"/>
        </w:r>
        <w:r w:rsidR="00E752BC">
          <w:rPr>
            <w:noProof/>
          </w:rPr>
          <w:t>5</w:t>
        </w:r>
        <w:r>
          <w:rPr>
            <w:noProof/>
          </w:rPr>
          <w:fldChar w:fldCharType="end"/>
        </w:r>
      </w:p>
    </w:sdtContent>
  </w:sdt>
  <w:p w:rsidR="00DC71C8" w:rsidRDefault="00DC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A1" w:rsidRDefault="008B34A1" w:rsidP="00202079">
      <w:pPr>
        <w:spacing w:line="240" w:lineRule="auto"/>
      </w:pPr>
      <w:r>
        <w:separator/>
      </w:r>
    </w:p>
  </w:footnote>
  <w:footnote w:type="continuationSeparator" w:id="0">
    <w:p w:rsidR="008B34A1" w:rsidRDefault="008B34A1" w:rsidP="00202079">
      <w:pPr>
        <w:spacing w:line="240" w:lineRule="auto"/>
      </w:pPr>
      <w:r>
        <w:continuationSeparator/>
      </w:r>
    </w:p>
  </w:footnote>
  <w:footnote w:id="1">
    <w:p w:rsidR="006B3162" w:rsidRPr="009771A8" w:rsidRDefault="006B3162" w:rsidP="006B3162">
      <w:pPr>
        <w:autoSpaceDE w:val="0"/>
        <w:autoSpaceDN w:val="0"/>
        <w:adjustRightInd w:val="0"/>
        <w:spacing w:line="240" w:lineRule="auto"/>
        <w:jc w:val="both"/>
        <w:rPr>
          <w:rFonts w:ascii="Sylfaen" w:hAnsi="Sylfaen"/>
          <w:lang w:val="ka-GE"/>
        </w:rPr>
      </w:pPr>
      <w:r w:rsidRPr="009771A8">
        <w:rPr>
          <w:rStyle w:val="FootnoteReference"/>
          <w:rFonts w:ascii="Times New Roman" w:hAnsi="Times New Roman"/>
        </w:rPr>
        <w:footnoteRef/>
      </w:r>
      <w:r w:rsidRPr="009771A8">
        <w:rPr>
          <w:rFonts w:ascii="Times New Roman" w:hAnsi="Times New Roman"/>
        </w:rPr>
        <w:t xml:space="preserve"> UNESCO (1995): </w:t>
      </w:r>
      <w:r w:rsidRPr="009771A8">
        <w:rPr>
          <w:rFonts w:ascii="Times New Roman" w:hAnsi="Times New Roman"/>
          <w:i/>
          <w:iCs/>
        </w:rPr>
        <w:t>Our Creative Diversity: Report of the World Commission on Culture and</w:t>
      </w:r>
      <w:r>
        <w:rPr>
          <w:rFonts w:ascii="Sylfaen" w:hAnsi="Sylfaen"/>
          <w:i/>
          <w:iCs/>
          <w:lang w:val="ka-GE"/>
        </w:rPr>
        <w:t xml:space="preserve"> </w:t>
      </w:r>
      <w:r w:rsidRPr="009771A8">
        <w:rPr>
          <w:rFonts w:ascii="Times New Roman" w:hAnsi="Times New Roman"/>
          <w:i/>
          <w:iCs/>
        </w:rPr>
        <w:t>Development</w:t>
      </w:r>
      <w:r w:rsidRPr="009771A8">
        <w:rPr>
          <w:rFonts w:ascii="Times New Roman" w:hAnsi="Times New Roman"/>
        </w:rPr>
        <w:t>, p.67</w:t>
      </w:r>
      <w:r>
        <w:rPr>
          <w:rFonts w:ascii="Sylfaen" w:hAnsi="Sylfaen"/>
          <w:lang w:val="ka-G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AF4"/>
    <w:multiLevelType w:val="hybridMultilevel"/>
    <w:tmpl w:val="6F7EA5A4"/>
    <w:lvl w:ilvl="0" w:tplc="27E2500A">
      <w:start w:val="1"/>
      <w:numFmt w:val="bullet"/>
      <w:lvlText w:val=""/>
      <w:lvlJc w:val="left"/>
      <w:pPr>
        <w:tabs>
          <w:tab w:val="num" w:pos="720"/>
        </w:tabs>
        <w:ind w:left="720" w:hanging="360"/>
      </w:pPr>
      <w:rPr>
        <w:rFonts w:ascii="Wingdings 2" w:hAnsi="Wingdings 2" w:hint="default"/>
      </w:rPr>
    </w:lvl>
    <w:lvl w:ilvl="1" w:tplc="0A84B6BC" w:tentative="1">
      <w:start w:val="1"/>
      <w:numFmt w:val="bullet"/>
      <w:lvlText w:val=""/>
      <w:lvlJc w:val="left"/>
      <w:pPr>
        <w:tabs>
          <w:tab w:val="num" w:pos="1440"/>
        </w:tabs>
        <w:ind w:left="1440" w:hanging="360"/>
      </w:pPr>
      <w:rPr>
        <w:rFonts w:ascii="Wingdings 2" w:hAnsi="Wingdings 2" w:hint="default"/>
      </w:rPr>
    </w:lvl>
    <w:lvl w:ilvl="2" w:tplc="BEE85802" w:tentative="1">
      <w:start w:val="1"/>
      <w:numFmt w:val="bullet"/>
      <w:lvlText w:val=""/>
      <w:lvlJc w:val="left"/>
      <w:pPr>
        <w:tabs>
          <w:tab w:val="num" w:pos="2160"/>
        </w:tabs>
        <w:ind w:left="2160" w:hanging="360"/>
      </w:pPr>
      <w:rPr>
        <w:rFonts w:ascii="Wingdings 2" w:hAnsi="Wingdings 2" w:hint="default"/>
      </w:rPr>
    </w:lvl>
    <w:lvl w:ilvl="3" w:tplc="CD886F8C" w:tentative="1">
      <w:start w:val="1"/>
      <w:numFmt w:val="bullet"/>
      <w:lvlText w:val=""/>
      <w:lvlJc w:val="left"/>
      <w:pPr>
        <w:tabs>
          <w:tab w:val="num" w:pos="2880"/>
        </w:tabs>
        <w:ind w:left="2880" w:hanging="360"/>
      </w:pPr>
      <w:rPr>
        <w:rFonts w:ascii="Wingdings 2" w:hAnsi="Wingdings 2" w:hint="default"/>
      </w:rPr>
    </w:lvl>
    <w:lvl w:ilvl="4" w:tplc="CDDE5120" w:tentative="1">
      <w:start w:val="1"/>
      <w:numFmt w:val="bullet"/>
      <w:lvlText w:val=""/>
      <w:lvlJc w:val="left"/>
      <w:pPr>
        <w:tabs>
          <w:tab w:val="num" w:pos="3600"/>
        </w:tabs>
        <w:ind w:left="3600" w:hanging="360"/>
      </w:pPr>
      <w:rPr>
        <w:rFonts w:ascii="Wingdings 2" w:hAnsi="Wingdings 2" w:hint="default"/>
      </w:rPr>
    </w:lvl>
    <w:lvl w:ilvl="5" w:tplc="CC7073AE" w:tentative="1">
      <w:start w:val="1"/>
      <w:numFmt w:val="bullet"/>
      <w:lvlText w:val=""/>
      <w:lvlJc w:val="left"/>
      <w:pPr>
        <w:tabs>
          <w:tab w:val="num" w:pos="4320"/>
        </w:tabs>
        <w:ind w:left="4320" w:hanging="360"/>
      </w:pPr>
      <w:rPr>
        <w:rFonts w:ascii="Wingdings 2" w:hAnsi="Wingdings 2" w:hint="default"/>
      </w:rPr>
    </w:lvl>
    <w:lvl w:ilvl="6" w:tplc="440CE284" w:tentative="1">
      <w:start w:val="1"/>
      <w:numFmt w:val="bullet"/>
      <w:lvlText w:val=""/>
      <w:lvlJc w:val="left"/>
      <w:pPr>
        <w:tabs>
          <w:tab w:val="num" w:pos="5040"/>
        </w:tabs>
        <w:ind w:left="5040" w:hanging="360"/>
      </w:pPr>
      <w:rPr>
        <w:rFonts w:ascii="Wingdings 2" w:hAnsi="Wingdings 2" w:hint="default"/>
      </w:rPr>
    </w:lvl>
    <w:lvl w:ilvl="7" w:tplc="748EE64C" w:tentative="1">
      <w:start w:val="1"/>
      <w:numFmt w:val="bullet"/>
      <w:lvlText w:val=""/>
      <w:lvlJc w:val="left"/>
      <w:pPr>
        <w:tabs>
          <w:tab w:val="num" w:pos="5760"/>
        </w:tabs>
        <w:ind w:left="5760" w:hanging="360"/>
      </w:pPr>
      <w:rPr>
        <w:rFonts w:ascii="Wingdings 2" w:hAnsi="Wingdings 2" w:hint="default"/>
      </w:rPr>
    </w:lvl>
    <w:lvl w:ilvl="8" w:tplc="80B05C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5EF4"/>
    <w:rsid w:val="0007591B"/>
    <w:rsid w:val="00094AA5"/>
    <w:rsid w:val="000A15F3"/>
    <w:rsid w:val="000C3AB4"/>
    <w:rsid w:val="001447CA"/>
    <w:rsid w:val="00150195"/>
    <w:rsid w:val="001D1BC0"/>
    <w:rsid w:val="001F1381"/>
    <w:rsid w:val="00202079"/>
    <w:rsid w:val="0022351B"/>
    <w:rsid w:val="003133C2"/>
    <w:rsid w:val="00363DD8"/>
    <w:rsid w:val="003B3A00"/>
    <w:rsid w:val="00403B10"/>
    <w:rsid w:val="00455AC6"/>
    <w:rsid w:val="00482CA4"/>
    <w:rsid w:val="004E17D4"/>
    <w:rsid w:val="00553D60"/>
    <w:rsid w:val="006A3B14"/>
    <w:rsid w:val="006B3162"/>
    <w:rsid w:val="0070031D"/>
    <w:rsid w:val="00717F0D"/>
    <w:rsid w:val="00785EF4"/>
    <w:rsid w:val="00833298"/>
    <w:rsid w:val="008B34A1"/>
    <w:rsid w:val="008C749E"/>
    <w:rsid w:val="008D2437"/>
    <w:rsid w:val="00901E4C"/>
    <w:rsid w:val="00A50A85"/>
    <w:rsid w:val="00A66B59"/>
    <w:rsid w:val="00BB28CD"/>
    <w:rsid w:val="00BB57D2"/>
    <w:rsid w:val="00C17805"/>
    <w:rsid w:val="00CA6747"/>
    <w:rsid w:val="00CF5374"/>
    <w:rsid w:val="00D54867"/>
    <w:rsid w:val="00DC71C8"/>
    <w:rsid w:val="00E752BC"/>
    <w:rsid w:val="00EA2510"/>
    <w:rsid w:val="00EB0893"/>
    <w:rsid w:val="00F05CBC"/>
    <w:rsid w:val="00F6147C"/>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A70-C122-4B2C-A5BC-E0EAF78E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5EF4"/>
    <w:pPr>
      <w:tabs>
        <w:tab w:val="center" w:pos="4680"/>
        <w:tab w:val="right" w:pos="9360"/>
      </w:tabs>
      <w:spacing w:line="240" w:lineRule="auto"/>
    </w:pPr>
  </w:style>
  <w:style w:type="character" w:customStyle="1" w:styleId="FooterChar">
    <w:name w:val="Footer Char"/>
    <w:basedOn w:val="DefaultParagraphFont"/>
    <w:link w:val="Footer"/>
    <w:uiPriority w:val="99"/>
    <w:rsid w:val="00785EF4"/>
  </w:style>
  <w:style w:type="paragraph" w:customStyle="1" w:styleId="Pa27">
    <w:name w:val="Pa27"/>
    <w:basedOn w:val="Normal"/>
    <w:next w:val="Normal"/>
    <w:uiPriority w:val="99"/>
    <w:rsid w:val="00CA6747"/>
    <w:pPr>
      <w:autoSpaceDE w:val="0"/>
      <w:autoSpaceDN w:val="0"/>
      <w:adjustRightInd w:val="0"/>
      <w:spacing w:line="181" w:lineRule="atLeast"/>
    </w:pPr>
    <w:rPr>
      <w:rFonts w:ascii="AKolkhetyM" w:eastAsiaTheme="minorEastAsia" w:hAnsi="AKolkhetyM"/>
      <w:sz w:val="24"/>
      <w:szCs w:val="24"/>
    </w:rPr>
  </w:style>
  <w:style w:type="paragraph" w:customStyle="1" w:styleId="Pa7">
    <w:name w:val="Pa7"/>
    <w:basedOn w:val="Normal"/>
    <w:next w:val="Normal"/>
    <w:uiPriority w:val="99"/>
    <w:rsid w:val="00CA6747"/>
    <w:pPr>
      <w:autoSpaceDE w:val="0"/>
      <w:autoSpaceDN w:val="0"/>
      <w:adjustRightInd w:val="0"/>
      <w:spacing w:line="191" w:lineRule="atLeast"/>
    </w:pPr>
    <w:rPr>
      <w:rFonts w:ascii="AKolkhetyM" w:eastAsiaTheme="minorEastAsia" w:hAnsi="AKolkhetyM"/>
      <w:sz w:val="24"/>
      <w:szCs w:val="24"/>
    </w:rPr>
  </w:style>
  <w:style w:type="character" w:styleId="FootnoteReference">
    <w:name w:val="footnote reference"/>
    <w:basedOn w:val="DefaultParagraphFont"/>
    <w:uiPriority w:val="99"/>
    <w:semiHidden/>
    <w:unhideWhenUsed/>
    <w:rsid w:val="006B3162"/>
    <w:rPr>
      <w:vertAlign w:val="superscript"/>
    </w:rPr>
  </w:style>
  <w:style w:type="paragraph" w:styleId="ListParagraph">
    <w:name w:val="List Paragraph"/>
    <w:basedOn w:val="Normal"/>
    <w:uiPriority w:val="34"/>
    <w:qFormat/>
    <w:rsid w:val="00C17805"/>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12987">
      <w:bodyDiv w:val="1"/>
      <w:marLeft w:val="0"/>
      <w:marRight w:val="0"/>
      <w:marTop w:val="0"/>
      <w:marBottom w:val="0"/>
      <w:divBdr>
        <w:top w:val="none" w:sz="0" w:space="0" w:color="auto"/>
        <w:left w:val="none" w:sz="0" w:space="0" w:color="auto"/>
        <w:bottom w:val="none" w:sz="0" w:space="0" w:color="auto"/>
        <w:right w:val="none" w:sz="0" w:space="0" w:color="auto"/>
      </w:divBdr>
      <w:divsChild>
        <w:div w:id="1280141820">
          <w:marLeft w:val="576"/>
          <w:marRight w:val="0"/>
          <w:marTop w:val="120"/>
          <w:marBottom w:val="0"/>
          <w:divBdr>
            <w:top w:val="none" w:sz="0" w:space="0" w:color="auto"/>
            <w:left w:val="none" w:sz="0" w:space="0" w:color="auto"/>
            <w:bottom w:val="none" w:sz="0" w:space="0" w:color="auto"/>
            <w:right w:val="none" w:sz="0" w:space="0" w:color="auto"/>
          </w:divBdr>
        </w:div>
        <w:div w:id="28064902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14</cp:revision>
  <dcterms:created xsi:type="dcterms:W3CDTF">2013-05-21T13:03:00Z</dcterms:created>
  <dcterms:modified xsi:type="dcterms:W3CDTF">2016-06-01T20:32:00Z</dcterms:modified>
</cp:coreProperties>
</file>