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EF4" w:rsidRPr="003B3A00" w:rsidRDefault="00785EF4" w:rsidP="006B3162">
      <w:pPr>
        <w:jc w:val="center"/>
        <w:rPr>
          <w:rFonts w:ascii="Sylfaen" w:hAnsi="Sylfaen"/>
          <w:b/>
          <w:color w:val="000000"/>
          <w:sz w:val="24"/>
          <w:szCs w:val="24"/>
        </w:rPr>
      </w:pPr>
      <w:r w:rsidRPr="00833298">
        <w:rPr>
          <w:rFonts w:ascii="Sylfaen" w:hAnsi="Sylfaen"/>
          <w:b/>
          <w:color w:val="000000"/>
          <w:sz w:val="24"/>
          <w:szCs w:val="24"/>
          <w:lang w:val="ka-GE"/>
        </w:rPr>
        <w:t xml:space="preserve">ლექცია </w:t>
      </w:r>
      <w:r w:rsidR="003B3A00">
        <w:rPr>
          <w:rFonts w:ascii="Sylfaen" w:hAnsi="Sylfaen"/>
          <w:b/>
          <w:color w:val="000000"/>
          <w:sz w:val="24"/>
          <w:szCs w:val="24"/>
        </w:rPr>
        <w:t>11</w:t>
      </w:r>
    </w:p>
    <w:p w:rsidR="00785EF4" w:rsidRDefault="00785EF4" w:rsidP="006B3162">
      <w:pPr>
        <w:jc w:val="center"/>
        <w:rPr>
          <w:rFonts w:ascii="Sylfaen" w:hAnsi="Sylfaen"/>
          <w:b/>
          <w:color w:val="000000"/>
          <w:sz w:val="24"/>
          <w:szCs w:val="24"/>
          <w:lang w:val="ka-GE"/>
        </w:rPr>
      </w:pPr>
      <w:r w:rsidRPr="00833298">
        <w:rPr>
          <w:rFonts w:ascii="Sylfaen" w:hAnsi="Sylfaen"/>
          <w:b/>
          <w:color w:val="000000"/>
          <w:sz w:val="24"/>
          <w:szCs w:val="24"/>
          <w:lang w:val="ka-GE"/>
        </w:rPr>
        <w:t>მულტიკულტურალიზმი: იდეა, პოლიტიკა, პრობლემები</w:t>
      </w:r>
      <w:r w:rsidR="00553D60">
        <w:rPr>
          <w:rFonts w:ascii="Sylfaen" w:hAnsi="Sylfaen"/>
          <w:b/>
          <w:color w:val="000000"/>
          <w:sz w:val="24"/>
          <w:szCs w:val="24"/>
          <w:lang w:val="ka-GE"/>
        </w:rPr>
        <w:t>.</w:t>
      </w:r>
    </w:p>
    <w:p w:rsidR="00553D60" w:rsidRPr="00833298" w:rsidRDefault="00553D60" w:rsidP="006B3162">
      <w:pPr>
        <w:jc w:val="center"/>
        <w:rPr>
          <w:rFonts w:ascii="Sylfaen" w:hAnsi="Sylfaen"/>
          <w:b/>
          <w:color w:val="000000"/>
          <w:sz w:val="24"/>
          <w:szCs w:val="24"/>
          <w:lang w:val="ka-GE"/>
        </w:rPr>
      </w:pPr>
      <w:r w:rsidRPr="005703F7">
        <w:rPr>
          <w:rFonts w:ascii="Sylfaen" w:hAnsi="Sylfaen"/>
          <w:b/>
          <w:bCs/>
          <w:color w:val="000000"/>
          <w:sz w:val="24"/>
          <w:szCs w:val="24"/>
          <w:lang w:val="ka-GE"/>
        </w:rPr>
        <w:t>ინტერკულტურული განათლებ</w:t>
      </w:r>
      <w:r>
        <w:rPr>
          <w:rFonts w:ascii="Sylfaen" w:hAnsi="Sylfaen"/>
          <w:b/>
          <w:bCs/>
          <w:color w:val="000000"/>
          <w:sz w:val="24"/>
          <w:szCs w:val="24"/>
          <w:lang w:val="ka-GE"/>
        </w:rPr>
        <w:t>ა</w:t>
      </w:r>
    </w:p>
    <w:p w:rsidR="00785EF4" w:rsidRPr="00833298" w:rsidRDefault="00785EF4" w:rsidP="006B3162">
      <w:pPr>
        <w:ind w:firstLine="567"/>
        <w:jc w:val="both"/>
        <w:rPr>
          <w:rFonts w:ascii="Sylfaen" w:hAnsi="Sylfaen"/>
          <w:color w:val="000000"/>
          <w:sz w:val="24"/>
          <w:szCs w:val="24"/>
          <w:lang w:val="ka-GE"/>
        </w:rPr>
      </w:pPr>
    </w:p>
    <w:p w:rsidR="00785EF4" w:rsidRPr="00833298" w:rsidRDefault="00785EF4" w:rsidP="006B3162">
      <w:pPr>
        <w:ind w:firstLine="567"/>
        <w:jc w:val="both"/>
        <w:rPr>
          <w:rFonts w:ascii="Sylfaen" w:hAnsi="Sylfaen"/>
          <w:color w:val="000000"/>
          <w:sz w:val="24"/>
          <w:szCs w:val="24"/>
          <w:lang w:val="ka-GE"/>
        </w:rPr>
      </w:pPr>
      <w:r w:rsidRPr="00833298">
        <w:rPr>
          <w:rFonts w:ascii="Sylfaen" w:hAnsi="Sylfaen"/>
          <w:color w:val="000000"/>
          <w:sz w:val="24"/>
          <w:szCs w:val="24"/>
          <w:lang w:val="ka-GE"/>
        </w:rPr>
        <w:t xml:space="preserve">ტერმინი </w:t>
      </w:r>
      <w:r w:rsidRPr="00833298">
        <w:rPr>
          <w:rFonts w:ascii="Sylfaen" w:hAnsi="Sylfaen"/>
          <w:i/>
          <w:color w:val="000000"/>
          <w:sz w:val="24"/>
          <w:szCs w:val="24"/>
          <w:lang w:val="ka-GE"/>
        </w:rPr>
        <w:t>მულტიკულტურალიზმი</w:t>
      </w:r>
      <w:r w:rsidRPr="00833298">
        <w:rPr>
          <w:rFonts w:ascii="Sylfaen" w:hAnsi="Sylfaen"/>
          <w:color w:val="000000"/>
          <w:sz w:val="24"/>
          <w:szCs w:val="24"/>
          <w:lang w:val="ka-GE"/>
        </w:rPr>
        <w:t xml:space="preserve"> ორი ძირითადი მნიშვნელობით გამოიყენება: აღწერილობითი (დესკრიპტული) და ნორმატიული. პირველი მნიშვნელობით იგი აღნიშნავს კულტურულ მრავალფეროვნებას სხვადასხვა სოციალურ სივრცეში (ქვეყანა, სკოლა, ბიზნესის სფერო, ქალაქი, სამეზობლო...). მეორე მნიშვნელობით, იგი აღნიშნავს იდეოლოგიას და/ან პოლიტიკას, რომელიც მიმართულია მრავალფეროვნების წახალისებისა და ინსტიტუციონალიზაციისკენ. </w:t>
      </w:r>
      <w:r w:rsidRPr="00833298">
        <w:rPr>
          <w:rFonts w:ascii="Sylfaen" w:hAnsi="Sylfaen"/>
          <w:i/>
          <w:color w:val="000000"/>
          <w:sz w:val="24"/>
          <w:szCs w:val="24"/>
          <w:lang w:val="ka-GE"/>
        </w:rPr>
        <w:t>ასიმილაციის</w:t>
      </w:r>
      <w:r w:rsidRPr="00833298">
        <w:rPr>
          <w:rFonts w:ascii="Sylfaen" w:hAnsi="Sylfaen"/>
          <w:color w:val="000000"/>
          <w:sz w:val="24"/>
          <w:szCs w:val="24"/>
          <w:lang w:val="ka-GE"/>
        </w:rPr>
        <w:t xml:space="preserve"> პოლიტიკის საპირისპიროდ, რომელიც აისახებოდა „სადნობი ღუმელის“ მეტაფორით, </w:t>
      </w:r>
      <w:r w:rsidRPr="00833298">
        <w:rPr>
          <w:rFonts w:ascii="Sylfaen" w:hAnsi="Sylfaen"/>
          <w:i/>
          <w:color w:val="000000"/>
          <w:sz w:val="24"/>
          <w:szCs w:val="24"/>
          <w:lang w:val="ka-GE"/>
        </w:rPr>
        <w:t>მულტიკულტურალიზმი</w:t>
      </w:r>
      <w:r w:rsidRPr="00833298">
        <w:rPr>
          <w:rFonts w:ascii="Sylfaen" w:hAnsi="Sylfaen"/>
          <w:color w:val="000000"/>
          <w:sz w:val="24"/>
          <w:szCs w:val="24"/>
          <w:lang w:val="ka-GE"/>
        </w:rPr>
        <w:t xml:space="preserve"> გამოსახატად მიმართავენ „მსხვილად დაჭრილი სალათის“ მეტაფორას.</w:t>
      </w:r>
    </w:p>
    <w:p w:rsidR="001D1BC0" w:rsidRPr="00CF5374" w:rsidRDefault="00785EF4" w:rsidP="006B3162">
      <w:pPr>
        <w:ind w:firstLine="567"/>
        <w:jc w:val="both"/>
        <w:rPr>
          <w:rFonts w:ascii="Sylfaen" w:hAnsi="Sylfaen"/>
          <w:color w:val="000000"/>
          <w:sz w:val="24"/>
          <w:szCs w:val="24"/>
        </w:rPr>
      </w:pPr>
      <w:r w:rsidRPr="00833298">
        <w:rPr>
          <w:rFonts w:ascii="Sylfaen" w:hAnsi="Sylfaen"/>
          <w:color w:val="000000"/>
          <w:sz w:val="24"/>
          <w:szCs w:val="24"/>
          <w:lang w:val="ka-GE"/>
        </w:rPr>
        <w:t>მულტიკულტურალიზმი</w:t>
      </w:r>
      <w:r w:rsidR="00F6147C" w:rsidRPr="00833298">
        <w:rPr>
          <w:rFonts w:ascii="Sylfaen" w:hAnsi="Sylfaen"/>
          <w:color w:val="000000"/>
          <w:sz w:val="24"/>
          <w:szCs w:val="24"/>
          <w:lang w:val="ka-GE"/>
        </w:rPr>
        <w:t>,</w:t>
      </w:r>
      <w:r w:rsidRPr="00833298">
        <w:rPr>
          <w:rFonts w:ascii="Sylfaen" w:hAnsi="Sylfaen"/>
          <w:color w:val="000000"/>
          <w:sz w:val="24"/>
          <w:szCs w:val="24"/>
          <w:lang w:val="ka-GE"/>
        </w:rPr>
        <w:t xml:space="preserve"> როგორც პოლიტიკური ხედვა</w:t>
      </w:r>
      <w:r w:rsidR="00BB57D2">
        <w:rPr>
          <w:rFonts w:ascii="Sylfaen" w:hAnsi="Sylfaen"/>
          <w:color w:val="000000"/>
          <w:sz w:val="24"/>
          <w:szCs w:val="24"/>
        </w:rPr>
        <w:t>,</w:t>
      </w:r>
      <w:r w:rsidRPr="00833298">
        <w:rPr>
          <w:rFonts w:ascii="Sylfaen" w:hAnsi="Sylfaen"/>
          <w:color w:val="000000"/>
          <w:sz w:val="24"/>
          <w:szCs w:val="24"/>
          <w:lang w:val="ka-GE"/>
        </w:rPr>
        <w:t xml:space="preserve"> წარმოადგენს ერთ-ერთ პასუხს კულტურული და რელიგიური მრავალფეროვნების გამოწვევაზე</w:t>
      </w:r>
      <w:r w:rsidR="00455AC6" w:rsidRPr="00833298">
        <w:rPr>
          <w:rFonts w:ascii="Sylfaen" w:hAnsi="Sylfaen"/>
          <w:color w:val="000000"/>
          <w:sz w:val="24"/>
          <w:szCs w:val="24"/>
        </w:rPr>
        <w:t xml:space="preserve">, </w:t>
      </w:r>
      <w:r w:rsidR="00455AC6" w:rsidRPr="00833298">
        <w:rPr>
          <w:rFonts w:ascii="Sylfaen" w:hAnsi="Sylfaen"/>
          <w:color w:val="000000"/>
          <w:sz w:val="24"/>
          <w:szCs w:val="24"/>
          <w:lang w:val="ka-GE"/>
        </w:rPr>
        <w:t>რომლის წინაშე დადგნენ დასავლეთის ქვეყნები კოლონიალიზმის ეპოქის დასრულების შემდეგ.</w:t>
      </w:r>
      <w:r w:rsidRPr="00833298">
        <w:rPr>
          <w:rFonts w:ascii="Sylfaen" w:hAnsi="Sylfaen"/>
          <w:color w:val="000000"/>
          <w:sz w:val="24"/>
          <w:szCs w:val="24"/>
          <w:lang w:val="ka-GE"/>
        </w:rPr>
        <w:t xml:space="preserve"> </w:t>
      </w:r>
      <w:r w:rsidR="00455AC6" w:rsidRPr="00833298">
        <w:rPr>
          <w:rFonts w:ascii="Sylfaen" w:hAnsi="Sylfaen"/>
          <w:color w:val="000000"/>
          <w:sz w:val="24"/>
          <w:szCs w:val="24"/>
          <w:lang w:val="ka-GE"/>
        </w:rPr>
        <w:t>ეს ქვეყნები თავის დროზე მეტ-ნაკლები ეთნიკური ერთგვაროვნებით ხასიათდებოდა, პოსტ-კოლონიურ პერიოდში კი მიგრანტთა ტალღებმა ყოფილი კოლონიებიდან, შემდეგ - ყოფილი საბჭოთა კავშირის ქვეყნებიდან შეცვალა დემოგრაფიული სურათი, რომელიც კულტურათა მოზაიკის სახით ყალიბდებოდა.</w:t>
      </w:r>
      <w:r w:rsidR="00F6147C" w:rsidRPr="00833298">
        <w:rPr>
          <w:rFonts w:ascii="Sylfaen" w:hAnsi="Sylfaen"/>
          <w:color w:val="000000"/>
          <w:sz w:val="24"/>
          <w:szCs w:val="24"/>
          <w:lang w:val="ka-GE"/>
        </w:rPr>
        <w:t xml:space="preserve"> </w:t>
      </w:r>
      <w:r w:rsidR="001D1BC0" w:rsidRPr="00833298">
        <w:rPr>
          <w:rFonts w:ascii="Sylfaen" w:hAnsi="Sylfaen"/>
          <w:color w:val="000000"/>
          <w:sz w:val="24"/>
          <w:szCs w:val="24"/>
          <w:lang w:val="ka-GE"/>
        </w:rPr>
        <w:t>მულტიკულტურალიზმის თეორიის ერთ-ერთი ყველაზე ცნობილი წარმომადგენელია უილ კიმლიცკა, რომლის ნაშრომი „მულტუკულტურული მოქალაქობა“ 1995 წელს გამოქვეყნდა</w:t>
      </w:r>
      <w:r w:rsidR="00CF5374">
        <w:rPr>
          <w:rFonts w:ascii="Sylfaen" w:hAnsi="Sylfaen"/>
          <w:color w:val="000000"/>
          <w:sz w:val="24"/>
          <w:szCs w:val="24"/>
          <w:lang w:val="ka-GE"/>
        </w:rPr>
        <w:t>.</w:t>
      </w:r>
    </w:p>
    <w:p w:rsidR="008D2437" w:rsidRPr="00833298" w:rsidRDefault="008D2437" w:rsidP="006B3162">
      <w:pPr>
        <w:ind w:firstLine="567"/>
        <w:jc w:val="both"/>
        <w:rPr>
          <w:rFonts w:ascii="Sylfaen" w:hAnsi="Sylfaen"/>
          <w:color w:val="000000"/>
          <w:sz w:val="24"/>
          <w:szCs w:val="24"/>
          <w:lang w:val="ka-GE"/>
        </w:rPr>
      </w:pPr>
      <w:r w:rsidRPr="00833298">
        <w:rPr>
          <w:rFonts w:ascii="Sylfaen" w:hAnsi="Sylfaen"/>
          <w:color w:val="000000"/>
          <w:sz w:val="24"/>
          <w:szCs w:val="24"/>
          <w:lang w:val="ka-GE"/>
        </w:rPr>
        <w:t xml:space="preserve">1960-იანი წლებიდან მულტიკულტურალიზმი წამყვანი პარადიგმა იყო დასავლეთისათვის. ეს კონცეფცია გავლენას ახდენდა პოლიტიკაზე - საერთაშორისო ურთიერთობებით დაწყებული, იმიგრაციის პოლიტიკითა და დემოკრატიული პროცესებით დამთავრებული. 1970-იანი წლებიდან </w:t>
      </w:r>
      <w:r w:rsidR="00785EF4" w:rsidRPr="00833298">
        <w:rPr>
          <w:rFonts w:ascii="Sylfaen" w:hAnsi="Sylfaen"/>
          <w:color w:val="000000"/>
          <w:sz w:val="24"/>
          <w:szCs w:val="24"/>
          <w:lang w:val="ka-GE"/>
        </w:rPr>
        <w:t>მულტიკულტურალიზმი დასავლეთის არაერთი ქვეყნის ოფიციალურ პოლიტიკა</w:t>
      </w:r>
      <w:r w:rsidRPr="00833298">
        <w:rPr>
          <w:rFonts w:ascii="Sylfaen" w:hAnsi="Sylfaen"/>
          <w:color w:val="000000"/>
          <w:sz w:val="24"/>
          <w:szCs w:val="24"/>
          <w:lang w:val="ka-GE"/>
        </w:rPr>
        <w:t>დ</w:t>
      </w:r>
      <w:r w:rsidR="00785EF4" w:rsidRPr="00833298">
        <w:rPr>
          <w:rFonts w:ascii="Sylfaen" w:hAnsi="Sylfaen"/>
          <w:color w:val="000000"/>
          <w:sz w:val="24"/>
          <w:szCs w:val="24"/>
          <w:lang w:val="ka-GE"/>
        </w:rPr>
        <w:t xml:space="preserve"> </w:t>
      </w:r>
      <w:r w:rsidRPr="00833298">
        <w:rPr>
          <w:rFonts w:ascii="Sylfaen" w:hAnsi="Sylfaen"/>
          <w:color w:val="000000"/>
          <w:sz w:val="24"/>
          <w:szCs w:val="24"/>
          <w:lang w:val="ka-GE"/>
        </w:rPr>
        <w:t>იქცა,</w:t>
      </w:r>
      <w:r w:rsidR="00785EF4" w:rsidRPr="00833298">
        <w:rPr>
          <w:rFonts w:ascii="Sylfaen" w:hAnsi="Sylfaen"/>
          <w:color w:val="000000"/>
          <w:sz w:val="24"/>
          <w:szCs w:val="24"/>
          <w:lang w:val="ka-GE"/>
        </w:rPr>
        <w:t xml:space="preserve"> </w:t>
      </w:r>
      <w:r w:rsidR="00D6336C">
        <w:rPr>
          <w:rFonts w:ascii="Sylfaen" w:hAnsi="Sylfaen"/>
          <w:color w:val="000000"/>
          <w:sz w:val="24"/>
          <w:szCs w:val="24"/>
          <w:lang w:val="ka-GE"/>
        </w:rPr>
        <w:t>იგი</w:t>
      </w:r>
      <w:bookmarkStart w:id="0" w:name="_GoBack"/>
      <w:bookmarkEnd w:id="0"/>
      <w:r w:rsidR="00785EF4" w:rsidRPr="00833298">
        <w:rPr>
          <w:rFonts w:ascii="Sylfaen" w:hAnsi="Sylfaen"/>
          <w:color w:val="000000"/>
          <w:sz w:val="24"/>
          <w:szCs w:val="24"/>
          <w:lang w:val="ka-GE"/>
        </w:rPr>
        <w:t xml:space="preserve"> ამა თუ იმ კონკრეტულ ქვეყანაში სხვადასხვა სახით ხორციელდებოდა</w:t>
      </w:r>
      <w:r w:rsidRPr="00833298">
        <w:rPr>
          <w:rFonts w:ascii="Sylfaen" w:hAnsi="Sylfaen"/>
          <w:color w:val="000000"/>
          <w:sz w:val="24"/>
          <w:szCs w:val="24"/>
          <w:lang w:val="ka-GE"/>
        </w:rPr>
        <w:t xml:space="preserve"> და</w:t>
      </w:r>
      <w:r w:rsidR="00455AC6" w:rsidRPr="00833298">
        <w:rPr>
          <w:rFonts w:ascii="Sylfaen" w:hAnsi="Sylfaen"/>
          <w:color w:val="000000"/>
          <w:sz w:val="24"/>
          <w:szCs w:val="24"/>
          <w:lang w:val="ka-GE"/>
        </w:rPr>
        <w:t xml:space="preserve"> მჭიდროდ უკავშირდებოდა იდენტობის პოლიტიკას.</w:t>
      </w:r>
      <w:r w:rsidRPr="00833298">
        <w:rPr>
          <w:rFonts w:ascii="Sylfaen" w:hAnsi="Sylfaen"/>
          <w:color w:val="000000"/>
          <w:sz w:val="24"/>
          <w:szCs w:val="24"/>
          <w:lang w:val="ka-GE"/>
        </w:rPr>
        <w:t xml:space="preserve"> მულტიკულტურალიზმის პოლიტიკა გულისხმობდა უმცირესობათა დაცვას</w:t>
      </w:r>
      <w:r w:rsidR="00A66B59" w:rsidRPr="00833298">
        <w:rPr>
          <w:rFonts w:ascii="Sylfaen" w:hAnsi="Sylfaen"/>
          <w:color w:val="000000"/>
          <w:sz w:val="24"/>
          <w:szCs w:val="24"/>
          <w:lang w:val="ka-GE"/>
        </w:rPr>
        <w:t xml:space="preserve">ა და მათი უფლებების აღიარებას, მათთვის თანაბარი შესაძლებლობების უზრუნველყოფას. მართალია, ცნება მოიცავს </w:t>
      </w:r>
      <w:r w:rsidR="00CF5374">
        <w:rPr>
          <w:rFonts w:ascii="Sylfaen" w:hAnsi="Sylfaen"/>
          <w:color w:val="000000"/>
          <w:sz w:val="24"/>
          <w:szCs w:val="24"/>
          <w:lang w:val="ka-GE"/>
        </w:rPr>
        <w:t>ყველა</w:t>
      </w:r>
      <w:r w:rsidR="00A66B59" w:rsidRPr="00833298">
        <w:rPr>
          <w:rFonts w:ascii="Sylfaen" w:hAnsi="Sylfaen"/>
          <w:color w:val="000000"/>
          <w:sz w:val="24"/>
          <w:szCs w:val="24"/>
          <w:lang w:val="ka-GE"/>
        </w:rPr>
        <w:t xml:space="preserve"> სახის უმცირესობებს, მაგრამ ძირითადად იგი კონცენტრირებულია ეთნიკურ და რელიგიურ უმცირესობებზე, უპირველეს ყოვლისა - იმიგრანტებზე.</w:t>
      </w:r>
    </w:p>
    <w:p w:rsidR="00833298" w:rsidRPr="00833298" w:rsidRDefault="000C3AB4" w:rsidP="006B3162">
      <w:pPr>
        <w:ind w:firstLine="567"/>
        <w:jc w:val="both"/>
        <w:rPr>
          <w:rFonts w:ascii="Sylfaen" w:hAnsi="Sylfaen"/>
          <w:color w:val="000000"/>
          <w:sz w:val="24"/>
          <w:szCs w:val="24"/>
          <w:lang w:val="ka-GE"/>
        </w:rPr>
      </w:pPr>
      <w:r w:rsidRPr="00833298">
        <w:rPr>
          <w:rFonts w:ascii="Sylfaen" w:hAnsi="Sylfaen"/>
          <w:color w:val="000000"/>
          <w:sz w:val="24"/>
          <w:szCs w:val="24"/>
          <w:lang w:val="ka-GE"/>
        </w:rPr>
        <w:t xml:space="preserve">21-ე საუკუნის დასაწყისიდან მულტიკულტურალიზმის პოლიტიკა სერიოზული პოლიტიკური გამოწვევის წინაშე დადგა. ეს ნაკლებად შეეხო ადგილობრივ ეთნიკურ ჯგუფებს, რომლებიც უმცირესობას წარმოადგენენ ამა თუ იმ ქვეყანაში. მულტიკულტურალიზმიდან უკანდახევა უცხოელი „სხვის“ </w:t>
      </w:r>
      <w:r w:rsidR="00BB57D2">
        <w:rPr>
          <w:rFonts w:ascii="Sylfaen" w:hAnsi="Sylfaen"/>
          <w:color w:val="000000"/>
          <w:sz w:val="24"/>
          <w:szCs w:val="24"/>
          <w:lang w:val="ka-GE"/>
        </w:rPr>
        <w:t xml:space="preserve">მიმართ </w:t>
      </w:r>
      <w:r w:rsidRPr="00833298">
        <w:rPr>
          <w:rFonts w:ascii="Sylfaen" w:hAnsi="Sylfaen"/>
          <w:color w:val="000000"/>
          <w:sz w:val="24"/>
          <w:szCs w:val="24"/>
          <w:lang w:val="ka-GE"/>
        </w:rPr>
        <w:t xml:space="preserve">შიშმა განაპირობა. გაჩნდა წარმოსახვითი წარსულის ნოსტალგია, როცა </w:t>
      </w:r>
      <w:r w:rsidR="00833298" w:rsidRPr="00833298">
        <w:rPr>
          <w:rFonts w:ascii="Sylfaen" w:hAnsi="Sylfaen"/>
          <w:color w:val="000000"/>
          <w:sz w:val="24"/>
          <w:szCs w:val="24"/>
          <w:lang w:val="ka-GE"/>
        </w:rPr>
        <w:t xml:space="preserve">ყველას საერთო იდენტობა და </w:t>
      </w:r>
      <w:r w:rsidR="00833298" w:rsidRPr="00833298">
        <w:rPr>
          <w:rFonts w:ascii="Sylfaen" w:hAnsi="Sylfaen"/>
          <w:color w:val="000000"/>
          <w:sz w:val="24"/>
          <w:szCs w:val="24"/>
          <w:lang w:val="ka-GE"/>
        </w:rPr>
        <w:lastRenderedPageBreak/>
        <w:t>სოლიდარობა აერთიანებდა. ეს პრობლემა განსაკუთრებით მწვავდება მაშინ, როცა ეკონომიკური სიტუაცია რთულდება (სამუშაო ადგილები და სხვ.), ან კითხვის ნიშნის ქვეშ დგება უსაფრთხოება - როგორც მოქალაქეების, ასევე ქვეყნის. დასავლეთის ქვეყნებმა აღიარეს, რომ უცხოელთა ინტეგრაციისა და მათთვის რეალური ეკონომიკური შესაძლებლობების უზრუნველყოფის პოლიტიკა წარუმატებელი აღმოჩნდა.</w:t>
      </w:r>
    </w:p>
    <w:p w:rsidR="00785EF4" w:rsidRPr="00833298" w:rsidRDefault="00785EF4" w:rsidP="006B3162">
      <w:pPr>
        <w:ind w:firstLine="567"/>
        <w:jc w:val="both"/>
        <w:rPr>
          <w:rFonts w:ascii="Sylfaen" w:hAnsi="Sylfaen"/>
          <w:color w:val="000000"/>
          <w:sz w:val="24"/>
          <w:szCs w:val="24"/>
          <w:lang w:val="ka-GE"/>
        </w:rPr>
      </w:pPr>
      <w:r w:rsidRPr="00833298">
        <w:rPr>
          <w:rFonts w:ascii="Sylfaen" w:hAnsi="Sylfaen"/>
          <w:color w:val="000000"/>
          <w:sz w:val="24"/>
          <w:szCs w:val="24"/>
          <w:lang w:val="ka-GE"/>
        </w:rPr>
        <w:t xml:space="preserve">2001 წლის 11 სექტემბერმა, ერაყის ომმა, ტერორისტულმა აქტებმა მადრიდსა და ლონდონში და სხვა </w:t>
      </w:r>
      <w:r w:rsidR="00BB57D2">
        <w:rPr>
          <w:rFonts w:ascii="Sylfaen" w:hAnsi="Sylfaen"/>
          <w:color w:val="000000"/>
          <w:sz w:val="24"/>
          <w:szCs w:val="24"/>
          <w:lang w:val="ka-GE"/>
        </w:rPr>
        <w:t>მსგავსმა ფაქტებმა</w:t>
      </w:r>
      <w:r w:rsidRPr="00833298">
        <w:rPr>
          <w:rFonts w:ascii="Sylfaen" w:hAnsi="Sylfaen"/>
          <w:color w:val="000000"/>
          <w:sz w:val="24"/>
          <w:szCs w:val="24"/>
          <w:lang w:val="ka-GE"/>
        </w:rPr>
        <w:t xml:space="preserve"> მულტიკულტურალიზმიდან</w:t>
      </w:r>
      <w:r w:rsidR="00833298" w:rsidRPr="00833298">
        <w:rPr>
          <w:rFonts w:ascii="Sylfaen" w:hAnsi="Sylfaen"/>
          <w:color w:val="000000"/>
          <w:sz w:val="24"/>
          <w:szCs w:val="24"/>
          <w:lang w:val="ka-GE"/>
        </w:rPr>
        <w:t>,</w:t>
      </w:r>
      <w:r w:rsidRPr="00833298">
        <w:rPr>
          <w:rFonts w:ascii="Sylfaen" w:hAnsi="Sylfaen"/>
          <w:color w:val="000000"/>
          <w:sz w:val="24"/>
          <w:szCs w:val="24"/>
          <w:lang w:val="ka-GE"/>
        </w:rPr>
        <w:t xml:space="preserve"> როგორც სახელმწიფო პოლიტიკიდან</w:t>
      </w:r>
      <w:r w:rsidR="00833298" w:rsidRPr="00833298">
        <w:rPr>
          <w:rFonts w:ascii="Sylfaen" w:hAnsi="Sylfaen"/>
          <w:color w:val="000000"/>
          <w:sz w:val="24"/>
          <w:szCs w:val="24"/>
          <w:lang w:val="ka-GE"/>
        </w:rPr>
        <w:t>,</w:t>
      </w:r>
      <w:r w:rsidRPr="00833298">
        <w:rPr>
          <w:rFonts w:ascii="Sylfaen" w:hAnsi="Sylfaen"/>
          <w:color w:val="000000"/>
          <w:sz w:val="24"/>
          <w:szCs w:val="24"/>
          <w:lang w:val="ka-GE"/>
        </w:rPr>
        <w:t xml:space="preserve"> უკანდახევა განაპირობა.</w:t>
      </w:r>
    </w:p>
    <w:p w:rsidR="00785EF4" w:rsidRPr="00833298" w:rsidRDefault="00785EF4" w:rsidP="006B3162">
      <w:pPr>
        <w:ind w:firstLine="567"/>
        <w:jc w:val="both"/>
        <w:rPr>
          <w:rFonts w:ascii="Sylfaen" w:hAnsi="Sylfaen"/>
          <w:color w:val="000000"/>
          <w:sz w:val="24"/>
          <w:szCs w:val="24"/>
          <w:lang w:val="ka-GE"/>
        </w:rPr>
      </w:pPr>
      <w:r w:rsidRPr="00833298">
        <w:rPr>
          <w:rFonts w:ascii="Sylfaen" w:hAnsi="Sylfaen"/>
          <w:color w:val="000000"/>
          <w:sz w:val="24"/>
          <w:szCs w:val="24"/>
          <w:lang w:val="ka-GE"/>
        </w:rPr>
        <w:t>2010 წელს გერმანიის ფედერაციული რესპუბლიკის კანცლერმა ანგელა მერკელმა განაცხადა</w:t>
      </w:r>
      <w:r w:rsidR="00BB57D2">
        <w:rPr>
          <w:rFonts w:ascii="Sylfaen" w:hAnsi="Sylfaen"/>
          <w:color w:val="000000"/>
          <w:sz w:val="24"/>
          <w:szCs w:val="24"/>
          <w:lang w:val="ka-GE"/>
        </w:rPr>
        <w:t>:</w:t>
      </w:r>
      <w:r w:rsidRPr="00833298">
        <w:rPr>
          <w:rFonts w:ascii="Sylfaen" w:hAnsi="Sylfaen"/>
          <w:color w:val="000000"/>
          <w:sz w:val="24"/>
          <w:szCs w:val="24"/>
          <w:lang w:val="ka-GE"/>
        </w:rPr>
        <w:t xml:space="preserve"> „მულტიკულტურალიზმი გერმანიაში უპირობოდ დამარცხდა. მხოლოდ ილუზია იყო იმის ფიქრი, რომ გერმანელებმა და სამუშაოდ ჩამოსულმა მიგრანტებმა (გასტერბაიტერებმა) შეიძლება ბედნიერად იცხოვრონ ერთად... მათგან ძალიან ცოტას ვითხოვდით. ვფიქრობ, სამართლიანი იქნებოდა, რომ იმიგრანტებს გერმანული ენა ესწავლათ.“ მერკელმა მოითხოვა პოლიციის კონტროლის გაძლიერება, რათა ქალაქის არც ერთი ნაწილი არ რჩებოდეს კონტროლის გარეშე. იგი დაეთანხმა ბუნდესპრეზიდენტ კრისტიან ვულფის აზრს, რომ ისლამი გერმანიის ნაწილია და დასძინა, რომ ეს არა მხოლოდ ფეხბურთელებ</w:t>
      </w:r>
      <w:r w:rsidR="00BB57D2">
        <w:rPr>
          <w:rFonts w:ascii="Sylfaen" w:hAnsi="Sylfaen"/>
          <w:color w:val="000000"/>
          <w:sz w:val="24"/>
          <w:szCs w:val="24"/>
          <w:lang w:val="ka-GE"/>
        </w:rPr>
        <w:t>ის მაგალით</w:t>
      </w:r>
      <w:r w:rsidRPr="00833298">
        <w:rPr>
          <w:rFonts w:ascii="Sylfaen" w:hAnsi="Sylfaen"/>
          <w:color w:val="000000"/>
          <w:sz w:val="24"/>
          <w:szCs w:val="24"/>
          <w:lang w:val="ka-GE"/>
        </w:rPr>
        <w:t>ზე ჩანს, მაგრამ დაამატა</w:t>
      </w:r>
      <w:r w:rsidR="00BB57D2">
        <w:rPr>
          <w:rFonts w:ascii="Sylfaen" w:hAnsi="Sylfaen"/>
          <w:color w:val="000000"/>
          <w:sz w:val="24"/>
          <w:szCs w:val="24"/>
          <w:lang w:val="ka-GE"/>
        </w:rPr>
        <w:t>:</w:t>
      </w:r>
      <w:r w:rsidRPr="00833298">
        <w:rPr>
          <w:rFonts w:ascii="Sylfaen" w:hAnsi="Sylfaen"/>
          <w:color w:val="000000"/>
          <w:sz w:val="24"/>
          <w:szCs w:val="24"/>
          <w:lang w:val="ka-GE"/>
        </w:rPr>
        <w:t xml:space="preserve"> „ჩვენთვის მნიშვნელოვანია ქრისტიანული მორალი. გერმანიის ყველა მოქალაქე პატივს უნდა სცემდეს და ითვალისწინებდეს ამ მორალს. ვინც ამ ღირებულებებს პატივს არ სცემს, მათი ადგილი აქ არ არის“. სამოქალაქო ინტეგრაციის სფეროში არსებული პრობლემები, მერკელის აზრით, წინა 30-40 წლიანი უმოქმედების შედეგია, რომელიც სწრაფად ვერ გამოსწორდება.</w:t>
      </w:r>
    </w:p>
    <w:p w:rsidR="00785EF4" w:rsidRPr="00833298" w:rsidRDefault="00785EF4" w:rsidP="006B3162">
      <w:pPr>
        <w:ind w:firstLine="567"/>
        <w:jc w:val="both"/>
        <w:rPr>
          <w:rFonts w:ascii="Sylfaen" w:hAnsi="Sylfaen"/>
          <w:color w:val="000000"/>
          <w:sz w:val="24"/>
          <w:szCs w:val="24"/>
          <w:lang w:val="ka-GE"/>
        </w:rPr>
      </w:pPr>
      <w:r w:rsidRPr="00833298">
        <w:rPr>
          <w:rFonts w:ascii="Sylfaen" w:hAnsi="Sylfaen"/>
          <w:color w:val="000000"/>
          <w:sz w:val="24"/>
          <w:szCs w:val="24"/>
          <w:lang w:val="ka-GE"/>
        </w:rPr>
        <w:t>ორიოდე დღით ადრე გერმანიის კიდევ ერთმა ოფიციალურმა პირმა - ბავარიის  პრემიერ მინისტრმა - გერმანიაში მცხოვრებ უცხოელებს ინტეგრაციისაკენ მოუწოდა: „აქ მცხოვრები ადამიანები გერმანულ კულტურას უნდა ეზიარონ. მიგრანტებს - მაგალითად, თურქეთიდან და არაბული ქვეყნებიდან - უჭირთ ინტეგრირება. გერმანული ენის გარეშე კი ეს არ მოხდება. მულტიკულტურა</w:t>
      </w:r>
      <w:r w:rsidR="00BB57D2">
        <w:rPr>
          <w:rFonts w:ascii="Sylfaen" w:hAnsi="Sylfaen"/>
          <w:color w:val="000000"/>
          <w:sz w:val="24"/>
          <w:szCs w:val="24"/>
          <w:lang w:val="ka-GE"/>
        </w:rPr>
        <w:t>ლიზმი</w:t>
      </w:r>
      <w:r w:rsidRPr="00833298">
        <w:rPr>
          <w:rFonts w:ascii="Sylfaen" w:hAnsi="Sylfaen"/>
          <w:color w:val="000000"/>
          <w:sz w:val="24"/>
          <w:szCs w:val="24"/>
          <w:lang w:val="ka-GE"/>
        </w:rPr>
        <w:t xml:space="preserve"> წარსულს ჩაბარდა... სხვა კულტურული წრეებიდან მეტი მიგრანტი აღარ გვჭირდება.“ ეს უკანასკნელი ფრაზა მკაცრი კრიტიკის საგანი გახდა.</w:t>
      </w:r>
    </w:p>
    <w:p w:rsidR="00785EF4" w:rsidRPr="00833298" w:rsidRDefault="00785EF4" w:rsidP="006B3162">
      <w:pPr>
        <w:ind w:firstLine="567"/>
        <w:jc w:val="both"/>
        <w:rPr>
          <w:rFonts w:ascii="Sylfaen" w:hAnsi="Sylfaen"/>
          <w:color w:val="000000"/>
          <w:sz w:val="24"/>
          <w:szCs w:val="24"/>
          <w:lang w:val="ka-GE"/>
        </w:rPr>
      </w:pPr>
      <w:r w:rsidRPr="00833298">
        <w:rPr>
          <w:rFonts w:ascii="Sylfaen" w:hAnsi="Sylfaen"/>
          <w:color w:val="000000"/>
          <w:sz w:val="24"/>
          <w:szCs w:val="24"/>
          <w:lang w:val="ka-GE"/>
        </w:rPr>
        <w:t>იმავე პერიოდში, გერმანიის განათლების მინისტრმა განაცხადა, რომ გერმანული „სკოლის ეზოს ენაც უნდა გახდეს“: მოსწავლეებმა არა მარტო გაკვეთილებზე, არამედ სკოლის ეზოშიც გერმანულად უნდა ისაუბრონ.</w:t>
      </w:r>
    </w:p>
    <w:p w:rsidR="00785EF4" w:rsidRPr="00833298" w:rsidRDefault="00785EF4" w:rsidP="006B3162">
      <w:pPr>
        <w:ind w:firstLine="567"/>
        <w:jc w:val="both"/>
        <w:rPr>
          <w:rFonts w:ascii="Sylfaen" w:hAnsi="Sylfaen"/>
          <w:color w:val="000000"/>
          <w:sz w:val="24"/>
          <w:szCs w:val="24"/>
          <w:lang w:val="ka-GE"/>
        </w:rPr>
      </w:pPr>
      <w:r w:rsidRPr="00833298">
        <w:rPr>
          <w:rFonts w:ascii="Sylfaen" w:hAnsi="Sylfaen"/>
          <w:color w:val="000000"/>
          <w:sz w:val="24"/>
          <w:szCs w:val="24"/>
          <w:lang w:val="ka-GE"/>
        </w:rPr>
        <w:t>საინტერესოა აღინიშნოს, რომ ზემოთ მოტანილ პოზიციებს მხარი დაუჭირა თურქეთის პრეზიდენტმა აბდულა გიულიმ: „ერთ დროს გერმანიაში სამუშაოდ წასული თურქი ემიგრანტები და მათი შთამომავლები ვალდებული არიან, გერმანულ ენას ბრწყინვალედ, ყოველგვარი აქცენტის გარეშე ფლობდნენ. დაუშვებელია არ იცოდე იმ ქვეყნის ენა, რომელშიც ცხოვრობ. გერმანული ენის ცოდნა საბავშვო ბაღიდან უნდა დაიწყოს.“</w:t>
      </w:r>
    </w:p>
    <w:p w:rsidR="00785EF4" w:rsidRPr="00833298" w:rsidRDefault="00785EF4" w:rsidP="006B3162">
      <w:pPr>
        <w:ind w:firstLine="567"/>
        <w:jc w:val="both"/>
        <w:rPr>
          <w:rFonts w:ascii="Sylfaen" w:hAnsi="Sylfaen"/>
          <w:color w:val="000000"/>
          <w:sz w:val="24"/>
          <w:szCs w:val="24"/>
          <w:lang w:val="ka-GE"/>
        </w:rPr>
      </w:pPr>
      <w:r w:rsidRPr="00833298">
        <w:rPr>
          <w:rFonts w:ascii="Sylfaen" w:hAnsi="Sylfaen"/>
          <w:color w:val="000000"/>
          <w:sz w:val="24"/>
          <w:szCs w:val="24"/>
          <w:lang w:val="ka-GE"/>
        </w:rPr>
        <w:lastRenderedPageBreak/>
        <w:t xml:space="preserve">2011 წელს მერკელის </w:t>
      </w:r>
      <w:r w:rsidR="00BB57D2">
        <w:rPr>
          <w:rFonts w:ascii="Sylfaen" w:hAnsi="Sylfaen"/>
          <w:color w:val="000000"/>
          <w:sz w:val="24"/>
          <w:szCs w:val="24"/>
          <w:lang w:val="ka-GE"/>
        </w:rPr>
        <w:t>პოზიცია</w:t>
      </w:r>
      <w:r w:rsidRPr="00833298">
        <w:rPr>
          <w:rFonts w:ascii="Sylfaen" w:hAnsi="Sylfaen"/>
          <w:color w:val="000000"/>
          <w:sz w:val="24"/>
          <w:szCs w:val="24"/>
          <w:lang w:val="ka-GE"/>
        </w:rPr>
        <w:t xml:space="preserve"> გაიმეორა საფრანგეთის მაშინდელმა პრეზიდენტმა ნიკოლა სარკოზიმ: „ჩვენ ძალიან ვზრუნავდით ჩამოსული პირების იდენტობაზე და სრულიად არ ვფიქრობდით მათ იდენტობაზე, ვინც ჩამოსულებს აქ ხვდება.“ სარკოზის პოზიცია აიტაცეს ესპანეთისა და ავსტრალიის პრემიერ მინისტრებმა.</w:t>
      </w:r>
    </w:p>
    <w:p w:rsidR="00785EF4" w:rsidRPr="00833298" w:rsidRDefault="00785EF4" w:rsidP="006B3162">
      <w:pPr>
        <w:ind w:firstLine="567"/>
        <w:jc w:val="both"/>
        <w:rPr>
          <w:rFonts w:ascii="Sylfaen" w:hAnsi="Sylfaen"/>
          <w:color w:val="000000"/>
          <w:sz w:val="24"/>
          <w:szCs w:val="24"/>
          <w:lang w:val="ka-GE"/>
        </w:rPr>
      </w:pPr>
      <w:r w:rsidRPr="00833298">
        <w:rPr>
          <w:rFonts w:ascii="Sylfaen" w:hAnsi="Sylfaen"/>
          <w:color w:val="000000"/>
          <w:sz w:val="24"/>
          <w:szCs w:val="24"/>
          <w:lang w:val="ka-GE"/>
        </w:rPr>
        <w:t xml:space="preserve">ბრიტანეთის პრემიერ მინისტრის დევიდ კამერონის განცხადებით „მულტიკულტურალიზმის სახელმწიფო დოქტრინის სახელით, ჩვენ </w:t>
      </w:r>
      <w:r w:rsidR="00BB57D2">
        <w:rPr>
          <w:rFonts w:ascii="Sylfaen" w:hAnsi="Sylfaen"/>
          <w:color w:val="000000"/>
          <w:sz w:val="24"/>
          <w:szCs w:val="24"/>
          <w:lang w:val="ka-GE"/>
        </w:rPr>
        <w:t>ხელს ვუწყობდით</w:t>
      </w:r>
      <w:r w:rsidRPr="00833298">
        <w:rPr>
          <w:rFonts w:ascii="Sylfaen" w:hAnsi="Sylfaen"/>
          <w:color w:val="000000"/>
          <w:sz w:val="24"/>
          <w:szCs w:val="24"/>
          <w:lang w:val="ka-GE"/>
        </w:rPr>
        <w:t xml:space="preserve"> სხვადასხვა </w:t>
      </w:r>
      <w:r w:rsidR="00BB57D2">
        <w:rPr>
          <w:rFonts w:ascii="Sylfaen" w:hAnsi="Sylfaen"/>
          <w:color w:val="000000"/>
          <w:sz w:val="24"/>
          <w:szCs w:val="24"/>
          <w:lang w:val="ka-GE"/>
        </w:rPr>
        <w:t>კულტური</w:t>
      </w:r>
      <w:r w:rsidRPr="00833298">
        <w:rPr>
          <w:rFonts w:ascii="Sylfaen" w:hAnsi="Sylfaen"/>
          <w:color w:val="000000"/>
          <w:sz w:val="24"/>
          <w:szCs w:val="24"/>
          <w:lang w:val="ka-GE"/>
        </w:rPr>
        <w:t>ს</w:t>
      </w:r>
      <w:r w:rsidR="00BB57D2">
        <w:rPr>
          <w:rFonts w:ascii="Sylfaen" w:hAnsi="Sylfaen"/>
          <w:color w:val="000000"/>
          <w:sz w:val="24"/>
          <w:szCs w:val="24"/>
          <w:lang w:val="ka-GE"/>
        </w:rPr>
        <w:t xml:space="preserve"> წარმომადგენლებს</w:t>
      </w:r>
      <w:r w:rsidRPr="00833298">
        <w:rPr>
          <w:rFonts w:ascii="Sylfaen" w:hAnsi="Sylfaen"/>
          <w:color w:val="000000"/>
          <w:sz w:val="24"/>
          <w:szCs w:val="24"/>
          <w:lang w:val="ka-GE"/>
        </w:rPr>
        <w:t xml:space="preserve">, ეცხოვრათ განცალკევებული ცხოვრებით, ერთმანეთთან და ძირითად კულტურასთან ურთიერთობის გარეშე. ჩვენ ვერ შევძელით ჩამოგვეყალიბებინა იმ საზოგადოების ხედვა, რომელიც მათ აირჩიეს საკუთარი თავის მისაკუთვნებლად. ჩვენ შემწყნარებლობას ვამჟღავნებდით ამ განცალკევებული </w:t>
      </w:r>
      <w:r w:rsidR="00BB57D2">
        <w:rPr>
          <w:rFonts w:ascii="Sylfaen" w:hAnsi="Sylfaen"/>
          <w:color w:val="000000"/>
          <w:sz w:val="24"/>
          <w:szCs w:val="24"/>
          <w:lang w:val="ka-GE"/>
        </w:rPr>
        <w:t>ჯგუფების</w:t>
      </w:r>
      <w:r w:rsidRPr="00833298">
        <w:rPr>
          <w:rFonts w:ascii="Sylfaen" w:hAnsi="Sylfaen"/>
          <w:color w:val="000000"/>
          <w:sz w:val="24"/>
          <w:szCs w:val="24"/>
          <w:lang w:val="ka-GE"/>
        </w:rPr>
        <w:t xml:space="preserve"> იმ ქცევების მიმართაც კი, რომლებიც ჩვენს ფასეულობებს ეწინააღმდეგებოდა... ჩვენ გვჭირდება ნაკლები პასიური ტოლერანტობა, რომელიც ბოლო წლებში არსებობდა და მეტი აქტიური, ძლიერი ლიბერალიზმი.“</w:t>
      </w:r>
    </w:p>
    <w:p w:rsidR="00785EF4" w:rsidRDefault="00785EF4" w:rsidP="006B3162">
      <w:pPr>
        <w:ind w:firstLine="567"/>
        <w:jc w:val="both"/>
        <w:rPr>
          <w:rFonts w:ascii="Sylfaen" w:hAnsi="Sylfaen"/>
          <w:color w:val="000000"/>
          <w:sz w:val="24"/>
          <w:szCs w:val="24"/>
          <w:lang w:val="ka-GE"/>
        </w:rPr>
      </w:pPr>
      <w:r w:rsidRPr="00833298">
        <w:rPr>
          <w:rFonts w:ascii="Sylfaen" w:hAnsi="Sylfaen"/>
          <w:color w:val="000000"/>
          <w:sz w:val="24"/>
          <w:szCs w:val="24"/>
          <w:lang w:val="ka-GE"/>
        </w:rPr>
        <w:t>ბრიტანეთში და ევროპის სხვა ქვეყნებში ამ დროიდან გაძლიერდა მოწოდებები ინტეგრაციისაკენ, იმიგრაციისა და დეპორტაციის კანონების გამკაცრებისაკენ, მოქალაქ</w:t>
      </w:r>
      <w:r w:rsidR="00833298" w:rsidRPr="00833298">
        <w:rPr>
          <w:rFonts w:ascii="Sylfaen" w:hAnsi="Sylfaen"/>
          <w:color w:val="000000"/>
          <w:sz w:val="24"/>
          <w:szCs w:val="24"/>
          <w:lang w:val="ka-GE"/>
        </w:rPr>
        <w:t>ე</w:t>
      </w:r>
      <w:r w:rsidRPr="00833298">
        <w:rPr>
          <w:rFonts w:ascii="Sylfaen" w:hAnsi="Sylfaen"/>
          <w:color w:val="000000"/>
          <w:sz w:val="24"/>
          <w:szCs w:val="24"/>
          <w:lang w:val="ka-GE"/>
        </w:rPr>
        <w:t>ობის ტესტების შემოღებისაკენ, სავალდებულო სამოქალაქო განათლებისაკენ, დასაქმების პოლიტიკისაკენ, რომელიც უპირატესობას მიანიჭებდა ადგილობრივ მუშახელს.</w:t>
      </w:r>
    </w:p>
    <w:p w:rsidR="00DC71C8" w:rsidRDefault="00DC71C8" w:rsidP="006B3162">
      <w:pPr>
        <w:ind w:firstLine="567"/>
        <w:jc w:val="both"/>
        <w:rPr>
          <w:rFonts w:ascii="Sylfaen" w:hAnsi="Sylfaen"/>
          <w:color w:val="000000"/>
          <w:sz w:val="24"/>
          <w:szCs w:val="24"/>
          <w:lang w:val="ka-GE"/>
        </w:rPr>
      </w:pPr>
    </w:p>
    <w:p w:rsidR="00DC71C8" w:rsidRPr="00DC71C8" w:rsidRDefault="00DC71C8" w:rsidP="006B3162">
      <w:pPr>
        <w:jc w:val="center"/>
        <w:rPr>
          <w:rFonts w:ascii="Sylfaen" w:hAnsi="Sylfaen"/>
          <w:b/>
          <w:color w:val="000000"/>
          <w:sz w:val="24"/>
          <w:szCs w:val="24"/>
          <w:lang w:val="ka-GE"/>
        </w:rPr>
      </w:pPr>
      <w:r w:rsidRPr="00DC71C8">
        <w:rPr>
          <w:rFonts w:ascii="Sylfaen" w:hAnsi="Sylfaen"/>
          <w:b/>
          <w:color w:val="000000"/>
          <w:sz w:val="24"/>
          <w:szCs w:val="24"/>
          <w:lang w:val="ka-GE"/>
        </w:rPr>
        <w:t>ინტერკულტურული სწავლება</w:t>
      </w:r>
    </w:p>
    <w:p w:rsidR="00CA6747" w:rsidRDefault="00BB28CD" w:rsidP="006B3162">
      <w:pPr>
        <w:pStyle w:val="Pa7"/>
        <w:spacing w:line="276" w:lineRule="auto"/>
        <w:ind w:right="-38" w:firstLine="567"/>
        <w:jc w:val="both"/>
        <w:rPr>
          <w:rFonts w:ascii="Sylfaen" w:hAnsi="Sylfaen" w:cs="AKolkhetyN"/>
          <w:color w:val="FF0000"/>
          <w:lang w:val="ka-GE"/>
        </w:rPr>
      </w:pPr>
      <w:r w:rsidRPr="00BB28CD">
        <w:rPr>
          <w:rFonts w:ascii="Sylfaen" w:hAnsi="Sylfaen"/>
          <w:color w:val="000000"/>
          <w:lang w:val="ka-GE"/>
        </w:rPr>
        <w:t>ინტერკულტურული</w:t>
      </w:r>
      <w:r w:rsidRPr="00DC71C8">
        <w:rPr>
          <w:rFonts w:ascii="Sylfaen" w:hAnsi="Sylfaen"/>
          <w:b/>
          <w:color w:val="000000"/>
          <w:lang w:val="ka-GE"/>
        </w:rPr>
        <w:t xml:space="preserve"> </w:t>
      </w:r>
      <w:r w:rsidR="00CA6747" w:rsidRPr="00ED2F02">
        <w:rPr>
          <w:rFonts w:ascii="Sylfaen" w:hAnsi="Sylfaen" w:cs="AKolkhetyN"/>
          <w:lang w:val="ka-GE"/>
        </w:rPr>
        <w:t xml:space="preserve">სწავლება </w:t>
      </w:r>
      <w:r w:rsidR="00CA6747">
        <w:rPr>
          <w:rFonts w:ascii="Sylfaen" w:hAnsi="Sylfaen" w:cs="AKolkhetyN"/>
          <w:lang w:val="ka-GE"/>
        </w:rPr>
        <w:t>აღნიშ</w:t>
      </w:r>
      <w:r w:rsidR="00CA6747" w:rsidRPr="00ED2F02">
        <w:rPr>
          <w:rFonts w:ascii="Sylfaen" w:hAnsi="Sylfaen" w:cs="AKolkhetyN"/>
          <w:lang w:val="ka-GE"/>
        </w:rPr>
        <w:t>ნავს ცოდნის, შეხედულებების და ქცევის ჩამოყალიბების პროცესს, რომელიც შესაძლებელს ხდის სხვადასხვა წარმომავლობის და კულტურული მახასიათებლების მქონე ადამიანების მშვიდობიან თანაცხოვრებას.</w:t>
      </w:r>
    </w:p>
    <w:p w:rsidR="00CA6747" w:rsidRPr="00CA6747" w:rsidRDefault="00CA6747" w:rsidP="006B3162">
      <w:pPr>
        <w:pStyle w:val="Pa7"/>
        <w:spacing w:line="276" w:lineRule="auto"/>
        <w:ind w:right="-38" w:firstLine="567"/>
        <w:jc w:val="both"/>
        <w:rPr>
          <w:rFonts w:ascii="Sylfaen" w:hAnsi="Sylfaen" w:cs="AKolkhetyN"/>
          <w:lang w:val="ka-GE"/>
        </w:rPr>
      </w:pPr>
      <w:r w:rsidRPr="00CA6747">
        <w:rPr>
          <w:rFonts w:ascii="Sylfaen" w:hAnsi="Sylfaen" w:cs="AKolkhetyN"/>
          <w:lang w:val="ka-GE"/>
        </w:rPr>
        <w:t>ცივი ომის დასრულებისა და რკინის ფარდის გაქრობის შემდეგ კულტურათა შორის ურთიერთობები ახალ საფეხურზე გადავიდა და მათი ახლებური გააზრების საჭიროება წარმოიშვა. გაჩნდა ახალი კითხვები: რამდენად იქნება შესაძლებელი წარსული და თანამედროვე პრობლემების, იდეოლოგიური დაძაბულობების და განსხვავებული გამოცდილებების შესახებ ღია დიალოგი? როგორ უნდა შევქმნათ დიალოგის ისეთი ფორმები, რომლითაც შევძლებთ შიშისა თუ იმედის გამოხატვას, ერთმანეთის უკეთ გაცნობას? მონაწილეობენ თუ არა დიალოგში “ჩვეულებრივი” მოქალაქეები?</w:t>
      </w:r>
    </w:p>
    <w:p w:rsidR="00CA6747" w:rsidRPr="00CA6747" w:rsidRDefault="00CA6747" w:rsidP="006B3162">
      <w:pPr>
        <w:pStyle w:val="Pa7"/>
        <w:spacing w:line="276" w:lineRule="auto"/>
        <w:ind w:right="-38" w:firstLine="567"/>
        <w:jc w:val="both"/>
        <w:rPr>
          <w:rFonts w:ascii="Sylfaen" w:hAnsi="Sylfaen" w:cs="AKolkhetyN"/>
          <w:lang w:val="ka-GE"/>
        </w:rPr>
      </w:pPr>
      <w:r w:rsidRPr="00CA6747">
        <w:rPr>
          <w:rFonts w:ascii="Sylfaen" w:hAnsi="Sylfaen" w:cs="AKolkhetyN"/>
          <w:lang w:val="ka-GE"/>
        </w:rPr>
        <w:t>გლობალიზაციის პროცესი ცხოვრების ყველა – პირად, სოციალურ, კულ</w:t>
      </w:r>
      <w:r w:rsidRPr="00CA6747">
        <w:rPr>
          <w:rFonts w:ascii="Sylfaen" w:hAnsi="Sylfaen" w:cs="AKolkhetyN"/>
          <w:lang w:val="ka-GE"/>
        </w:rPr>
        <w:softHyphen/>
        <w:t>ტურულ – სფეროში არსებით ცვლილებებს იწვევს. მსოფლიო ვი</w:t>
      </w:r>
      <w:r w:rsidRPr="00CA6747">
        <w:rPr>
          <w:rFonts w:ascii="Sylfaen" w:hAnsi="Sylfaen" w:cs="AKolkhetyN"/>
          <w:lang w:val="ka-GE"/>
        </w:rPr>
        <w:softHyphen/>
        <w:t>თარდება მჭიდროდ შეკრული სისტე</w:t>
      </w:r>
      <w:r w:rsidRPr="00CA6747">
        <w:rPr>
          <w:rFonts w:ascii="Sylfaen" w:hAnsi="Sylfaen" w:cs="AKolkhetyN"/>
          <w:lang w:val="ka-GE"/>
        </w:rPr>
        <w:softHyphen/>
        <w:t>მის სახით, სადაც ერთიან კულტურულ ღონისძიებებს აღნიშნავენ, მაგალითად - მსოფლიო ჩემპიონატს ფეხ</w:t>
      </w:r>
      <w:r w:rsidRPr="00CA6747">
        <w:rPr>
          <w:rFonts w:ascii="Sylfaen" w:hAnsi="Sylfaen" w:cs="AKolkhetyN"/>
          <w:lang w:val="ka-GE"/>
        </w:rPr>
        <w:softHyphen/>
        <w:t xml:space="preserve">ბურთში. დროისა და სივრცის მნიშვნელობა იკარგება - თანამედროვე საკომუნიკაციო ტექნოლოგიების გავრცელება მსოფლიოს სხვადასხვა ნაწილებს ერთმანეთთან აახლოებს, ჩვენს ცოდნას ზრდის. </w:t>
      </w:r>
    </w:p>
    <w:p w:rsidR="00CA6747" w:rsidRDefault="00CA6747" w:rsidP="006B3162">
      <w:pPr>
        <w:ind w:right="-38" w:firstLine="567"/>
        <w:jc w:val="both"/>
        <w:rPr>
          <w:rFonts w:ascii="Sylfaen" w:hAnsi="Sylfaen"/>
          <w:sz w:val="24"/>
          <w:szCs w:val="24"/>
          <w:lang w:val="ka-GE"/>
        </w:rPr>
      </w:pPr>
      <w:r w:rsidRPr="00CA6747">
        <w:rPr>
          <w:rFonts w:ascii="Sylfaen" w:hAnsi="Sylfaen" w:cs="AKolkhetyN"/>
          <w:sz w:val="24"/>
          <w:szCs w:val="24"/>
          <w:lang w:val="ka-GE"/>
        </w:rPr>
        <w:lastRenderedPageBreak/>
        <w:t>ნიშნავს თუ არა მეტი საინფორმაციო სა</w:t>
      </w:r>
      <w:r w:rsidRPr="00CA6747">
        <w:rPr>
          <w:rFonts w:ascii="Sylfaen" w:hAnsi="Sylfaen" w:cs="AKolkhetyN"/>
          <w:sz w:val="24"/>
          <w:szCs w:val="24"/>
          <w:lang w:val="ka-GE"/>
        </w:rPr>
        <w:softHyphen/>
        <w:t>შუალებების გაჩენა მეტ სოლიდარობას? ინტერნეტით დაკავშირებული მსოფლიო ხელს შეუწყობს თუ არა დემოკრატიის და ადამიანთა უფლებების განვითარებას? შეცვლის თუ არა გაზრდილი ცნობადობა მსოფლიო ისტორიას? დაგვეხმარება თუ არა შეძე</w:t>
      </w:r>
      <w:r w:rsidRPr="00CA6747">
        <w:rPr>
          <w:rFonts w:ascii="Sylfaen" w:hAnsi="Sylfaen" w:cs="AKolkhetyN"/>
          <w:sz w:val="24"/>
          <w:szCs w:val="24"/>
          <w:lang w:val="ka-GE"/>
        </w:rPr>
        <w:softHyphen/>
        <w:t xml:space="preserve">ნილი ცოდნა პრობლემური საკითხების ახლებურად </w:t>
      </w:r>
      <w:r w:rsidRPr="00CA6747">
        <w:rPr>
          <w:rFonts w:ascii="Sylfaen" w:hAnsi="Sylfaen"/>
          <w:sz w:val="24"/>
          <w:szCs w:val="24"/>
          <w:lang w:val="ka-GE"/>
        </w:rPr>
        <w:t>გადაჭრაში? რა წინაპირობები არსებობს გლო</w:t>
      </w:r>
      <w:r w:rsidRPr="00CA6747">
        <w:rPr>
          <w:rFonts w:ascii="Sylfaen" w:hAnsi="Sylfaen"/>
          <w:sz w:val="24"/>
          <w:szCs w:val="24"/>
          <w:lang w:val="ka-GE"/>
        </w:rPr>
        <w:softHyphen/>
        <w:t>ბალიზებულ მსოფლიოში პლურალიზმისა და განსხვავებული კულტურების თანაარსე</w:t>
      </w:r>
      <w:r w:rsidRPr="00CA6747">
        <w:rPr>
          <w:rFonts w:ascii="Sylfaen" w:hAnsi="Sylfaen"/>
          <w:sz w:val="24"/>
          <w:szCs w:val="24"/>
          <w:lang w:val="ka-GE"/>
        </w:rPr>
        <w:softHyphen/>
        <w:t>ბობისთვის? ცვლის თუ არა დროისა და სივრცის ცვლი</w:t>
      </w:r>
      <w:r w:rsidRPr="00CA6747">
        <w:rPr>
          <w:rFonts w:ascii="Sylfaen" w:hAnsi="Sylfaen"/>
          <w:sz w:val="24"/>
          <w:szCs w:val="24"/>
          <w:lang w:val="ka-GE"/>
        </w:rPr>
        <w:softHyphen/>
        <w:t>ლება კულტურის აღქმას?</w:t>
      </w:r>
    </w:p>
    <w:p w:rsidR="00CA6747" w:rsidRPr="00CA6747" w:rsidRDefault="00CA6747" w:rsidP="006B3162">
      <w:pPr>
        <w:ind w:right="-38" w:firstLine="567"/>
        <w:jc w:val="both"/>
        <w:rPr>
          <w:rFonts w:ascii="Sylfaen" w:hAnsi="Sylfaen" w:cs="AKolkhetyN"/>
          <w:sz w:val="24"/>
          <w:szCs w:val="24"/>
          <w:lang w:val="ka-GE"/>
        </w:rPr>
      </w:pPr>
      <w:r>
        <w:rPr>
          <w:rFonts w:ascii="Sylfaen" w:hAnsi="Sylfaen" w:cs="AKolkhetyN"/>
          <w:sz w:val="24"/>
          <w:szCs w:val="24"/>
          <w:lang w:val="ka-GE"/>
        </w:rPr>
        <w:t xml:space="preserve">დღეს </w:t>
      </w:r>
      <w:r w:rsidRPr="00CA6747">
        <w:rPr>
          <w:rFonts w:ascii="Sylfaen" w:hAnsi="Sylfaen" w:cs="AKolkhetyN"/>
          <w:sz w:val="24"/>
          <w:szCs w:val="24"/>
          <w:lang w:val="ka-GE"/>
        </w:rPr>
        <w:t>ერთ საზოგადოებაში ერთმანეთის გვერდით ცხოვრობენ სხვადასხვა კულტურის წარმომადგენლები. ერთი მხრივ, მეტი ინფორ</w:t>
      </w:r>
      <w:r w:rsidRPr="00CA6747">
        <w:rPr>
          <w:rFonts w:ascii="Sylfaen" w:hAnsi="Sylfaen" w:cs="AKolkhetyN"/>
          <w:sz w:val="24"/>
          <w:szCs w:val="24"/>
          <w:lang w:val="ka-GE"/>
        </w:rPr>
        <w:softHyphen/>
        <w:t>მაცია და მობილურობა, მეორე მხრივ, არათანაბარი პოლიტიკური და ეკონომი</w:t>
      </w:r>
      <w:r w:rsidRPr="00CA6747">
        <w:rPr>
          <w:rFonts w:ascii="Sylfaen" w:hAnsi="Sylfaen" w:cs="AKolkhetyN"/>
          <w:sz w:val="24"/>
          <w:szCs w:val="24"/>
          <w:lang w:val="ka-GE"/>
        </w:rPr>
        <w:softHyphen/>
        <w:t>კური პირობები ხელს უწყობს მიგრა</w:t>
      </w:r>
      <w:r w:rsidRPr="00CA6747">
        <w:rPr>
          <w:rFonts w:ascii="Sylfaen" w:hAnsi="Sylfaen" w:cs="AKolkhetyN"/>
          <w:sz w:val="24"/>
          <w:szCs w:val="24"/>
          <w:lang w:val="ka-GE"/>
        </w:rPr>
        <w:softHyphen/>
        <w:t>ციას სხვადასხვა ქვეყნებს შორის. ხშირად ამბობენ, რომ “უცხოელი აღარ არსებობს”</w:t>
      </w:r>
      <w:r w:rsidR="00D54867">
        <w:rPr>
          <w:rFonts w:ascii="Sylfaen" w:hAnsi="Sylfaen" w:cs="AKolkhetyN"/>
          <w:sz w:val="24"/>
          <w:szCs w:val="24"/>
          <w:lang w:val="ka-GE"/>
        </w:rPr>
        <w:t>.</w:t>
      </w:r>
      <w:r w:rsidRPr="00CA6747">
        <w:rPr>
          <w:rFonts w:ascii="Sylfaen" w:hAnsi="Sylfaen" w:cs="AKolkhetyN"/>
          <w:sz w:val="24"/>
          <w:szCs w:val="24"/>
          <w:lang w:val="ka-GE"/>
        </w:rPr>
        <w:t xml:space="preserve"> არცთუ იშვიათად, ჩვენ განვასხვავებთ “კარგ” და “ცუდ” უცხოელებს, მიგრაციის “საფუძვლიან” და “უსაფუძვლო” მიზეზებს. მრავალ საზოგადოებაში პოულო</w:t>
      </w:r>
      <w:r w:rsidRPr="00CA6747">
        <w:rPr>
          <w:rFonts w:ascii="Sylfaen" w:hAnsi="Sylfaen" w:cs="AKolkhetyN"/>
          <w:sz w:val="24"/>
          <w:szCs w:val="24"/>
          <w:lang w:val="ka-GE"/>
        </w:rPr>
        <w:softHyphen/>
        <w:t>ბენ პრობლემების გადაჭრის ახალ, ან არცთუ ისე ახალ გზებს, მაგალითად, როგორიცაა გეტოები, სეგრეგაცია, რა</w:t>
      </w:r>
      <w:r w:rsidRPr="00CA6747">
        <w:rPr>
          <w:rFonts w:ascii="Sylfaen" w:hAnsi="Sylfaen" w:cs="AKolkhetyN"/>
          <w:sz w:val="24"/>
          <w:szCs w:val="24"/>
          <w:lang w:val="ka-GE"/>
        </w:rPr>
        <w:softHyphen/>
        <w:t>სიზმი, იზოლაცია.</w:t>
      </w:r>
      <w:r w:rsidR="00D54867">
        <w:rPr>
          <w:rFonts w:ascii="Sylfaen" w:hAnsi="Sylfaen" w:cs="AKolkhetyN"/>
          <w:sz w:val="24"/>
          <w:szCs w:val="24"/>
          <w:lang w:val="ka-GE"/>
        </w:rPr>
        <w:t xml:space="preserve"> </w:t>
      </w:r>
      <w:r w:rsidR="00D54867" w:rsidRPr="00ED2F02">
        <w:rPr>
          <w:rFonts w:ascii="Sylfaen" w:hAnsi="Sylfaen" w:cs="AKolkhetyN"/>
          <w:sz w:val="24"/>
          <w:szCs w:val="24"/>
          <w:lang w:val="ka-GE"/>
        </w:rPr>
        <w:t>მზარდი კულტურული მრავალფეროვნება კულტურული იდენტობის საფრთხედ</w:t>
      </w:r>
      <w:r w:rsidR="00D54867">
        <w:rPr>
          <w:rFonts w:ascii="Sylfaen" w:hAnsi="Sylfaen" w:cs="AKolkhetyN"/>
          <w:sz w:val="24"/>
          <w:szCs w:val="24"/>
          <w:lang w:val="ka-GE"/>
        </w:rPr>
        <w:t xml:space="preserve"> </w:t>
      </w:r>
      <w:r w:rsidR="00D54867" w:rsidRPr="00ED2F02">
        <w:rPr>
          <w:rFonts w:ascii="Sylfaen" w:hAnsi="Sylfaen" w:cs="AKolkhetyN"/>
          <w:sz w:val="24"/>
          <w:szCs w:val="24"/>
          <w:lang w:val="ka-GE"/>
        </w:rPr>
        <w:t>აღიქმე</w:t>
      </w:r>
      <w:r w:rsidR="00D54867" w:rsidRPr="00ED2F02">
        <w:rPr>
          <w:rFonts w:ascii="Sylfaen" w:hAnsi="Sylfaen" w:cs="AKolkhetyN"/>
          <w:sz w:val="24"/>
          <w:szCs w:val="24"/>
          <w:lang w:val="ka-GE"/>
        </w:rPr>
        <w:softHyphen/>
        <w:t>ბა.</w:t>
      </w:r>
    </w:p>
    <w:p w:rsidR="00CA6747" w:rsidRPr="00CA6747" w:rsidRDefault="00CA6747" w:rsidP="006B3162">
      <w:pPr>
        <w:ind w:right="-38" w:firstLine="567"/>
        <w:jc w:val="both"/>
        <w:rPr>
          <w:rFonts w:ascii="Sylfaen" w:hAnsi="Sylfaen" w:cs="AKolkhetyN"/>
          <w:sz w:val="24"/>
          <w:szCs w:val="24"/>
          <w:lang w:val="ka-GE"/>
        </w:rPr>
      </w:pPr>
      <w:r w:rsidRPr="00CA6747">
        <w:rPr>
          <w:rFonts w:ascii="Sylfaen" w:hAnsi="Sylfaen" w:cs="AKolkhetyN"/>
          <w:sz w:val="24"/>
          <w:szCs w:val="24"/>
          <w:lang w:val="ka-GE"/>
        </w:rPr>
        <w:t>შეუძლიათ თუ არა სხვადასხვა კულტურული წარმო</w:t>
      </w:r>
      <w:r w:rsidRPr="00CA6747">
        <w:rPr>
          <w:rFonts w:ascii="Sylfaen" w:hAnsi="Sylfaen" w:cs="AKolkhetyN"/>
          <w:sz w:val="24"/>
          <w:szCs w:val="24"/>
          <w:lang w:val="ka-GE"/>
        </w:rPr>
        <w:softHyphen/>
        <w:t xml:space="preserve">მავლობის ადამიანებს თანაცხოვრება? შესაძლებელია თუ არა შევეგუოთ კულტურულ მრავალფეროვნებას ყოველდღიურ ცხოვრებაში? შეგვიძლია თუ არა გულწრფელად პატივი ვცეთ კულტურულ მრავალფეროვნებას? შეუძლიათ თუ არა სხვადასხვა კულტურებს თანაცხოვრება, ერთმანეთის გათავისება და პატივისცემა? რა სირთულეებს შეიძლება წავაწყდეთ ამ პროცესში? </w:t>
      </w:r>
    </w:p>
    <w:p w:rsidR="00CA6747" w:rsidRPr="00ED2F02" w:rsidRDefault="00CA6747" w:rsidP="006B3162">
      <w:pPr>
        <w:ind w:right="-38" w:firstLine="567"/>
        <w:jc w:val="both"/>
        <w:rPr>
          <w:rFonts w:ascii="Sylfaen" w:hAnsi="Sylfaen" w:cs="AKolkhetyN"/>
          <w:sz w:val="24"/>
          <w:szCs w:val="24"/>
          <w:lang w:val="ka-GE"/>
        </w:rPr>
      </w:pPr>
      <w:r w:rsidRPr="00ED2F02">
        <w:rPr>
          <w:rFonts w:ascii="Sylfaen" w:hAnsi="Sylfaen" w:cs="AKolkhetyN"/>
          <w:sz w:val="24"/>
          <w:szCs w:val="24"/>
          <w:lang w:val="ka-GE"/>
        </w:rPr>
        <w:t>ჩვენი კულტურული მრავალფეროვნება უმ</w:t>
      </w:r>
      <w:r w:rsidRPr="00ED2F02">
        <w:rPr>
          <w:rFonts w:ascii="Sylfaen" w:hAnsi="Sylfaen" w:cs="AKolkhetyN"/>
          <w:sz w:val="24"/>
          <w:szCs w:val="24"/>
          <w:lang w:val="ka-GE"/>
        </w:rPr>
        <w:softHyphen/>
        <w:t>ცირესობისა და უმრავლესობისგან შედგე</w:t>
      </w:r>
      <w:r w:rsidRPr="00ED2F02">
        <w:rPr>
          <w:rFonts w:ascii="Sylfaen" w:hAnsi="Sylfaen" w:cs="AKolkhetyN"/>
          <w:sz w:val="24"/>
          <w:szCs w:val="24"/>
          <w:lang w:val="ka-GE"/>
        </w:rPr>
        <w:softHyphen/>
      </w:r>
      <w:r w:rsidR="00717F0D">
        <w:rPr>
          <w:rFonts w:ascii="Sylfaen" w:hAnsi="Sylfaen" w:cs="AKolkhetyN"/>
          <w:sz w:val="24"/>
          <w:szCs w:val="24"/>
          <w:lang w:val="ka-GE"/>
        </w:rPr>
        <w:t>ბა</w:t>
      </w:r>
      <w:r w:rsidRPr="00ED2F02">
        <w:rPr>
          <w:rFonts w:ascii="Sylfaen" w:hAnsi="Sylfaen" w:cs="AKolkhetyN"/>
          <w:sz w:val="24"/>
          <w:szCs w:val="24"/>
          <w:lang w:val="ka-GE"/>
        </w:rPr>
        <w:t>. კულტურული მრავალფეროვნების ასეთ ფორმას მოსდევს ახალი კონფლიქტების გაღვივება და ძველის განახლება, სხ</w:t>
      </w:r>
      <w:r w:rsidRPr="00ED2F02">
        <w:rPr>
          <w:rFonts w:ascii="Sylfaen" w:hAnsi="Sylfaen" w:cs="AKolkhetyN"/>
          <w:sz w:val="24"/>
          <w:szCs w:val="24"/>
          <w:lang w:val="ka-GE"/>
        </w:rPr>
        <w:softHyphen/>
        <w:t>ვადასხვა რელიგიური ან ეთნიკური წარმო</w:t>
      </w:r>
      <w:r w:rsidRPr="00ED2F02">
        <w:rPr>
          <w:rFonts w:ascii="Sylfaen" w:hAnsi="Sylfaen" w:cs="AKolkhetyN"/>
          <w:sz w:val="24"/>
          <w:szCs w:val="24"/>
          <w:lang w:val="ka-GE"/>
        </w:rPr>
        <w:softHyphen/>
        <w:t>მავლობა ომებისა და ძალადობის მიზეზი ხდება ქვეყნის შიგნით, ქვეყნებს შორის ან რეგიონის მასშტაბით, ცხადდება “ცივილი</w:t>
      </w:r>
      <w:r w:rsidRPr="00ED2F02">
        <w:rPr>
          <w:rFonts w:ascii="Sylfaen" w:hAnsi="Sylfaen" w:cs="AKolkhetyN"/>
          <w:sz w:val="24"/>
          <w:szCs w:val="24"/>
          <w:lang w:val="ka-GE"/>
        </w:rPr>
        <w:softHyphen/>
        <w:t xml:space="preserve">ზაციების შეჯახება”, “კულტურათა ომი”. უმრავლესობა იყენებს ძალას უმცირესობის წინააღმდეგ. </w:t>
      </w:r>
    </w:p>
    <w:p w:rsidR="00CA6747" w:rsidRPr="00ED2F02" w:rsidRDefault="00CA6747" w:rsidP="006B3162">
      <w:pPr>
        <w:ind w:right="-38" w:firstLine="567"/>
        <w:jc w:val="both"/>
        <w:rPr>
          <w:rFonts w:ascii="Sylfaen" w:hAnsi="Sylfaen" w:cs="AKolkhetyN"/>
          <w:sz w:val="24"/>
          <w:szCs w:val="24"/>
          <w:lang w:val="ka-GE"/>
        </w:rPr>
      </w:pPr>
      <w:r w:rsidRPr="00ED2F02">
        <w:rPr>
          <w:rFonts w:ascii="Sylfaen" w:hAnsi="Sylfaen" w:cs="AKolkhetyN"/>
          <w:sz w:val="24"/>
          <w:szCs w:val="24"/>
          <w:lang w:val="ka-GE"/>
        </w:rPr>
        <w:t>შევ</w:t>
      </w:r>
      <w:r w:rsidRPr="00ED2F02">
        <w:rPr>
          <w:rFonts w:ascii="Sylfaen" w:hAnsi="Sylfaen" w:cs="AKolkhetyN"/>
          <w:sz w:val="24"/>
          <w:szCs w:val="24"/>
          <w:lang w:val="ka-GE"/>
        </w:rPr>
        <w:softHyphen/>
        <w:t>ძლებთ თუ არა მივიღოთ განსხვავებები ისე, რომ არავის მივაყენოთ ზიანი ან არავინ დავაყენოთ საფრთხის წინაშე? შეძლებს თუ არა მსოფლიო, დაიტიოს ყველა სახის კულტურული მრავალფეროვნება? შევძლებთ თუ არა, შევთანხმდეთ ადამიან</w:t>
      </w:r>
      <w:r w:rsidRPr="00ED2F02">
        <w:rPr>
          <w:rFonts w:ascii="Sylfaen" w:hAnsi="Sylfaen" w:cs="AKolkhetyN"/>
          <w:sz w:val="24"/>
          <w:szCs w:val="24"/>
          <w:lang w:val="ka-GE"/>
        </w:rPr>
        <w:softHyphen/>
        <w:t>თა უფლებების საერთო განსაზღვრებაზე? შეძლებს თუ არა ევროპა, აღარ გაიმეოროს წარსულ და მიმ</w:t>
      </w:r>
      <w:r w:rsidRPr="00ED2F02">
        <w:rPr>
          <w:rFonts w:ascii="Sylfaen" w:hAnsi="Sylfaen" w:cs="AKolkhetyN"/>
          <w:sz w:val="24"/>
          <w:szCs w:val="24"/>
          <w:lang w:val="ka-GE"/>
        </w:rPr>
        <w:softHyphen/>
        <w:t>დინარე ურთიერთობებში დაშვებული შეც</w:t>
      </w:r>
      <w:r w:rsidRPr="00ED2F02">
        <w:rPr>
          <w:rFonts w:ascii="Sylfaen" w:hAnsi="Sylfaen" w:cs="AKolkhetyN"/>
          <w:sz w:val="24"/>
          <w:szCs w:val="24"/>
          <w:lang w:val="ka-GE"/>
        </w:rPr>
        <w:softHyphen/>
        <w:t>დომები, იმ ტრაგიკული სისხლისღვრების მაგალითზე, რომლებიც მძიმე კულტურათაშორისი ურთიერთო</w:t>
      </w:r>
      <w:r w:rsidRPr="00ED2F02">
        <w:rPr>
          <w:rFonts w:ascii="Sylfaen" w:hAnsi="Sylfaen" w:cs="AKolkhetyN"/>
          <w:sz w:val="24"/>
          <w:szCs w:val="24"/>
          <w:lang w:val="ka-GE"/>
        </w:rPr>
        <w:softHyphen/>
        <w:t>ბების შედეგად მივიღეთ?</w:t>
      </w:r>
    </w:p>
    <w:p w:rsidR="00833298" w:rsidRPr="00CA6747" w:rsidRDefault="00833298" w:rsidP="006B3162">
      <w:pPr>
        <w:autoSpaceDE w:val="0"/>
        <w:autoSpaceDN w:val="0"/>
        <w:adjustRightInd w:val="0"/>
        <w:ind w:firstLine="567"/>
        <w:jc w:val="both"/>
        <w:rPr>
          <w:rFonts w:ascii="Sylfaen" w:hAnsi="Sylfaen"/>
          <w:bCs/>
          <w:color w:val="000000"/>
          <w:sz w:val="24"/>
          <w:szCs w:val="24"/>
          <w:highlight w:val="yellow"/>
          <w:lang w:val="ka-GE"/>
        </w:rPr>
      </w:pPr>
      <w:r w:rsidRPr="00D54867">
        <w:rPr>
          <w:rFonts w:ascii="Sylfaen" w:hAnsi="Sylfaen"/>
          <w:bCs/>
          <w:color w:val="000000"/>
          <w:sz w:val="24"/>
          <w:szCs w:val="24"/>
          <w:lang w:val="ka-GE"/>
        </w:rPr>
        <w:t>თანამედროვე მსოფლიოში მიმდინარე</w:t>
      </w:r>
      <w:r w:rsidR="00553D60" w:rsidRPr="00D54867">
        <w:rPr>
          <w:rFonts w:ascii="Sylfaen" w:hAnsi="Sylfaen"/>
          <w:bCs/>
          <w:color w:val="000000"/>
          <w:sz w:val="24"/>
          <w:szCs w:val="24"/>
          <w:lang w:val="ka-GE"/>
        </w:rPr>
        <w:t xml:space="preserve"> პროცესების</w:t>
      </w:r>
      <w:r w:rsidRPr="00D54867">
        <w:rPr>
          <w:rFonts w:ascii="Sylfaen" w:hAnsi="Sylfaen"/>
          <w:bCs/>
          <w:color w:val="000000"/>
          <w:sz w:val="24"/>
          <w:szCs w:val="24"/>
          <w:lang w:val="ka-GE"/>
        </w:rPr>
        <w:t xml:space="preserve"> </w:t>
      </w:r>
      <w:r w:rsidR="00553D60" w:rsidRPr="00D54867">
        <w:rPr>
          <w:rFonts w:ascii="Sylfaen" w:hAnsi="Sylfaen"/>
          <w:bCs/>
          <w:color w:val="000000"/>
          <w:sz w:val="24"/>
          <w:szCs w:val="24"/>
          <w:lang w:val="ka-GE"/>
        </w:rPr>
        <w:t xml:space="preserve">ფონზე, რომლებიც </w:t>
      </w:r>
      <w:r w:rsidRPr="00D54867">
        <w:rPr>
          <w:rFonts w:ascii="Sylfaen" w:hAnsi="Sylfaen"/>
          <w:bCs/>
          <w:color w:val="000000"/>
          <w:sz w:val="24"/>
          <w:szCs w:val="24"/>
          <w:lang w:val="ka-GE"/>
        </w:rPr>
        <w:t>სერიოზული გამოწვევების წინაშე აყენებს ცხოვრების ტრადიციულ</w:t>
      </w:r>
      <w:r w:rsidR="00717F0D">
        <w:rPr>
          <w:rFonts w:ascii="Sylfaen" w:hAnsi="Sylfaen"/>
          <w:bCs/>
          <w:color w:val="000000"/>
          <w:sz w:val="24"/>
          <w:szCs w:val="24"/>
          <w:lang w:val="ka-GE"/>
        </w:rPr>
        <w:t xml:space="preserve"> წესებს,</w:t>
      </w:r>
      <w:r w:rsidRPr="00D54867">
        <w:rPr>
          <w:rFonts w:ascii="Sylfaen" w:hAnsi="Sylfaen"/>
          <w:bCs/>
          <w:color w:val="000000"/>
          <w:sz w:val="24"/>
          <w:szCs w:val="24"/>
          <w:lang w:val="ka-GE"/>
        </w:rPr>
        <w:t xml:space="preserve"> </w:t>
      </w:r>
      <w:r w:rsidR="00D54867" w:rsidRPr="00D54867">
        <w:rPr>
          <w:rFonts w:ascii="Sylfaen" w:hAnsi="Sylfaen"/>
          <w:bCs/>
          <w:color w:val="000000"/>
          <w:sz w:val="24"/>
          <w:szCs w:val="24"/>
          <w:lang w:val="ka-GE"/>
        </w:rPr>
        <w:t xml:space="preserve"> </w:t>
      </w:r>
      <w:r w:rsidRPr="00D54867">
        <w:rPr>
          <w:rFonts w:ascii="Sylfaen" w:hAnsi="Sylfaen"/>
          <w:bCs/>
          <w:color w:val="000000"/>
          <w:sz w:val="24"/>
          <w:szCs w:val="24"/>
          <w:lang w:val="ka-GE"/>
        </w:rPr>
        <w:t>სოციალური მდგრადობის</w:t>
      </w:r>
      <w:r w:rsidR="00717F0D">
        <w:rPr>
          <w:rFonts w:ascii="Sylfaen" w:hAnsi="Sylfaen"/>
          <w:bCs/>
          <w:color w:val="000000"/>
          <w:sz w:val="24"/>
          <w:szCs w:val="24"/>
          <w:lang w:val="ka-GE"/>
        </w:rPr>
        <w:t>,</w:t>
      </w:r>
      <w:r w:rsidRPr="00D54867">
        <w:rPr>
          <w:rFonts w:ascii="Sylfaen" w:hAnsi="Sylfaen"/>
          <w:bCs/>
          <w:color w:val="000000"/>
          <w:sz w:val="24"/>
          <w:szCs w:val="24"/>
          <w:lang w:val="ka-GE"/>
        </w:rPr>
        <w:t xml:space="preserve"> მშვიდობიანი თანაარსებობის შენარჩუნებ</w:t>
      </w:r>
      <w:r w:rsidR="00D54867">
        <w:rPr>
          <w:rFonts w:ascii="Sylfaen" w:hAnsi="Sylfaen"/>
          <w:bCs/>
          <w:color w:val="000000"/>
          <w:sz w:val="24"/>
          <w:szCs w:val="24"/>
          <w:lang w:val="ka-GE"/>
        </w:rPr>
        <w:t>ასა და</w:t>
      </w:r>
      <w:r w:rsidRPr="00D54867">
        <w:rPr>
          <w:rFonts w:ascii="Sylfaen" w:hAnsi="Sylfaen"/>
          <w:bCs/>
          <w:color w:val="000000"/>
          <w:sz w:val="24"/>
          <w:szCs w:val="24"/>
          <w:lang w:val="ka-GE"/>
        </w:rPr>
        <w:t xml:space="preserve"> </w:t>
      </w:r>
      <w:r w:rsidRPr="00D54867">
        <w:rPr>
          <w:rFonts w:ascii="Sylfaen" w:hAnsi="Sylfaen"/>
          <w:bCs/>
          <w:color w:val="000000"/>
          <w:sz w:val="24"/>
          <w:szCs w:val="24"/>
          <w:lang w:val="ka-GE"/>
        </w:rPr>
        <w:lastRenderedPageBreak/>
        <w:t>ტოლერანტული საზოგადოებების ჩამოყალიბებაში</w:t>
      </w:r>
      <w:r w:rsidR="00D54867">
        <w:rPr>
          <w:rFonts w:ascii="Sylfaen" w:hAnsi="Sylfaen"/>
          <w:bCs/>
          <w:color w:val="000000"/>
          <w:sz w:val="24"/>
          <w:szCs w:val="24"/>
          <w:lang w:val="ka-GE"/>
        </w:rPr>
        <w:t xml:space="preserve"> </w:t>
      </w:r>
      <w:r w:rsidR="00D54867" w:rsidRPr="00D54867">
        <w:rPr>
          <w:rFonts w:ascii="Sylfaen" w:hAnsi="Sylfaen"/>
          <w:bCs/>
          <w:color w:val="000000"/>
          <w:sz w:val="24"/>
          <w:szCs w:val="24"/>
          <w:lang w:val="ka-GE"/>
        </w:rPr>
        <w:t>სერიოზული როლის შესრულება შეუძლია განათლებას</w:t>
      </w:r>
      <w:r w:rsidRPr="00D54867">
        <w:rPr>
          <w:rFonts w:ascii="Sylfaen" w:hAnsi="Sylfaen"/>
          <w:bCs/>
          <w:color w:val="000000"/>
          <w:sz w:val="24"/>
          <w:szCs w:val="24"/>
          <w:lang w:val="ka-GE"/>
        </w:rPr>
        <w:t>.</w:t>
      </w:r>
    </w:p>
    <w:p w:rsidR="00833298" w:rsidRDefault="00833298" w:rsidP="006B3162">
      <w:pPr>
        <w:autoSpaceDE w:val="0"/>
        <w:autoSpaceDN w:val="0"/>
        <w:adjustRightInd w:val="0"/>
        <w:ind w:firstLine="567"/>
        <w:jc w:val="both"/>
        <w:rPr>
          <w:rFonts w:ascii="Sylfaen" w:hAnsi="Sylfaen"/>
          <w:bCs/>
          <w:color w:val="000000"/>
          <w:sz w:val="24"/>
          <w:szCs w:val="24"/>
          <w:lang w:val="ka-GE"/>
        </w:rPr>
      </w:pPr>
      <w:r w:rsidRPr="00D54867">
        <w:rPr>
          <w:rFonts w:ascii="Sylfaen" w:hAnsi="Sylfaen"/>
          <w:bCs/>
          <w:color w:val="000000"/>
          <w:sz w:val="24"/>
          <w:szCs w:val="24"/>
          <w:lang w:val="ka-GE"/>
        </w:rPr>
        <w:t>იუნესკოს კონსტიტუციაში აღნიშნულია, რომ „აუცილებელია კულტურისა და განათლების ფართო გავრცელება სამართლიანობის, თავისუფლებისა და მშვიდობისათვის, კომუნიკაციის ხერხებისა</w:t>
      </w:r>
      <w:r w:rsidRPr="00AA1654">
        <w:rPr>
          <w:rFonts w:ascii="Sylfaen" w:hAnsi="Sylfaen"/>
          <w:bCs/>
          <w:color w:val="000000"/>
          <w:sz w:val="24"/>
          <w:szCs w:val="24"/>
          <w:lang w:val="ka-GE"/>
        </w:rPr>
        <w:t xml:space="preserve"> და მეთოდების შემუშავება ხალხებს შორის ურთიერთგაგების, ერთმანეთის ცხოვრების წესის უკეთ გაცნობისათვის“.</w:t>
      </w:r>
    </w:p>
    <w:p w:rsidR="00553D60" w:rsidRPr="00835962" w:rsidRDefault="00833298" w:rsidP="006B3162">
      <w:pPr>
        <w:autoSpaceDE w:val="0"/>
        <w:autoSpaceDN w:val="0"/>
        <w:adjustRightInd w:val="0"/>
        <w:ind w:firstLine="567"/>
        <w:jc w:val="both"/>
        <w:rPr>
          <w:rFonts w:ascii="Sylfaen" w:hAnsi="Sylfaen"/>
          <w:bCs/>
          <w:color w:val="000000"/>
          <w:sz w:val="24"/>
          <w:szCs w:val="24"/>
          <w:lang w:val="ka-GE"/>
        </w:rPr>
      </w:pPr>
      <w:r w:rsidRPr="00AA1654">
        <w:rPr>
          <w:rFonts w:ascii="Sylfaen" w:hAnsi="Sylfaen"/>
          <w:bCs/>
          <w:color w:val="000000"/>
          <w:sz w:val="24"/>
          <w:szCs w:val="24"/>
          <w:lang w:val="ka-GE"/>
        </w:rPr>
        <w:t>დღეს განსაკუთრებული ყურადღება ექცევა კავშირს კულტურასა და განათლებას შორის. რაბათის (მაროკო) კონფერენციაზე (2005 წ. ივნისი), რომელიც კულტურათა და ცივილიზაციათა დიალოგის საკითხებს მიეძღვნა, იუნესკოს წევრმა ქვეყნებმა მიიღეს „რაბათის შეთანხმება“, რომლის საფუძველზე შემუშავდა „გზამკვლევი ინტერკულტურული განათლებისათვის</w:t>
      </w:r>
      <w:r w:rsidR="00553D60">
        <w:rPr>
          <w:rFonts w:ascii="Sylfaen" w:hAnsi="Sylfaen"/>
          <w:bCs/>
          <w:color w:val="000000"/>
          <w:sz w:val="24"/>
          <w:szCs w:val="24"/>
          <w:lang w:val="ka-GE"/>
        </w:rPr>
        <w:t xml:space="preserve">“. მასში აღნიშნულია, რომ მთავარი პრობლემა, რომელიც განათლების საკითხთან დაკავშირებით წარმოიშობა, ესაა წინააღმდეგობა ფასეულობათა და მსოფლმხედველობათა შორის, რომელიც არსებობს მრავალკულტურულ მსოფლიოში. მაგალითად, ადამიანის უნივერსალური უფლებები, შეიძლება, არ თანხვდებოდეს უფლებათა მრავალფეროვან გაგებას სხვადასხვა კულტურის ფარგლებში. ინტერკულტურულმა განათლებამ უნდა შეძლოს ბალანსის დამყარება ზოგად, უნივერსალურ </w:t>
      </w:r>
      <w:r w:rsidR="006A3B14">
        <w:rPr>
          <w:rFonts w:ascii="Sylfaen" w:hAnsi="Sylfaen"/>
          <w:bCs/>
          <w:color w:val="000000"/>
          <w:sz w:val="24"/>
          <w:szCs w:val="24"/>
          <w:lang w:val="ka-GE"/>
        </w:rPr>
        <w:t>პრი</w:t>
      </w:r>
      <w:r w:rsidR="00553D60">
        <w:rPr>
          <w:rFonts w:ascii="Sylfaen" w:hAnsi="Sylfaen"/>
          <w:bCs/>
          <w:color w:val="000000"/>
          <w:sz w:val="24"/>
          <w:szCs w:val="24"/>
          <w:lang w:val="ka-GE"/>
        </w:rPr>
        <w:t>ნციპებსა და კონკრეტულ კულტურულ რეალობას შორის.</w:t>
      </w:r>
    </w:p>
    <w:p w:rsidR="00553D60" w:rsidRDefault="00553D60" w:rsidP="006B3162">
      <w:pPr>
        <w:tabs>
          <w:tab w:val="left" w:pos="284"/>
        </w:tabs>
        <w:autoSpaceDE w:val="0"/>
        <w:autoSpaceDN w:val="0"/>
        <w:adjustRightInd w:val="0"/>
        <w:ind w:firstLine="567"/>
        <w:jc w:val="both"/>
        <w:rPr>
          <w:rFonts w:ascii="Sylfaen" w:hAnsi="Sylfaen"/>
          <w:bCs/>
          <w:color w:val="000000"/>
          <w:sz w:val="24"/>
          <w:szCs w:val="24"/>
          <w:lang w:val="ka-GE"/>
        </w:rPr>
      </w:pPr>
      <w:r>
        <w:rPr>
          <w:rFonts w:ascii="Sylfaen" w:hAnsi="Sylfaen"/>
          <w:bCs/>
          <w:color w:val="000000"/>
          <w:sz w:val="24"/>
          <w:szCs w:val="24"/>
          <w:lang w:val="ka-GE"/>
        </w:rPr>
        <w:t>კულტურისა და განათლების ცნებები მჭიდროდაა დაკავშირებული ერთმანეთთან. კულტურა აყალიბებს განათლების შინაარსს, საშუალებებს და კონტექსტს, რადგან იგი განსაზღვრავს აზროვნებისა და მოქმედების წესს, რწმენას და შეგრძნებებსაც კი. განათლებაში ჩაბმული ყველა მხარე - მოსწავლეცა და მასწავლებელიც, პროგრამების შემდგენლები, განათლების პოლიტიკის განმსაზღვრელნი და საზოგადოების წევრები - განათლებას უკავშირებენ და მასში ახორციელებენ თავიანთ მისწრაფებებსა და მიზნებს იმასთან დაკავშირებით, რა და როგორ უნდა ისწავლებოდეს. განათლებას, თავის მხრივ, დიდი მნიშვნელობა აქვს კულტურის სიცოცხლისუნარიანობისათვის. კულტურა ვერ იარსებებს ცოდნისა და გამოცდილების მუდმივი გადაცემისა და გამდიდრების გარეშე, რაც განათლების მეშვეობით ხორციელდება.</w:t>
      </w:r>
    </w:p>
    <w:p w:rsidR="006A3B14" w:rsidRDefault="00553D60" w:rsidP="006B3162">
      <w:pPr>
        <w:tabs>
          <w:tab w:val="left" w:pos="284"/>
        </w:tabs>
        <w:autoSpaceDE w:val="0"/>
        <w:autoSpaceDN w:val="0"/>
        <w:adjustRightInd w:val="0"/>
        <w:ind w:firstLine="567"/>
        <w:jc w:val="both"/>
        <w:rPr>
          <w:rFonts w:ascii="Sylfaen" w:hAnsi="Sylfaen"/>
          <w:bCs/>
          <w:color w:val="000000"/>
          <w:sz w:val="24"/>
          <w:szCs w:val="24"/>
          <w:lang w:val="ka-GE"/>
        </w:rPr>
      </w:pPr>
      <w:r>
        <w:rPr>
          <w:rFonts w:ascii="Sylfaen" w:hAnsi="Sylfaen"/>
          <w:bCs/>
          <w:color w:val="000000"/>
          <w:sz w:val="24"/>
          <w:szCs w:val="24"/>
          <w:lang w:val="ka-GE"/>
        </w:rPr>
        <w:t>განათლება შესაძლებელია ყველა ასაკში, მრავალი სხვადასხვა ინსტიტუციის მონაწილეობით (ოჯახი, სოციალური ჯგუფი, სამუშაო გარემო, სასწავლო დაწესებულება...). იგი ხორციელდება აგრეთვე გარემოსთან ურთიერთქმედებით, ეს ურთიერთქმედება სოციალურად და კულტურულად არის განპირობებული.</w:t>
      </w:r>
      <w:r w:rsidR="006A3B14">
        <w:rPr>
          <w:rFonts w:ascii="Sylfaen" w:hAnsi="Sylfaen"/>
          <w:bCs/>
          <w:color w:val="000000"/>
          <w:sz w:val="24"/>
          <w:szCs w:val="24"/>
          <w:lang w:val="ka-GE"/>
        </w:rPr>
        <w:t xml:space="preserve"> განათლების მეშვეობით</w:t>
      </w:r>
      <w:r w:rsidR="006A3B14" w:rsidRPr="006A3B14">
        <w:rPr>
          <w:rFonts w:ascii="Sylfaen" w:hAnsi="Sylfaen"/>
          <w:bCs/>
          <w:color w:val="000000"/>
          <w:sz w:val="24"/>
          <w:szCs w:val="24"/>
          <w:lang w:val="ka-GE"/>
        </w:rPr>
        <w:t xml:space="preserve"> შეგვიძლია მეტი შევიტყოთ სხვებზე, ისევე როგორც საკუთარ თავზე</w:t>
      </w:r>
      <w:r w:rsidR="006A3B14">
        <w:rPr>
          <w:rFonts w:ascii="Sylfaen" w:hAnsi="Sylfaen"/>
          <w:bCs/>
          <w:color w:val="000000"/>
          <w:sz w:val="24"/>
          <w:szCs w:val="24"/>
          <w:lang w:val="ka-GE"/>
        </w:rPr>
        <w:t xml:space="preserve"> და ამით</w:t>
      </w:r>
      <w:r w:rsidR="006A3B14" w:rsidRPr="006A3B14">
        <w:rPr>
          <w:rFonts w:ascii="Sylfaen" w:hAnsi="Sylfaen"/>
          <w:bCs/>
          <w:color w:val="000000"/>
          <w:sz w:val="24"/>
          <w:szCs w:val="24"/>
          <w:lang w:val="ka-GE"/>
        </w:rPr>
        <w:t xml:space="preserve"> სირთულეებ</w:t>
      </w:r>
      <w:r w:rsidR="00901E4C">
        <w:rPr>
          <w:rFonts w:ascii="Sylfaen" w:hAnsi="Sylfaen"/>
          <w:bCs/>
          <w:color w:val="000000"/>
          <w:sz w:val="24"/>
          <w:szCs w:val="24"/>
          <w:lang w:val="ka-GE"/>
        </w:rPr>
        <w:t>თან</w:t>
      </w:r>
      <w:r w:rsidR="006A3B14" w:rsidRPr="006A3B14">
        <w:rPr>
          <w:rFonts w:ascii="Sylfaen" w:hAnsi="Sylfaen"/>
          <w:bCs/>
          <w:color w:val="000000"/>
          <w:sz w:val="24"/>
          <w:szCs w:val="24"/>
          <w:lang w:val="ka-GE"/>
        </w:rPr>
        <w:t xml:space="preserve"> უკეთ გამკლავებაც შევძლოთ.</w:t>
      </w:r>
    </w:p>
    <w:p w:rsidR="006A3B14" w:rsidRPr="00ED2F02" w:rsidRDefault="006A3B14" w:rsidP="006B3162">
      <w:pPr>
        <w:tabs>
          <w:tab w:val="left" w:pos="284"/>
        </w:tabs>
        <w:autoSpaceDE w:val="0"/>
        <w:autoSpaceDN w:val="0"/>
        <w:adjustRightInd w:val="0"/>
        <w:ind w:firstLine="567"/>
        <w:jc w:val="both"/>
        <w:rPr>
          <w:rFonts w:ascii="Sylfaen" w:hAnsi="Sylfaen" w:cs="AKolkhetyN"/>
          <w:sz w:val="24"/>
          <w:szCs w:val="24"/>
          <w:lang w:val="ka-GE"/>
        </w:rPr>
      </w:pPr>
      <w:r w:rsidRPr="00ED2F02">
        <w:rPr>
          <w:rFonts w:ascii="Sylfaen" w:hAnsi="Sylfaen" w:cs="AKolkhetyN"/>
          <w:sz w:val="24"/>
          <w:szCs w:val="24"/>
          <w:lang w:val="ka-GE"/>
        </w:rPr>
        <w:t>სწავლის პროცესი სამ სხვადასხვა, ერთ</w:t>
      </w:r>
      <w:r w:rsidRPr="00ED2F02">
        <w:rPr>
          <w:rFonts w:ascii="Sylfaen" w:hAnsi="Sylfaen" w:cs="AKolkhetyN"/>
          <w:sz w:val="24"/>
          <w:szCs w:val="24"/>
          <w:lang w:val="ka-GE"/>
        </w:rPr>
        <w:softHyphen/>
        <w:t xml:space="preserve">მანეთთან დაკავშირებულ დონეზე მიმდი-ნარეობს: </w:t>
      </w:r>
      <w:r w:rsidR="00DC71C8">
        <w:rPr>
          <w:rFonts w:ascii="Sylfaen" w:hAnsi="Sylfaen" w:cs="AKolkhetyN"/>
          <w:sz w:val="24"/>
          <w:szCs w:val="24"/>
          <w:lang w:val="ka-GE"/>
        </w:rPr>
        <w:t>კოგნიტურ</w:t>
      </w:r>
      <w:r w:rsidRPr="00ED2F02">
        <w:rPr>
          <w:rFonts w:ascii="Sylfaen" w:hAnsi="Sylfaen" w:cs="AKolkhetyN"/>
          <w:sz w:val="24"/>
          <w:szCs w:val="24"/>
          <w:lang w:val="ka-GE"/>
        </w:rPr>
        <w:t>, ემო</w:t>
      </w:r>
      <w:r w:rsidRPr="00ED2F02">
        <w:rPr>
          <w:rFonts w:ascii="Sylfaen" w:hAnsi="Sylfaen" w:cs="AKolkhetyN"/>
          <w:sz w:val="24"/>
          <w:szCs w:val="24"/>
          <w:lang w:val="ka-GE"/>
        </w:rPr>
        <w:softHyphen/>
        <w:t xml:space="preserve">ციურ და ქცევით. </w:t>
      </w:r>
    </w:p>
    <w:p w:rsidR="006A3B14" w:rsidRPr="00ED2F02" w:rsidRDefault="006A3B14" w:rsidP="006B3162">
      <w:pPr>
        <w:tabs>
          <w:tab w:val="left" w:pos="284"/>
        </w:tabs>
        <w:autoSpaceDE w:val="0"/>
        <w:autoSpaceDN w:val="0"/>
        <w:adjustRightInd w:val="0"/>
        <w:ind w:firstLine="567"/>
        <w:jc w:val="both"/>
        <w:rPr>
          <w:rFonts w:ascii="Sylfaen" w:hAnsi="Sylfaen" w:cs="AKolkhetyN"/>
          <w:sz w:val="24"/>
          <w:szCs w:val="24"/>
          <w:lang w:val="ka-GE"/>
        </w:rPr>
      </w:pPr>
      <w:r w:rsidRPr="00DC71C8">
        <w:rPr>
          <w:rFonts w:ascii="Sylfaen" w:hAnsi="Sylfaen" w:cs="AKolkhetyN"/>
          <w:b/>
          <w:sz w:val="24"/>
          <w:szCs w:val="24"/>
          <w:lang w:val="ka-GE"/>
        </w:rPr>
        <w:lastRenderedPageBreak/>
        <w:t>კოგნიტური სწავლა</w:t>
      </w:r>
      <w:r w:rsidRPr="00DC71C8">
        <w:rPr>
          <w:rFonts w:ascii="Sylfaen" w:hAnsi="Sylfaen" w:cs="AKolkhetyN"/>
          <w:sz w:val="24"/>
          <w:szCs w:val="24"/>
          <w:lang w:val="ka-GE"/>
        </w:rPr>
        <w:t xml:space="preserve"> </w:t>
      </w:r>
      <w:r w:rsidRPr="00ED2F02">
        <w:rPr>
          <w:rFonts w:ascii="Sylfaen" w:hAnsi="Sylfaen" w:cs="AKolkhetyN"/>
          <w:sz w:val="24"/>
          <w:szCs w:val="24"/>
          <w:lang w:val="ka-GE"/>
        </w:rPr>
        <w:t>მოიცავს ცოდნის და საერთო შეხედულებების შეძენას, რაშიც მაგალითად, იგულისხმება იმის ცოდნა რომ 3 პლუს 3 ექვსია, რომ დედამიწას ბურთის ფორმა აქვს, ან ის, რომ დღეს ევროპის საბჭოში 4</w:t>
      </w:r>
      <w:r w:rsidRPr="00DC71C8">
        <w:rPr>
          <w:rFonts w:ascii="Sylfaen" w:hAnsi="Sylfaen" w:cs="AKolkhetyN"/>
          <w:sz w:val="24"/>
          <w:szCs w:val="24"/>
          <w:lang w:val="ka-GE"/>
        </w:rPr>
        <w:t>0</w:t>
      </w:r>
      <w:r>
        <w:rPr>
          <w:rFonts w:ascii="Sylfaen" w:hAnsi="Sylfaen" w:cs="AKolkhetyN"/>
          <w:sz w:val="24"/>
          <w:szCs w:val="24"/>
          <w:lang w:val="ka-GE"/>
        </w:rPr>
        <w:t>-ზე მეტი</w:t>
      </w:r>
      <w:r w:rsidRPr="00ED2F02">
        <w:rPr>
          <w:rFonts w:ascii="Sylfaen" w:hAnsi="Sylfaen" w:cs="AKolkhetyN"/>
          <w:sz w:val="24"/>
          <w:szCs w:val="24"/>
          <w:lang w:val="ka-GE"/>
        </w:rPr>
        <w:t xml:space="preserve"> წევრი ქვეყანა ერთიანდება. </w:t>
      </w:r>
    </w:p>
    <w:p w:rsidR="006A3B14" w:rsidRPr="00ED2F02" w:rsidRDefault="006A3B14" w:rsidP="006B3162">
      <w:pPr>
        <w:tabs>
          <w:tab w:val="left" w:pos="284"/>
        </w:tabs>
        <w:autoSpaceDE w:val="0"/>
        <w:autoSpaceDN w:val="0"/>
        <w:adjustRightInd w:val="0"/>
        <w:ind w:firstLine="567"/>
        <w:jc w:val="both"/>
        <w:rPr>
          <w:rFonts w:ascii="Sylfaen" w:hAnsi="Sylfaen" w:cs="AKolkhetyN"/>
          <w:sz w:val="24"/>
          <w:szCs w:val="24"/>
          <w:lang w:val="ka-GE"/>
        </w:rPr>
      </w:pPr>
      <w:r w:rsidRPr="00ED2F02">
        <w:rPr>
          <w:rFonts w:ascii="Sylfaen" w:hAnsi="Sylfaen" w:cs="AKolkhetyN"/>
          <w:b/>
          <w:bCs/>
          <w:sz w:val="24"/>
          <w:szCs w:val="24"/>
          <w:lang w:val="ka-GE"/>
        </w:rPr>
        <w:t xml:space="preserve">ემოციური სწავლის </w:t>
      </w:r>
      <w:r w:rsidRPr="00ED2F02">
        <w:rPr>
          <w:rFonts w:ascii="Sylfaen" w:hAnsi="Sylfaen" w:cs="AKolkhetyN"/>
          <w:sz w:val="24"/>
          <w:szCs w:val="24"/>
          <w:lang w:val="ka-GE"/>
        </w:rPr>
        <w:t>პროცესის ცნება უფრო რთული გასააზრებელია. შეგიძლიათ თქვენს წარსულს გადახედოთ და გააანალ</w:t>
      </w:r>
      <w:r w:rsidRPr="00ED2F02">
        <w:rPr>
          <w:rFonts w:ascii="Sylfaen" w:hAnsi="Sylfaen" w:cs="AKolkhetyN"/>
          <w:sz w:val="24"/>
          <w:szCs w:val="24"/>
          <w:lang w:val="ka-GE"/>
        </w:rPr>
        <w:softHyphen/>
        <w:t>იზოთ, როგორ ისწავლეთ საკუთარი ემო</w:t>
      </w:r>
      <w:r w:rsidRPr="00ED2F02">
        <w:rPr>
          <w:rFonts w:ascii="Sylfaen" w:hAnsi="Sylfaen" w:cs="AKolkhetyN"/>
          <w:sz w:val="24"/>
          <w:szCs w:val="24"/>
          <w:lang w:val="ka-GE"/>
        </w:rPr>
        <w:softHyphen/>
        <w:t xml:space="preserve">ციების გამოხატვა და როგორ იცვლება თქვენი ემოციები დროთა განმავლობაში. ის, რაც </w:t>
      </w:r>
      <w:r>
        <w:rPr>
          <w:rFonts w:ascii="Sylfaen" w:hAnsi="Sylfaen" w:cs="AKolkhetyN"/>
          <w:sz w:val="24"/>
          <w:szCs w:val="24"/>
          <w:lang w:val="ka-GE"/>
        </w:rPr>
        <w:t>თხუთმეტი</w:t>
      </w:r>
      <w:r w:rsidRPr="00ED2F02">
        <w:rPr>
          <w:rFonts w:ascii="Sylfaen" w:hAnsi="Sylfaen" w:cs="AKolkhetyN"/>
          <w:sz w:val="24"/>
          <w:szCs w:val="24"/>
          <w:lang w:val="ka-GE"/>
        </w:rPr>
        <w:t xml:space="preserve"> წლის წინ გაშინებდათ, ალ</w:t>
      </w:r>
      <w:r w:rsidRPr="00ED2F02">
        <w:rPr>
          <w:rFonts w:ascii="Sylfaen" w:hAnsi="Sylfaen" w:cs="AKolkhetyN"/>
          <w:sz w:val="24"/>
          <w:szCs w:val="24"/>
          <w:lang w:val="ka-GE"/>
        </w:rPr>
        <w:softHyphen/>
        <w:t>ბათ, დღეს აღარ გაშინებთ, ადამიანები რომლებიც არ მოგწონდათ, შესაძლოა, დღეს თქვენი მეგობრები არიან და ა.შ.</w:t>
      </w:r>
    </w:p>
    <w:p w:rsidR="006A3B14" w:rsidRPr="00ED2F02" w:rsidRDefault="006A3B14" w:rsidP="006B3162">
      <w:pPr>
        <w:tabs>
          <w:tab w:val="left" w:pos="284"/>
        </w:tabs>
        <w:autoSpaceDE w:val="0"/>
        <w:autoSpaceDN w:val="0"/>
        <w:adjustRightInd w:val="0"/>
        <w:ind w:firstLine="567"/>
        <w:jc w:val="both"/>
        <w:rPr>
          <w:rFonts w:ascii="Sylfaen" w:hAnsi="Sylfaen" w:cs="AKolkhetyN"/>
          <w:sz w:val="24"/>
          <w:szCs w:val="24"/>
          <w:lang w:val="ka-GE"/>
        </w:rPr>
      </w:pPr>
      <w:r w:rsidRPr="00DC71C8">
        <w:rPr>
          <w:rFonts w:ascii="Sylfaen" w:hAnsi="Sylfaen" w:cs="AKolkhetyN"/>
          <w:b/>
          <w:sz w:val="24"/>
          <w:szCs w:val="24"/>
          <w:lang w:val="ka-GE"/>
        </w:rPr>
        <w:t>ქცევითი სწავლის</w:t>
      </w:r>
      <w:r w:rsidRPr="00DC71C8">
        <w:rPr>
          <w:rFonts w:ascii="Sylfaen" w:hAnsi="Sylfaen" w:cs="AKolkhetyN"/>
          <w:sz w:val="24"/>
          <w:szCs w:val="24"/>
          <w:lang w:val="ka-GE"/>
        </w:rPr>
        <w:t xml:space="preserve"> </w:t>
      </w:r>
      <w:r w:rsidRPr="00ED2F02">
        <w:rPr>
          <w:rFonts w:ascii="Sylfaen" w:hAnsi="Sylfaen" w:cs="AKolkhetyN"/>
          <w:sz w:val="24"/>
          <w:szCs w:val="24"/>
          <w:lang w:val="ka-GE"/>
        </w:rPr>
        <w:t xml:space="preserve">პროცესი მოიცავს სხვადასხვა უნარ-ჩვევებს, როგორიცაა, მაგალითად, ლურსმნის ჩაჭედება, კალმით წერა, ჩხირებით ჭამა ან სტუმრის სათანადოდ გამასპინძლება. </w:t>
      </w:r>
    </w:p>
    <w:p w:rsidR="006A3B14" w:rsidRPr="00ED2F02" w:rsidRDefault="006A3B14" w:rsidP="006B3162">
      <w:pPr>
        <w:tabs>
          <w:tab w:val="left" w:pos="284"/>
        </w:tabs>
        <w:autoSpaceDE w:val="0"/>
        <w:autoSpaceDN w:val="0"/>
        <w:adjustRightInd w:val="0"/>
        <w:ind w:firstLine="567"/>
        <w:jc w:val="both"/>
        <w:rPr>
          <w:rFonts w:ascii="Sylfaen" w:hAnsi="Sylfaen" w:cs="AKolkhetyN"/>
          <w:sz w:val="24"/>
          <w:szCs w:val="24"/>
          <w:lang w:val="ka-GE"/>
        </w:rPr>
      </w:pPr>
      <w:r w:rsidRPr="00ED2F02">
        <w:rPr>
          <w:rFonts w:ascii="Sylfaen" w:hAnsi="Sylfaen" w:cs="AKolkhetyN"/>
          <w:sz w:val="24"/>
          <w:szCs w:val="24"/>
          <w:lang w:val="ka-GE"/>
        </w:rPr>
        <w:t>რეალობაში, სწავლება მოიცავს სამივე - კოგნიტურ, ემოციურ და ქცევის - დონეს. თუ გსურს ისწავლო ჩხირებით ჭამა, უნდა იცოდე ჩხირების სწორად დაჭერა და სწო</w:t>
      </w:r>
      <w:r w:rsidRPr="00ED2F02">
        <w:rPr>
          <w:rFonts w:ascii="Sylfaen" w:hAnsi="Sylfaen" w:cs="AKolkhetyN"/>
          <w:sz w:val="24"/>
          <w:szCs w:val="24"/>
          <w:lang w:val="ka-GE"/>
        </w:rPr>
        <w:softHyphen/>
        <w:t xml:space="preserve">რი მოძრაობების გაკეთება. თუმცა, თუ ჩხირებით ჭამა არ მოგწონთ, სწავლის პროცესში შეძენილი უნარ-ჩვევები დიდხანს არ გაგყვებათ. </w:t>
      </w:r>
    </w:p>
    <w:p w:rsidR="006A3B14" w:rsidRPr="00ED2F02" w:rsidRDefault="006A3B14" w:rsidP="006B3162">
      <w:pPr>
        <w:tabs>
          <w:tab w:val="left" w:pos="284"/>
        </w:tabs>
        <w:autoSpaceDE w:val="0"/>
        <w:autoSpaceDN w:val="0"/>
        <w:adjustRightInd w:val="0"/>
        <w:ind w:firstLine="567"/>
        <w:jc w:val="both"/>
        <w:rPr>
          <w:rFonts w:ascii="Sylfaen" w:hAnsi="Sylfaen" w:cs="AKolkhetyN"/>
          <w:sz w:val="24"/>
          <w:szCs w:val="24"/>
          <w:lang w:val="ka-GE"/>
        </w:rPr>
      </w:pPr>
      <w:r w:rsidRPr="00ED2F02">
        <w:rPr>
          <w:rFonts w:ascii="Sylfaen" w:hAnsi="Sylfaen" w:cs="AKolkhetyN"/>
          <w:sz w:val="24"/>
          <w:szCs w:val="24"/>
          <w:lang w:val="ka-GE"/>
        </w:rPr>
        <w:t>რაიმეს სწავლა, შესაძლოა, დაგეგმილი პრო</w:t>
      </w:r>
      <w:r w:rsidRPr="00ED2F02">
        <w:rPr>
          <w:rFonts w:ascii="Sylfaen" w:hAnsi="Sylfaen" w:cs="AKolkhetyN"/>
          <w:sz w:val="24"/>
          <w:szCs w:val="24"/>
          <w:lang w:val="ka-GE"/>
        </w:rPr>
        <w:softHyphen/>
        <w:t>ცესის ან შემთხვევითობის შედეგი იყოს. თუ ჩვენს წარსულ გამოცდილებას გადავხე</w:t>
      </w:r>
      <w:r w:rsidRPr="00ED2F02">
        <w:rPr>
          <w:rFonts w:ascii="Sylfaen" w:hAnsi="Sylfaen" w:cs="AKolkhetyN"/>
          <w:sz w:val="24"/>
          <w:szCs w:val="24"/>
          <w:lang w:val="ka-GE"/>
        </w:rPr>
        <w:softHyphen/>
        <w:t>დავთ, დავინახავთ, რომ ბევრი რამ ვისწავ</w:t>
      </w:r>
      <w:r w:rsidRPr="00ED2F02">
        <w:rPr>
          <w:rFonts w:ascii="Sylfaen" w:hAnsi="Sylfaen" w:cs="AKolkhetyN"/>
          <w:sz w:val="24"/>
          <w:szCs w:val="24"/>
          <w:lang w:val="ka-GE"/>
        </w:rPr>
        <w:softHyphen/>
        <w:t>ლეთ გამიზნული, დაგეგმილი სწავლის პროცესის გარეშე. მეორე მხრივ, სწავლა აუცილებლად საჭიროებს ორგა</w:t>
      </w:r>
      <w:r w:rsidRPr="00ED2F02">
        <w:rPr>
          <w:rFonts w:ascii="Sylfaen" w:hAnsi="Sylfaen" w:cs="AKolkhetyN"/>
          <w:sz w:val="24"/>
          <w:szCs w:val="24"/>
          <w:lang w:val="ka-GE"/>
        </w:rPr>
        <w:softHyphen/>
        <w:t>ნიზებულ ან გამიზნულ პროცესს. შემთხვევითი გამოცდილებიდან ვერაფერს ვისწავლით, თუ მას არ გავიაზ</w:t>
      </w:r>
      <w:r w:rsidRPr="00ED2F02">
        <w:rPr>
          <w:rFonts w:ascii="Sylfaen" w:hAnsi="Sylfaen" w:cs="AKolkhetyN"/>
          <w:sz w:val="24"/>
          <w:szCs w:val="24"/>
          <w:lang w:val="ka-GE"/>
        </w:rPr>
        <w:softHyphen/>
        <w:t>რებთ და დასკვნებს არ გამოვიტანთ.</w:t>
      </w:r>
    </w:p>
    <w:p w:rsidR="00833298" w:rsidRDefault="006A3B14" w:rsidP="006B3162">
      <w:pPr>
        <w:tabs>
          <w:tab w:val="left" w:pos="284"/>
        </w:tabs>
        <w:autoSpaceDE w:val="0"/>
        <w:autoSpaceDN w:val="0"/>
        <w:adjustRightInd w:val="0"/>
        <w:ind w:firstLine="567"/>
        <w:jc w:val="both"/>
        <w:rPr>
          <w:rFonts w:ascii="Sylfaen" w:hAnsi="Sylfaen" w:cs="AKolkhetyN"/>
          <w:sz w:val="24"/>
          <w:szCs w:val="24"/>
          <w:lang w:val="ka-GE"/>
        </w:rPr>
      </w:pPr>
      <w:r w:rsidRPr="00ED2F02">
        <w:rPr>
          <w:rFonts w:ascii="Sylfaen" w:hAnsi="Sylfaen" w:cs="AKolkhetyN"/>
          <w:sz w:val="24"/>
          <w:szCs w:val="24"/>
          <w:lang w:val="ka-GE"/>
        </w:rPr>
        <w:t>სწავლის პროცესის შემადგენელი ნაწილია როლების განაწილება. ვინაიდან ბავშვები</w:t>
      </w:r>
      <w:r w:rsidRPr="00ED2F02">
        <w:rPr>
          <w:rFonts w:ascii="Sylfaen" w:hAnsi="Sylfaen" w:cs="AKolkhetyN"/>
          <w:sz w:val="24"/>
          <w:szCs w:val="24"/>
          <w:lang w:val="ka-GE"/>
        </w:rPr>
        <w:softHyphen/>
        <w:t>სთვის სწავლის პროცესი, ძირითადად, სკოლაში მიმდინარეობს, როლები მოსწავლესა და მასწავლებელს შორის ნაწილ</w:t>
      </w:r>
      <w:r w:rsidRPr="00ED2F02">
        <w:rPr>
          <w:rFonts w:ascii="Sylfaen" w:hAnsi="Sylfaen" w:cs="AKolkhetyN"/>
          <w:sz w:val="24"/>
          <w:szCs w:val="24"/>
          <w:lang w:val="ka-GE"/>
        </w:rPr>
        <w:softHyphen/>
        <w:t>დება. არაფორმალურ საგანმანათლებლო პროცესში კი სწავლა ორმხრივი პროცესია, სადაც ადამიანები ეფექტურად სწავლობენ ერთმანეთთან ურთიერთობის საფუძველ</w:t>
      </w:r>
      <w:r w:rsidRPr="00ED2F02">
        <w:rPr>
          <w:rFonts w:ascii="Sylfaen" w:hAnsi="Sylfaen" w:cs="AKolkhetyN"/>
          <w:sz w:val="24"/>
          <w:szCs w:val="24"/>
          <w:lang w:val="ka-GE"/>
        </w:rPr>
        <w:softHyphen/>
        <w:t>ზე. ფაქტობრივად, ჩვენ მუდმივი სწავ</w:t>
      </w:r>
      <w:r w:rsidRPr="00ED2F02">
        <w:rPr>
          <w:rFonts w:ascii="Sylfaen" w:hAnsi="Sylfaen" w:cs="AKolkhetyN"/>
          <w:sz w:val="24"/>
          <w:szCs w:val="24"/>
          <w:lang w:val="ka-GE"/>
        </w:rPr>
        <w:softHyphen/>
        <w:t>ლის პროცესში ვართ, თუმცა, ბევრი ადა</w:t>
      </w:r>
      <w:r w:rsidRPr="00ED2F02">
        <w:rPr>
          <w:rFonts w:ascii="Sylfaen" w:hAnsi="Sylfaen" w:cs="AKolkhetyN"/>
          <w:sz w:val="24"/>
          <w:szCs w:val="24"/>
          <w:lang w:val="ka-GE"/>
        </w:rPr>
        <w:softHyphen/>
        <w:t>მიანი სწავლის პროცესში მასწავლებლის როლს ირჩევს და ვერ აცნობიერებს, რომ აღნიშნული პროცესიდან თვითონაც ბევრს სწავლობს</w:t>
      </w:r>
      <w:r w:rsidR="00DC71C8">
        <w:rPr>
          <w:rFonts w:ascii="Sylfaen" w:hAnsi="Sylfaen" w:cs="AKolkhetyN"/>
          <w:sz w:val="24"/>
          <w:szCs w:val="24"/>
          <w:lang w:val="ka-GE"/>
        </w:rPr>
        <w:t>.</w:t>
      </w:r>
    </w:p>
    <w:p w:rsidR="006B3162" w:rsidRDefault="006B3162" w:rsidP="006B3162">
      <w:pPr>
        <w:tabs>
          <w:tab w:val="left" w:pos="284"/>
        </w:tabs>
        <w:autoSpaceDE w:val="0"/>
        <w:autoSpaceDN w:val="0"/>
        <w:adjustRightInd w:val="0"/>
        <w:ind w:firstLine="567"/>
        <w:jc w:val="both"/>
        <w:rPr>
          <w:rFonts w:ascii="Sylfaen" w:hAnsi="Sylfaen"/>
          <w:bCs/>
          <w:color w:val="000000"/>
          <w:sz w:val="24"/>
          <w:szCs w:val="24"/>
          <w:lang w:val="ka-GE"/>
        </w:rPr>
      </w:pPr>
      <w:r>
        <w:rPr>
          <w:rFonts w:ascii="Sylfaen" w:hAnsi="Sylfaen"/>
          <w:bCs/>
          <w:color w:val="000000"/>
          <w:sz w:val="24"/>
          <w:szCs w:val="24"/>
          <w:lang w:val="ka-GE"/>
        </w:rPr>
        <w:t>კულტურული მრავალფეროვნების ერთ-ერთი ყველაზე არსებითი გამოხატულება ლინგვისტური მრავალფეროვნებაა. ენა კოლექტიური ისტორიული გამოცდილების შედეგია და გამოხატავს კულტურულად სპეციფიკურ მსოფლხედვასა და ფასეულობით სისტემას. იგი იდენტობის, მეხსიერების და ცოდნის გადაცემის საფუძველია. დღეს მსოფლიოში არსებული 6 000 ენიდან დაახლოებით ნახევარი გაქრობის საფრთხის წინაშეა, რაც ნიშნავს იმ კულტურების გაქრობასაც, რომლებთანაც ისინი მჭიდროდ არიან დაკავშირებული. ენის საკითხი ასევე მნიშვნელოვანია განათლებისათვის.</w:t>
      </w:r>
    </w:p>
    <w:p w:rsidR="006B3162" w:rsidRDefault="006B3162" w:rsidP="006B3162">
      <w:pPr>
        <w:tabs>
          <w:tab w:val="left" w:pos="284"/>
        </w:tabs>
        <w:autoSpaceDE w:val="0"/>
        <w:autoSpaceDN w:val="0"/>
        <w:adjustRightInd w:val="0"/>
        <w:ind w:firstLine="567"/>
        <w:jc w:val="both"/>
        <w:rPr>
          <w:rFonts w:ascii="Sylfaen" w:hAnsi="Sylfaen"/>
          <w:bCs/>
          <w:color w:val="000000"/>
          <w:sz w:val="24"/>
          <w:szCs w:val="24"/>
          <w:lang w:val="ka-GE"/>
        </w:rPr>
      </w:pPr>
      <w:r>
        <w:rPr>
          <w:rFonts w:ascii="Sylfaen" w:hAnsi="Sylfaen"/>
          <w:bCs/>
          <w:color w:val="000000"/>
          <w:sz w:val="24"/>
          <w:szCs w:val="24"/>
          <w:lang w:val="ka-GE"/>
        </w:rPr>
        <w:t>კულტურული მრავალფეროვნების მნიშვნელოვანი გამოვლინება და საფუძველია აგრეთვე რელიგიური მრავალფეროვნება.</w:t>
      </w:r>
      <w:r>
        <w:rPr>
          <w:rFonts w:ascii="Sylfaen" w:hAnsi="Sylfaen"/>
          <w:bCs/>
          <w:color w:val="000000"/>
          <w:sz w:val="24"/>
          <w:szCs w:val="24"/>
        </w:rPr>
        <w:t xml:space="preserve"> “</w:t>
      </w:r>
      <w:r>
        <w:rPr>
          <w:rFonts w:ascii="Sylfaen" w:hAnsi="Sylfaen"/>
          <w:bCs/>
          <w:color w:val="000000"/>
          <w:sz w:val="24"/>
          <w:szCs w:val="24"/>
          <w:lang w:val="ka-GE"/>
        </w:rPr>
        <w:t xml:space="preserve">სხვადასხვა რელიგია, რწმენა და </w:t>
      </w:r>
      <w:r>
        <w:rPr>
          <w:rFonts w:ascii="Sylfaen" w:hAnsi="Sylfaen"/>
          <w:bCs/>
          <w:color w:val="000000"/>
          <w:sz w:val="24"/>
          <w:szCs w:val="24"/>
          <w:lang w:val="ka-GE"/>
        </w:rPr>
        <w:lastRenderedPageBreak/>
        <w:t>სულიერება წარმოადგენს კოლექტიურ ისტორიულ ქმნილებას, რომელიც ასახავს ადამიანური გამოცდილების მრავალფეროვნებას და სხვადასხვა გზას, რომლითაც ადამიანები აღიქვამენ სამომავლო პერსპექტივას, გამოწვევებს თუ ადამიანური ყოფის ტრაგედიას“</w:t>
      </w:r>
      <w:r>
        <w:rPr>
          <w:rStyle w:val="FootnoteReference"/>
          <w:rFonts w:ascii="Sylfaen" w:hAnsi="Sylfaen"/>
          <w:bCs/>
          <w:color w:val="000000"/>
          <w:sz w:val="24"/>
          <w:szCs w:val="24"/>
          <w:lang w:val="ka-GE"/>
        </w:rPr>
        <w:footnoteReference w:id="1"/>
      </w:r>
      <w:r>
        <w:rPr>
          <w:rFonts w:ascii="Sylfaen" w:hAnsi="Sylfaen"/>
          <w:bCs/>
          <w:color w:val="000000"/>
          <w:sz w:val="24"/>
          <w:szCs w:val="24"/>
          <w:lang w:val="ka-GE"/>
        </w:rPr>
        <w:t xml:space="preserve">. </w:t>
      </w:r>
    </w:p>
    <w:p w:rsidR="004E17D4" w:rsidRDefault="006B3162" w:rsidP="006B3162">
      <w:pPr>
        <w:tabs>
          <w:tab w:val="left" w:pos="284"/>
        </w:tabs>
        <w:autoSpaceDE w:val="0"/>
        <w:autoSpaceDN w:val="0"/>
        <w:adjustRightInd w:val="0"/>
        <w:ind w:firstLine="567"/>
        <w:jc w:val="both"/>
        <w:rPr>
          <w:rFonts w:ascii="Sylfaen" w:hAnsi="Sylfaen"/>
          <w:bCs/>
          <w:color w:val="000000"/>
          <w:sz w:val="24"/>
          <w:szCs w:val="24"/>
          <w:lang w:val="ka-GE"/>
        </w:rPr>
      </w:pPr>
      <w:r>
        <w:rPr>
          <w:rFonts w:ascii="Sylfaen" w:hAnsi="Sylfaen"/>
          <w:bCs/>
          <w:color w:val="000000"/>
          <w:sz w:val="24"/>
          <w:szCs w:val="24"/>
          <w:lang w:val="ka-GE"/>
        </w:rPr>
        <w:t>დღეს რელიგიური პრაქტიკა და რიტორიკა სულ უფრო აშკარად ისახება პოლიტიკურ აზროვნებასა და აქტივობაში. სოციალური და პოლიტიკური კონფლიქტების დროს რელიგია ხშირად გამოიყენება როგორც საბაბი, ზოგ შემთხვევაში, ეს ფუნდამენტალისტური ტენდენციების გაძლიერებით გამოიხატება.</w:t>
      </w:r>
    </w:p>
    <w:p w:rsidR="00094AA5" w:rsidRPr="00C17805" w:rsidRDefault="00C17805" w:rsidP="00C17805">
      <w:pPr>
        <w:tabs>
          <w:tab w:val="left" w:pos="284"/>
        </w:tabs>
        <w:autoSpaceDE w:val="0"/>
        <w:autoSpaceDN w:val="0"/>
        <w:adjustRightInd w:val="0"/>
        <w:ind w:firstLine="567"/>
        <w:jc w:val="both"/>
        <w:rPr>
          <w:rFonts w:ascii="Sylfaen" w:hAnsi="Sylfaen"/>
          <w:bCs/>
          <w:color w:val="000000"/>
          <w:sz w:val="24"/>
          <w:szCs w:val="24"/>
          <w:lang w:val="ka-GE"/>
        </w:rPr>
      </w:pPr>
      <w:r>
        <w:rPr>
          <w:rFonts w:ascii="Sylfaen" w:hAnsi="Sylfaen"/>
          <w:bCs/>
          <w:color w:val="000000"/>
          <w:sz w:val="24"/>
          <w:szCs w:val="24"/>
          <w:lang w:val="ka-GE"/>
        </w:rPr>
        <w:t xml:space="preserve">დასკვნის სახით შეიძლება ვთქვათ, რომ </w:t>
      </w:r>
      <w:r w:rsidR="0022351B" w:rsidRPr="00C17805">
        <w:rPr>
          <w:rFonts w:ascii="Sylfaen" w:hAnsi="Sylfaen"/>
          <w:bCs/>
          <w:color w:val="000000"/>
          <w:sz w:val="24"/>
          <w:szCs w:val="24"/>
          <w:lang w:val="ka-GE"/>
        </w:rPr>
        <w:t xml:space="preserve">სხვადასხვა კულტურები რომ არ არსებობდეს, ადამიანები კულტურაზე არც ვიფიქრებდით. კულტურის გააზრება შეუძლებელია ერთი კულტურის ფარგლებში, კულტურის ანალიზი სხვადასხვა კულტურას უნდა მოიცავდეს. </w:t>
      </w:r>
      <w:r>
        <w:rPr>
          <w:rFonts w:ascii="Sylfaen" w:hAnsi="Sylfaen"/>
          <w:bCs/>
          <w:color w:val="000000"/>
          <w:sz w:val="24"/>
          <w:szCs w:val="24"/>
          <w:lang w:val="ka-GE"/>
        </w:rPr>
        <w:t>ამაში კი გადამწყვეტ როლს განათლება ასრულებს.</w:t>
      </w:r>
    </w:p>
    <w:p w:rsidR="00C17805" w:rsidRPr="006B3162" w:rsidRDefault="00C17805" w:rsidP="006B3162">
      <w:pPr>
        <w:tabs>
          <w:tab w:val="left" w:pos="284"/>
        </w:tabs>
        <w:autoSpaceDE w:val="0"/>
        <w:autoSpaceDN w:val="0"/>
        <w:adjustRightInd w:val="0"/>
        <w:ind w:firstLine="567"/>
        <w:jc w:val="both"/>
        <w:rPr>
          <w:rFonts w:ascii="Sylfaen" w:hAnsi="Sylfaen"/>
          <w:bCs/>
          <w:color w:val="000000"/>
          <w:sz w:val="24"/>
          <w:szCs w:val="24"/>
          <w:lang w:val="ka-GE"/>
        </w:rPr>
      </w:pPr>
    </w:p>
    <w:sectPr w:rsidR="00C17805" w:rsidRPr="006B3162" w:rsidSect="00403B10">
      <w:footerReference w:type="default" r:id="rId7"/>
      <w:pgSz w:w="11907" w:h="16840" w:code="9"/>
      <w:pgMar w:top="1134" w:right="96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E0E" w:rsidRDefault="00126E0E" w:rsidP="00202079">
      <w:pPr>
        <w:spacing w:line="240" w:lineRule="auto"/>
      </w:pPr>
      <w:r>
        <w:separator/>
      </w:r>
    </w:p>
  </w:endnote>
  <w:endnote w:type="continuationSeparator" w:id="0">
    <w:p w:rsidR="00126E0E" w:rsidRDefault="00126E0E" w:rsidP="002020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KolkhetyM">
    <w:altName w:val="AKolkhetyM"/>
    <w:panose1 w:val="00000000000000000000"/>
    <w:charset w:val="00"/>
    <w:family w:val="swiss"/>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KolkhetyN">
    <w:altName w:val="AKolkhety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5753"/>
      <w:docPartObj>
        <w:docPartGallery w:val="Page Numbers (Bottom of Page)"/>
        <w:docPartUnique/>
      </w:docPartObj>
    </w:sdtPr>
    <w:sdtEndPr/>
    <w:sdtContent>
      <w:p w:rsidR="00DC71C8" w:rsidRDefault="00126E0E">
        <w:pPr>
          <w:pStyle w:val="Footer"/>
          <w:jc w:val="right"/>
        </w:pPr>
        <w:r>
          <w:fldChar w:fldCharType="begin"/>
        </w:r>
        <w:r>
          <w:instrText xml:space="preserve"> PAGE   \* MERGEFORMAT </w:instrText>
        </w:r>
        <w:r>
          <w:fldChar w:fldCharType="separate"/>
        </w:r>
        <w:r w:rsidR="00B84420">
          <w:rPr>
            <w:noProof/>
          </w:rPr>
          <w:t>3</w:t>
        </w:r>
        <w:r>
          <w:rPr>
            <w:noProof/>
          </w:rPr>
          <w:fldChar w:fldCharType="end"/>
        </w:r>
      </w:p>
    </w:sdtContent>
  </w:sdt>
  <w:p w:rsidR="00DC71C8" w:rsidRDefault="00DC7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E0E" w:rsidRDefault="00126E0E" w:rsidP="00202079">
      <w:pPr>
        <w:spacing w:line="240" w:lineRule="auto"/>
      </w:pPr>
      <w:r>
        <w:separator/>
      </w:r>
    </w:p>
  </w:footnote>
  <w:footnote w:type="continuationSeparator" w:id="0">
    <w:p w:rsidR="00126E0E" w:rsidRDefault="00126E0E" w:rsidP="00202079">
      <w:pPr>
        <w:spacing w:line="240" w:lineRule="auto"/>
      </w:pPr>
      <w:r>
        <w:continuationSeparator/>
      </w:r>
    </w:p>
  </w:footnote>
  <w:footnote w:id="1">
    <w:p w:rsidR="006B3162" w:rsidRPr="009771A8" w:rsidRDefault="006B3162" w:rsidP="006B3162">
      <w:pPr>
        <w:autoSpaceDE w:val="0"/>
        <w:autoSpaceDN w:val="0"/>
        <w:adjustRightInd w:val="0"/>
        <w:spacing w:line="240" w:lineRule="auto"/>
        <w:jc w:val="both"/>
        <w:rPr>
          <w:rFonts w:ascii="Sylfaen" w:hAnsi="Sylfaen"/>
          <w:lang w:val="ka-GE"/>
        </w:rPr>
      </w:pPr>
      <w:r w:rsidRPr="009771A8">
        <w:rPr>
          <w:rStyle w:val="FootnoteReference"/>
          <w:rFonts w:ascii="Times New Roman" w:hAnsi="Times New Roman"/>
        </w:rPr>
        <w:footnoteRef/>
      </w:r>
      <w:r w:rsidRPr="009771A8">
        <w:rPr>
          <w:rFonts w:ascii="Times New Roman" w:hAnsi="Times New Roman"/>
        </w:rPr>
        <w:t xml:space="preserve"> UNESCO (1995): </w:t>
      </w:r>
      <w:r w:rsidRPr="009771A8">
        <w:rPr>
          <w:rFonts w:ascii="Times New Roman" w:hAnsi="Times New Roman"/>
          <w:i/>
          <w:iCs/>
        </w:rPr>
        <w:t>Our Creative Diversity: Report of the World Commission on Culture and</w:t>
      </w:r>
      <w:r>
        <w:rPr>
          <w:rFonts w:ascii="Sylfaen" w:hAnsi="Sylfaen"/>
          <w:i/>
          <w:iCs/>
          <w:lang w:val="ka-GE"/>
        </w:rPr>
        <w:t xml:space="preserve"> </w:t>
      </w:r>
      <w:r w:rsidRPr="009771A8">
        <w:rPr>
          <w:rFonts w:ascii="Times New Roman" w:hAnsi="Times New Roman"/>
          <w:i/>
          <w:iCs/>
        </w:rPr>
        <w:t>Development</w:t>
      </w:r>
      <w:r w:rsidRPr="009771A8">
        <w:rPr>
          <w:rFonts w:ascii="Times New Roman" w:hAnsi="Times New Roman"/>
        </w:rPr>
        <w:t>, p.67</w:t>
      </w:r>
      <w:r>
        <w:rPr>
          <w:rFonts w:ascii="Sylfaen" w:hAnsi="Sylfaen"/>
          <w:lang w:val="ka-G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E7AF4"/>
    <w:multiLevelType w:val="hybridMultilevel"/>
    <w:tmpl w:val="6F7EA5A4"/>
    <w:lvl w:ilvl="0" w:tplc="27E2500A">
      <w:start w:val="1"/>
      <w:numFmt w:val="bullet"/>
      <w:lvlText w:val=""/>
      <w:lvlJc w:val="left"/>
      <w:pPr>
        <w:tabs>
          <w:tab w:val="num" w:pos="720"/>
        </w:tabs>
        <w:ind w:left="720" w:hanging="360"/>
      </w:pPr>
      <w:rPr>
        <w:rFonts w:ascii="Wingdings 2" w:hAnsi="Wingdings 2" w:hint="default"/>
      </w:rPr>
    </w:lvl>
    <w:lvl w:ilvl="1" w:tplc="0A84B6BC" w:tentative="1">
      <w:start w:val="1"/>
      <w:numFmt w:val="bullet"/>
      <w:lvlText w:val=""/>
      <w:lvlJc w:val="left"/>
      <w:pPr>
        <w:tabs>
          <w:tab w:val="num" w:pos="1440"/>
        </w:tabs>
        <w:ind w:left="1440" w:hanging="360"/>
      </w:pPr>
      <w:rPr>
        <w:rFonts w:ascii="Wingdings 2" w:hAnsi="Wingdings 2" w:hint="default"/>
      </w:rPr>
    </w:lvl>
    <w:lvl w:ilvl="2" w:tplc="BEE85802" w:tentative="1">
      <w:start w:val="1"/>
      <w:numFmt w:val="bullet"/>
      <w:lvlText w:val=""/>
      <w:lvlJc w:val="left"/>
      <w:pPr>
        <w:tabs>
          <w:tab w:val="num" w:pos="2160"/>
        </w:tabs>
        <w:ind w:left="2160" w:hanging="360"/>
      </w:pPr>
      <w:rPr>
        <w:rFonts w:ascii="Wingdings 2" w:hAnsi="Wingdings 2" w:hint="default"/>
      </w:rPr>
    </w:lvl>
    <w:lvl w:ilvl="3" w:tplc="CD886F8C" w:tentative="1">
      <w:start w:val="1"/>
      <w:numFmt w:val="bullet"/>
      <w:lvlText w:val=""/>
      <w:lvlJc w:val="left"/>
      <w:pPr>
        <w:tabs>
          <w:tab w:val="num" w:pos="2880"/>
        </w:tabs>
        <w:ind w:left="2880" w:hanging="360"/>
      </w:pPr>
      <w:rPr>
        <w:rFonts w:ascii="Wingdings 2" w:hAnsi="Wingdings 2" w:hint="default"/>
      </w:rPr>
    </w:lvl>
    <w:lvl w:ilvl="4" w:tplc="CDDE5120" w:tentative="1">
      <w:start w:val="1"/>
      <w:numFmt w:val="bullet"/>
      <w:lvlText w:val=""/>
      <w:lvlJc w:val="left"/>
      <w:pPr>
        <w:tabs>
          <w:tab w:val="num" w:pos="3600"/>
        </w:tabs>
        <w:ind w:left="3600" w:hanging="360"/>
      </w:pPr>
      <w:rPr>
        <w:rFonts w:ascii="Wingdings 2" w:hAnsi="Wingdings 2" w:hint="default"/>
      </w:rPr>
    </w:lvl>
    <w:lvl w:ilvl="5" w:tplc="CC7073AE" w:tentative="1">
      <w:start w:val="1"/>
      <w:numFmt w:val="bullet"/>
      <w:lvlText w:val=""/>
      <w:lvlJc w:val="left"/>
      <w:pPr>
        <w:tabs>
          <w:tab w:val="num" w:pos="4320"/>
        </w:tabs>
        <w:ind w:left="4320" w:hanging="360"/>
      </w:pPr>
      <w:rPr>
        <w:rFonts w:ascii="Wingdings 2" w:hAnsi="Wingdings 2" w:hint="default"/>
      </w:rPr>
    </w:lvl>
    <w:lvl w:ilvl="6" w:tplc="440CE284" w:tentative="1">
      <w:start w:val="1"/>
      <w:numFmt w:val="bullet"/>
      <w:lvlText w:val=""/>
      <w:lvlJc w:val="left"/>
      <w:pPr>
        <w:tabs>
          <w:tab w:val="num" w:pos="5040"/>
        </w:tabs>
        <w:ind w:left="5040" w:hanging="360"/>
      </w:pPr>
      <w:rPr>
        <w:rFonts w:ascii="Wingdings 2" w:hAnsi="Wingdings 2" w:hint="default"/>
      </w:rPr>
    </w:lvl>
    <w:lvl w:ilvl="7" w:tplc="748EE64C" w:tentative="1">
      <w:start w:val="1"/>
      <w:numFmt w:val="bullet"/>
      <w:lvlText w:val=""/>
      <w:lvlJc w:val="left"/>
      <w:pPr>
        <w:tabs>
          <w:tab w:val="num" w:pos="5760"/>
        </w:tabs>
        <w:ind w:left="5760" w:hanging="360"/>
      </w:pPr>
      <w:rPr>
        <w:rFonts w:ascii="Wingdings 2" w:hAnsi="Wingdings 2" w:hint="default"/>
      </w:rPr>
    </w:lvl>
    <w:lvl w:ilvl="8" w:tplc="80B05CA4"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85EF4"/>
    <w:rsid w:val="0007591B"/>
    <w:rsid w:val="00094AA5"/>
    <w:rsid w:val="000A15F3"/>
    <w:rsid w:val="000C3AB4"/>
    <w:rsid w:val="00126E0E"/>
    <w:rsid w:val="001447CA"/>
    <w:rsid w:val="00150195"/>
    <w:rsid w:val="001D1BC0"/>
    <w:rsid w:val="001F1381"/>
    <w:rsid w:val="00202079"/>
    <w:rsid w:val="0022351B"/>
    <w:rsid w:val="003133C2"/>
    <w:rsid w:val="00363DD8"/>
    <w:rsid w:val="003B3A00"/>
    <w:rsid w:val="00403B10"/>
    <w:rsid w:val="00455AC6"/>
    <w:rsid w:val="00482CA4"/>
    <w:rsid w:val="004E17D4"/>
    <w:rsid w:val="00553D60"/>
    <w:rsid w:val="006A3B14"/>
    <w:rsid w:val="006B3162"/>
    <w:rsid w:val="0070031D"/>
    <w:rsid w:val="00717F0D"/>
    <w:rsid w:val="00785EF4"/>
    <w:rsid w:val="00833298"/>
    <w:rsid w:val="008C749E"/>
    <w:rsid w:val="008D2437"/>
    <w:rsid w:val="00901E4C"/>
    <w:rsid w:val="00A50A85"/>
    <w:rsid w:val="00A66B59"/>
    <w:rsid w:val="00B84420"/>
    <w:rsid w:val="00BB28CD"/>
    <w:rsid w:val="00BB57D2"/>
    <w:rsid w:val="00C17805"/>
    <w:rsid w:val="00CA6747"/>
    <w:rsid w:val="00CF5374"/>
    <w:rsid w:val="00D54867"/>
    <w:rsid w:val="00D6336C"/>
    <w:rsid w:val="00DC71C8"/>
    <w:rsid w:val="00EA2510"/>
    <w:rsid w:val="00EB0893"/>
    <w:rsid w:val="00F05CBC"/>
    <w:rsid w:val="00F6147C"/>
    <w:rsid w:val="00FF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24522B-B4C5-41AF-932B-2642F556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5EF4"/>
    <w:pPr>
      <w:tabs>
        <w:tab w:val="center" w:pos="4680"/>
        <w:tab w:val="right" w:pos="9360"/>
      </w:tabs>
      <w:spacing w:line="240" w:lineRule="auto"/>
    </w:pPr>
  </w:style>
  <w:style w:type="character" w:customStyle="1" w:styleId="FooterChar">
    <w:name w:val="Footer Char"/>
    <w:basedOn w:val="DefaultParagraphFont"/>
    <w:link w:val="Footer"/>
    <w:uiPriority w:val="99"/>
    <w:rsid w:val="00785EF4"/>
  </w:style>
  <w:style w:type="paragraph" w:customStyle="1" w:styleId="Pa27">
    <w:name w:val="Pa27"/>
    <w:basedOn w:val="Normal"/>
    <w:next w:val="Normal"/>
    <w:uiPriority w:val="99"/>
    <w:rsid w:val="00CA6747"/>
    <w:pPr>
      <w:autoSpaceDE w:val="0"/>
      <w:autoSpaceDN w:val="0"/>
      <w:adjustRightInd w:val="0"/>
      <w:spacing w:line="181" w:lineRule="atLeast"/>
    </w:pPr>
    <w:rPr>
      <w:rFonts w:ascii="AKolkhetyM" w:eastAsiaTheme="minorEastAsia" w:hAnsi="AKolkhetyM"/>
      <w:sz w:val="24"/>
      <w:szCs w:val="24"/>
    </w:rPr>
  </w:style>
  <w:style w:type="paragraph" w:customStyle="1" w:styleId="Pa7">
    <w:name w:val="Pa7"/>
    <w:basedOn w:val="Normal"/>
    <w:next w:val="Normal"/>
    <w:uiPriority w:val="99"/>
    <w:rsid w:val="00CA6747"/>
    <w:pPr>
      <w:autoSpaceDE w:val="0"/>
      <w:autoSpaceDN w:val="0"/>
      <w:adjustRightInd w:val="0"/>
      <w:spacing w:line="191" w:lineRule="atLeast"/>
    </w:pPr>
    <w:rPr>
      <w:rFonts w:ascii="AKolkhetyM" w:eastAsiaTheme="minorEastAsia" w:hAnsi="AKolkhetyM"/>
      <w:sz w:val="24"/>
      <w:szCs w:val="24"/>
    </w:rPr>
  </w:style>
  <w:style w:type="character" w:styleId="FootnoteReference">
    <w:name w:val="footnote reference"/>
    <w:basedOn w:val="DefaultParagraphFont"/>
    <w:uiPriority w:val="99"/>
    <w:semiHidden/>
    <w:unhideWhenUsed/>
    <w:rsid w:val="006B3162"/>
    <w:rPr>
      <w:vertAlign w:val="superscript"/>
    </w:rPr>
  </w:style>
  <w:style w:type="paragraph" w:styleId="ListParagraph">
    <w:name w:val="List Paragraph"/>
    <w:basedOn w:val="Normal"/>
    <w:uiPriority w:val="34"/>
    <w:qFormat/>
    <w:rsid w:val="00C17805"/>
    <w:pPr>
      <w:spacing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912987">
      <w:bodyDiv w:val="1"/>
      <w:marLeft w:val="0"/>
      <w:marRight w:val="0"/>
      <w:marTop w:val="0"/>
      <w:marBottom w:val="0"/>
      <w:divBdr>
        <w:top w:val="none" w:sz="0" w:space="0" w:color="auto"/>
        <w:left w:val="none" w:sz="0" w:space="0" w:color="auto"/>
        <w:bottom w:val="none" w:sz="0" w:space="0" w:color="auto"/>
        <w:right w:val="none" w:sz="0" w:space="0" w:color="auto"/>
      </w:divBdr>
      <w:divsChild>
        <w:div w:id="1280141820">
          <w:marLeft w:val="576"/>
          <w:marRight w:val="0"/>
          <w:marTop w:val="120"/>
          <w:marBottom w:val="0"/>
          <w:divBdr>
            <w:top w:val="none" w:sz="0" w:space="0" w:color="auto"/>
            <w:left w:val="none" w:sz="0" w:space="0" w:color="auto"/>
            <w:bottom w:val="none" w:sz="0" w:space="0" w:color="auto"/>
            <w:right w:val="none" w:sz="0" w:space="0" w:color="auto"/>
          </w:divBdr>
        </w:div>
        <w:div w:id="280649020">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1</Pages>
  <Words>2280</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 Chikovani</cp:lastModifiedBy>
  <cp:revision>14</cp:revision>
  <dcterms:created xsi:type="dcterms:W3CDTF">2013-05-21T13:03:00Z</dcterms:created>
  <dcterms:modified xsi:type="dcterms:W3CDTF">2017-06-06T21:52:00Z</dcterms:modified>
</cp:coreProperties>
</file>