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57E6" w14:textId="77777777" w:rsidR="008D6694" w:rsidRPr="00444BFD" w:rsidRDefault="008D6694" w:rsidP="00107105">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 xml:space="preserve">ლექცია </w:t>
      </w:r>
      <w:r w:rsidR="00444BFD">
        <w:rPr>
          <w:rFonts w:ascii="Sylfaen" w:hAnsi="Sylfaen" w:cs="Times New Roman"/>
          <w:b/>
          <w:sz w:val="24"/>
          <w:szCs w:val="24"/>
          <w:lang w:val="ka-GE"/>
        </w:rPr>
        <w:t>1</w:t>
      </w:r>
    </w:p>
    <w:p w14:paraId="3ADFCA14" w14:textId="77777777" w:rsidR="008D6694" w:rsidRPr="005760D4" w:rsidRDefault="008D6694" w:rsidP="00107105">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კულტურული ტრავმა</w:t>
      </w:r>
      <w:r w:rsidR="00444BFD">
        <w:rPr>
          <w:rFonts w:ascii="Sylfaen" w:hAnsi="Sylfaen" w:cs="Times New Roman"/>
          <w:b/>
          <w:sz w:val="24"/>
          <w:szCs w:val="24"/>
          <w:lang w:val="ka-GE"/>
        </w:rPr>
        <w:t xml:space="preserve">: </w:t>
      </w:r>
      <w:r w:rsidR="007515D0">
        <w:rPr>
          <w:rFonts w:ascii="Sylfaen" w:hAnsi="Sylfaen" w:cs="Times New Roman"/>
          <w:b/>
          <w:sz w:val="24"/>
          <w:szCs w:val="24"/>
          <w:lang w:val="ka-GE"/>
        </w:rPr>
        <w:t>არსი და ტერმინები</w:t>
      </w:r>
    </w:p>
    <w:p w14:paraId="36582B98" w14:textId="77777777" w:rsidR="00F72604" w:rsidRDefault="00F72604" w:rsidP="00107105">
      <w:pPr>
        <w:autoSpaceDE w:val="0"/>
        <w:autoSpaceDN w:val="0"/>
        <w:adjustRightInd w:val="0"/>
        <w:spacing w:after="0"/>
        <w:ind w:firstLine="567"/>
        <w:jc w:val="both"/>
        <w:rPr>
          <w:rFonts w:ascii="Sylfaen" w:hAnsi="Sylfaen"/>
          <w:sz w:val="24"/>
          <w:szCs w:val="24"/>
          <w:lang w:val="ka-GE"/>
        </w:rPr>
      </w:pPr>
    </w:p>
    <w:p w14:paraId="6F8D4740" w14:textId="77777777" w:rsidR="000056BE" w:rsidRDefault="000056BE" w:rsidP="00107105">
      <w:pPr>
        <w:autoSpaceDE w:val="0"/>
        <w:autoSpaceDN w:val="0"/>
        <w:adjustRightInd w:val="0"/>
        <w:spacing w:after="0"/>
        <w:ind w:firstLine="567"/>
        <w:jc w:val="both"/>
        <w:rPr>
          <w:rFonts w:ascii="Sylfaen" w:hAnsi="Sylfaen"/>
          <w:sz w:val="24"/>
          <w:szCs w:val="24"/>
          <w:lang w:val="ka-GE"/>
        </w:rPr>
      </w:pPr>
      <w:r w:rsidRPr="005760D4">
        <w:rPr>
          <w:rFonts w:ascii="Sylfaen" w:hAnsi="Sylfaen" w:cs="Times New Roman"/>
          <w:sz w:val="24"/>
          <w:szCs w:val="24"/>
          <w:lang w:val="ka-GE"/>
        </w:rPr>
        <w:t xml:space="preserve">ტერმინი </w:t>
      </w:r>
      <w:r w:rsidRPr="005760D4">
        <w:rPr>
          <w:rFonts w:ascii="Sylfaen" w:hAnsi="Sylfaen" w:cs="Times New Roman"/>
          <w:i/>
          <w:sz w:val="24"/>
          <w:szCs w:val="24"/>
          <w:lang w:val="ka-GE"/>
        </w:rPr>
        <w:t>ტრავმა</w:t>
      </w:r>
      <w:r w:rsidRPr="005760D4">
        <w:rPr>
          <w:rFonts w:ascii="Sylfaen" w:hAnsi="Sylfaen" w:cs="Times New Roman"/>
          <w:sz w:val="24"/>
          <w:szCs w:val="24"/>
          <w:lang w:val="ka-GE"/>
        </w:rPr>
        <w:t xml:space="preserve"> სხვადასხვა სფეროში გამოიყენება. მედიცინაში იგი აღნიშნავს </w:t>
      </w:r>
      <w:r>
        <w:rPr>
          <w:rFonts w:ascii="Sylfaen" w:hAnsi="Sylfaen" w:cs="Times New Roman"/>
          <w:sz w:val="24"/>
          <w:szCs w:val="24"/>
          <w:lang w:val="ka-GE"/>
        </w:rPr>
        <w:t xml:space="preserve">ინდივიდის </w:t>
      </w:r>
      <w:r w:rsidRPr="005760D4">
        <w:rPr>
          <w:rFonts w:ascii="Sylfaen" w:hAnsi="Sylfaen" w:cs="Times New Roman"/>
          <w:sz w:val="24"/>
          <w:szCs w:val="24"/>
          <w:lang w:val="ka-GE"/>
        </w:rPr>
        <w:t>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w:t>
      </w:r>
      <w:r>
        <w:rPr>
          <w:rFonts w:ascii="Sylfaen" w:hAnsi="Sylfaen" w:cs="Times New Roman"/>
          <w:sz w:val="24"/>
          <w:szCs w:val="24"/>
          <w:lang w:val="ka-GE"/>
        </w:rPr>
        <w:t>; ეს არის დარტყმა ფსიქიკაზე, იმდენად მოულოდნელი და უხეში, რომ მასზე ქმედითი რეაგირება შეუძლებელია.</w:t>
      </w:r>
      <w:r w:rsidRPr="005760D4">
        <w:rPr>
          <w:rFonts w:ascii="Sylfaen" w:hAnsi="Sylfaen" w:cs="Times New Roman"/>
          <w:sz w:val="24"/>
          <w:szCs w:val="24"/>
          <w:lang w:val="ka-GE"/>
        </w:rPr>
        <w:t xml:space="preserve"> </w:t>
      </w:r>
      <w:r>
        <w:rPr>
          <w:rFonts w:ascii="Sylfaen" w:hAnsi="Sylfaen" w:cs="Times New Roman"/>
          <w:sz w:val="24"/>
          <w:szCs w:val="24"/>
          <w:lang w:val="ka-GE"/>
        </w:rPr>
        <w:t>მე-20 საუკუნის ბოლო ათწლეულებიდან</w:t>
      </w:r>
      <w:r w:rsidRPr="005760D4">
        <w:rPr>
          <w:rFonts w:ascii="Sylfaen" w:hAnsi="Sylfaen" w:cs="Times New Roman"/>
          <w:sz w:val="24"/>
          <w:szCs w:val="24"/>
          <w:lang w:val="ka-GE"/>
        </w:rPr>
        <w:t xml:space="preserve"> ეს ტერმინი სოციალურ მეცნიერებებშიც დამკვიდრდა. იგი აღნიშნავს ადამიანთა ჯგუფზე ან მთლიანად საზოგადოებაზე ამა თუ იმ ფაქტ</w:t>
      </w:r>
      <w:r>
        <w:rPr>
          <w:rFonts w:ascii="Sylfaen" w:hAnsi="Sylfaen" w:cs="Times New Roman"/>
          <w:sz w:val="24"/>
          <w:szCs w:val="24"/>
          <w:lang w:val="ka-GE"/>
        </w:rPr>
        <w:t>ისა თუ მოვლენის გავლენას</w:t>
      </w:r>
      <w:r w:rsidRPr="005760D4">
        <w:rPr>
          <w:rFonts w:ascii="Sylfaen" w:hAnsi="Sylfaen" w:cs="Times New Roman"/>
          <w:sz w:val="24"/>
          <w:szCs w:val="24"/>
          <w:lang w:val="ka-GE"/>
        </w:rPr>
        <w:t>, რომელმაც ღრმა კვალი დატოვა ადამიანთა ცნობიერებაში. აქ ინტერესის საგანია არა ინდივიდი, არამედ ჯგუფი.</w:t>
      </w:r>
      <w:r>
        <w:rPr>
          <w:rFonts w:ascii="Sylfaen" w:hAnsi="Sylfaen" w:cs="Times New Roman"/>
          <w:sz w:val="24"/>
          <w:szCs w:val="24"/>
          <w:lang w:val="ka-GE"/>
        </w:rPr>
        <w:t xml:space="preserve"> კოლექტიური ტრავმა არის დარტყმა სოციალური ცხოვრების საბაზისო ნაწილზე, რომელიც არყევს საზოგადოების ერთიანობის განცდას.</w:t>
      </w:r>
    </w:p>
    <w:p w14:paraId="19F344B5" w14:textId="77777777" w:rsidR="00B8457D" w:rsidRPr="000056BE" w:rsidRDefault="00B8457D" w:rsidP="00107105">
      <w:pPr>
        <w:autoSpaceDE w:val="0"/>
        <w:autoSpaceDN w:val="0"/>
        <w:adjustRightInd w:val="0"/>
        <w:spacing w:after="0"/>
        <w:ind w:firstLine="567"/>
        <w:jc w:val="both"/>
        <w:rPr>
          <w:rFonts w:ascii="Sylfaen" w:hAnsi="Sylfaen"/>
          <w:sz w:val="28"/>
          <w:szCs w:val="28"/>
          <w:lang w:val="ka-GE"/>
        </w:rPr>
      </w:pPr>
      <w:r w:rsidRPr="000056BE">
        <w:rPr>
          <w:rFonts w:ascii="Sylfaen" w:hAnsi="Sylfaen"/>
          <w:sz w:val="24"/>
          <w:szCs w:val="24"/>
          <w:lang w:val="ka-GE"/>
        </w:rPr>
        <w:t>ცვლილება სოციალური ცხოვრების უნივერსალური და ყველაზე გავრცელებული ფაქტორია. არ არსებობს საზოგადოება ცვლილების გარეშე. სოციოლოგიის კლასიკურ ეპოქაში, მე-19 საუკუნეში, სოციალური ცვლილებები პროგრესად განხილებოდა. ის საზოგადოების მდგომარეობის გამოსწორებასთან, გაუმჯობესებასთან, კეთილდღეობასთან ასოცირდებოდა და დადებით მოვლენად მიიჩნეოდა. თუმცა უკვე მე-19 საუკუნეში გაჩნდა პირველი ეჭვები, რომლებიც მე-20 საუკუნეში უფრო მეტად გამძაფრდა. ცვლილების პროგრესულად განხილვა ნელ-ნელა ჩაანაცვლა შეხედულებამ ცვლილებაზე, როგორც კრიზისზე. მრავალი ავტორი აღნიშნავს, რომ მნიშვნელოვანმა სოციალურმა ცვლილებამ, რომელიც, გარკვეულწილად, პროგრესული და განვითარების მომტანია, შესაძლოა, მძიმე შედეგები გამოიწვიოს. დაკვირვებები ცხადყოფს, რომ პროგრესული პროცესი არ მიმდინარეობს რბილად და სწორხაზოვნად, არამედ, მეტაფორულად რომ ვთქვათ, ის მოითხოვს „სისხლს, ოფლს და ცრემლებს“. ამასთან, პროგრესი არ აღწევს სოციალური ცხოვრების ყველა სფეროში და მას შეიძლება მრავალი გვერდითი ეფექტი ჰქონდეს. ამიტომ, როგორც ფერდინანდ ტიონისი აღნიშნავდა, წინ იწევს ისეთი თემები, როგორიცაა დაკარგული თაობა, დაქსაქსული საზოგადოება ან ემილ დიურკჰაიმისეული ანომია თუ მორალური ქაოსი.</w:t>
      </w:r>
      <w:r w:rsidRPr="000056BE">
        <w:rPr>
          <w:rStyle w:val="FootnoteReference"/>
          <w:rFonts w:ascii="Sylfaen" w:hAnsi="Sylfaen"/>
          <w:sz w:val="24"/>
          <w:szCs w:val="24"/>
          <w:lang w:val="ka-GE"/>
        </w:rPr>
        <w:footnoteReference w:id="1"/>
      </w:r>
    </w:p>
    <w:p w14:paraId="249FA14F" w14:textId="77777777" w:rsidR="000056BE" w:rsidRDefault="00372039" w:rsidP="000056BE">
      <w:pPr>
        <w:autoSpaceDE w:val="0"/>
        <w:autoSpaceDN w:val="0"/>
        <w:adjustRightInd w:val="0"/>
        <w:spacing w:after="0"/>
        <w:ind w:firstLine="567"/>
        <w:jc w:val="both"/>
        <w:rPr>
          <w:rFonts w:ascii="Sylfaen" w:hAnsi="Sylfaen"/>
          <w:sz w:val="24"/>
          <w:lang w:val="ka-GE"/>
        </w:rPr>
      </w:pPr>
      <w:r w:rsidRPr="005760D4">
        <w:rPr>
          <w:rFonts w:ascii="Sylfaen" w:hAnsi="Sylfaen" w:cs="Times New Roman"/>
          <w:sz w:val="24"/>
          <w:szCs w:val="24"/>
          <w:lang w:val="ka-GE"/>
        </w:rPr>
        <w:t>მრავალი მეცნიერის აზრით, მე-20 საუკუნე ტრავმების საუკუნე იყო: ორი მსოფლიო და მრავალი ლოკალური ომი, სოციალური ტრანსფორმაცი</w:t>
      </w:r>
      <w:r w:rsidR="005D369C">
        <w:rPr>
          <w:rFonts w:ascii="Sylfaen" w:hAnsi="Sylfaen" w:cs="Times New Roman"/>
          <w:sz w:val="24"/>
          <w:szCs w:val="24"/>
          <w:lang w:val="ka-GE"/>
        </w:rPr>
        <w:t>ები</w:t>
      </w:r>
      <w:r w:rsidRPr="005760D4">
        <w:rPr>
          <w:rFonts w:ascii="Sylfaen" w:hAnsi="Sylfaen" w:cs="Times New Roman"/>
          <w:sz w:val="24"/>
          <w:szCs w:val="24"/>
          <w:lang w:val="ka-GE"/>
        </w:rPr>
        <w:t>,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ა.შ. ტრავმა თავს დაატყდა მსოფლიოს მრავალი ხალხს: ებრაელებს, იუგოსლავიის ხალხებს, საბჭოთა ხალხებს და სხვ.</w:t>
      </w:r>
      <w:r w:rsidR="00B8457D">
        <w:rPr>
          <w:rFonts w:ascii="Sylfaen" w:hAnsi="Sylfaen" w:cs="Times New Roman"/>
          <w:sz w:val="24"/>
          <w:szCs w:val="24"/>
          <w:lang w:val="ka-GE"/>
        </w:rPr>
        <w:t xml:space="preserve"> </w:t>
      </w:r>
      <w:r w:rsidR="000056BE" w:rsidRPr="00965E6C">
        <w:rPr>
          <w:rFonts w:ascii="Sylfaen" w:hAnsi="Sylfaen"/>
          <w:sz w:val="24"/>
          <w:lang w:val="ka-GE"/>
        </w:rPr>
        <w:t xml:space="preserve">სისწრაფე, მასშტაბი, სიღრმე და გასაოცარი ცვლილებები, </w:t>
      </w:r>
      <w:r w:rsidR="000056BE" w:rsidRPr="00965E6C">
        <w:rPr>
          <w:rFonts w:ascii="Sylfaen" w:hAnsi="Sylfaen"/>
          <w:sz w:val="24"/>
          <w:lang w:val="ka-GE"/>
        </w:rPr>
        <w:lastRenderedPageBreak/>
        <w:t>გამოწვეული მეცნიერული თუ ტექნოლოგიური ინოვაციებით, კონკურენციული გამოწვევები</w:t>
      </w:r>
      <w:r w:rsidR="000056BE">
        <w:rPr>
          <w:rFonts w:ascii="Sylfaen" w:hAnsi="Sylfaen"/>
          <w:sz w:val="24"/>
          <w:lang w:val="ka-GE"/>
        </w:rPr>
        <w:t>თ</w:t>
      </w:r>
      <w:r w:rsidR="000056BE" w:rsidRPr="00965E6C">
        <w:rPr>
          <w:rFonts w:ascii="Sylfaen" w:hAnsi="Sylfaen"/>
          <w:sz w:val="24"/>
          <w:lang w:val="ka-GE"/>
        </w:rPr>
        <w:t xml:space="preserve">, მასების </w:t>
      </w:r>
      <w:r w:rsidR="000056BE">
        <w:rPr>
          <w:rFonts w:ascii="Sylfaen" w:hAnsi="Sylfaen"/>
          <w:sz w:val="24"/>
          <w:lang w:val="ka-GE"/>
        </w:rPr>
        <w:t>გამათავისუფლებელი</w:t>
      </w:r>
      <w:r w:rsidR="000056BE" w:rsidRPr="00965E6C">
        <w:rPr>
          <w:rFonts w:ascii="Sylfaen" w:hAnsi="Sylfaen"/>
          <w:sz w:val="24"/>
          <w:lang w:val="ka-GE"/>
        </w:rPr>
        <w:t xml:space="preserve"> შემართებ</w:t>
      </w:r>
      <w:r w:rsidR="000056BE">
        <w:rPr>
          <w:rFonts w:ascii="Sylfaen" w:hAnsi="Sylfaen"/>
          <w:sz w:val="24"/>
          <w:lang w:val="ka-GE"/>
        </w:rPr>
        <w:t>ით</w:t>
      </w:r>
      <w:r w:rsidR="000056BE" w:rsidRPr="00965E6C">
        <w:rPr>
          <w:rFonts w:ascii="Sylfaen" w:hAnsi="Sylfaen"/>
          <w:sz w:val="24"/>
          <w:lang w:val="ka-GE"/>
        </w:rPr>
        <w:t>, პროგრესული</w:t>
      </w:r>
      <w:r w:rsidR="000056BE">
        <w:rPr>
          <w:rFonts w:ascii="Sylfaen" w:hAnsi="Sylfaen"/>
          <w:sz w:val="24"/>
          <w:lang w:val="ka-GE"/>
        </w:rPr>
        <w:t xml:space="preserve"> თუ რეაქციული</w:t>
      </w:r>
      <w:r w:rsidR="000056BE" w:rsidRPr="00965E6C">
        <w:rPr>
          <w:rFonts w:ascii="Sylfaen" w:hAnsi="Sylfaen"/>
          <w:sz w:val="24"/>
          <w:lang w:val="ka-GE"/>
        </w:rPr>
        <w:t xml:space="preserve"> იდეოლოგიები</w:t>
      </w:r>
      <w:r w:rsidR="000056BE">
        <w:rPr>
          <w:rFonts w:ascii="Sylfaen" w:hAnsi="Sylfaen"/>
          <w:sz w:val="24"/>
          <w:lang w:val="ka-GE"/>
        </w:rPr>
        <w:t>თ</w:t>
      </w:r>
      <w:r w:rsidR="000056BE" w:rsidRPr="00965E6C">
        <w:rPr>
          <w:rFonts w:ascii="Sylfaen" w:hAnsi="Sylfaen"/>
          <w:sz w:val="24"/>
          <w:lang w:val="ka-GE"/>
        </w:rPr>
        <w:t>, უნივერსალური განათლებ</w:t>
      </w:r>
      <w:r w:rsidR="000056BE">
        <w:rPr>
          <w:rFonts w:ascii="Sylfaen" w:hAnsi="Sylfaen"/>
          <w:sz w:val="24"/>
          <w:lang w:val="ka-GE"/>
        </w:rPr>
        <w:t>ით</w:t>
      </w:r>
      <w:r w:rsidR="000056BE" w:rsidRPr="00965E6C">
        <w:rPr>
          <w:rFonts w:ascii="Sylfaen" w:hAnsi="Sylfaen"/>
          <w:sz w:val="24"/>
          <w:lang w:val="ka-GE"/>
        </w:rPr>
        <w:t xml:space="preserve"> და ა.შ., ალბათ, უმაგალითოა ისტორიის სხვა ნებისმიერ პერიოდთან შედარებით. </w:t>
      </w:r>
      <w:r w:rsidR="000056BE">
        <w:rPr>
          <w:rFonts w:ascii="Sylfaen" w:hAnsi="Sylfaen"/>
          <w:sz w:val="24"/>
          <w:lang w:val="ka-GE"/>
        </w:rPr>
        <w:t>ბევრი</w:t>
      </w:r>
      <w:r w:rsidR="000056BE" w:rsidRPr="00965E6C">
        <w:rPr>
          <w:rFonts w:ascii="Sylfaen" w:hAnsi="Sylfaen"/>
          <w:sz w:val="24"/>
          <w:lang w:val="ka-GE"/>
        </w:rPr>
        <w:t xml:space="preserve"> ცვლილება პოტენციურად ტრავმული და, შესაბამისად, უცაბედი, ყოვლისმომცველი, ფუნდამენტური და მოულოდნელი იყო.</w:t>
      </w:r>
      <w:r w:rsidR="000056BE">
        <w:rPr>
          <w:rStyle w:val="FootnoteReference"/>
          <w:rFonts w:ascii="Sylfaen" w:hAnsi="Sylfaen"/>
          <w:sz w:val="24"/>
          <w:lang w:val="ka-GE"/>
        </w:rPr>
        <w:footnoteReference w:id="2"/>
      </w:r>
    </w:p>
    <w:p w14:paraId="1AFC071A" w14:textId="389581A8" w:rsidR="000056BE" w:rsidRDefault="000056BE" w:rsidP="000056BE">
      <w:pPr>
        <w:spacing w:after="0"/>
        <w:ind w:firstLine="567"/>
        <w:jc w:val="both"/>
        <w:rPr>
          <w:rFonts w:ascii="Sylfaen" w:hAnsi="Sylfaen"/>
          <w:sz w:val="24"/>
          <w:lang w:val="ka-GE"/>
        </w:rPr>
      </w:pPr>
      <w:r>
        <w:rPr>
          <w:rFonts w:ascii="Sylfaen" w:hAnsi="Sylfaen"/>
          <w:sz w:val="24"/>
          <w:lang w:val="ka-GE"/>
        </w:rPr>
        <w:t>კულტურული ტრავმის ერთ-ერთი წყარო ინტენსიური ინტერკულტურული კონტაქტებია - სხვადასხვა კულტურის დაპირისპირება ხშირად იწვევს დაძაბულობას, შეჯახებას და კონფლიქტს. განსაკუთრებით ტრავმულია სიტუაციები, როცა ერთი კულტურის გაბატონება მეორეზე ძალმომრეობითია</w:t>
      </w:r>
      <w:r w:rsidR="00224A63">
        <w:rPr>
          <w:rFonts w:ascii="Sylfaen" w:hAnsi="Sylfaen"/>
          <w:sz w:val="24"/>
        </w:rPr>
        <w:t>;</w:t>
      </w:r>
      <w:r>
        <w:rPr>
          <w:rFonts w:ascii="Sylfaen" w:hAnsi="Sylfaen"/>
          <w:sz w:val="24"/>
          <w:lang w:val="ka-GE"/>
        </w:rPr>
        <w:t xml:space="preserve"> </w:t>
      </w:r>
      <w:r w:rsidR="00224A63">
        <w:rPr>
          <w:rFonts w:ascii="Sylfaen" w:hAnsi="Sylfaen"/>
          <w:sz w:val="24"/>
          <w:lang w:val="ka-GE"/>
        </w:rPr>
        <w:t>ამის მაგალითებია</w:t>
      </w:r>
      <w:r w:rsidR="00224A63">
        <w:rPr>
          <w:rFonts w:ascii="Sylfaen" w:hAnsi="Sylfaen"/>
          <w:sz w:val="24"/>
        </w:rPr>
        <w:t xml:space="preserve"> </w:t>
      </w:r>
      <w:r>
        <w:rPr>
          <w:rFonts w:ascii="Sylfaen" w:hAnsi="Sylfaen"/>
          <w:sz w:val="24"/>
          <w:lang w:val="ka-GE"/>
        </w:rPr>
        <w:t xml:space="preserve">დაპყრობა, კოლონიალიზმი, რელიგიური პროზელიტიზმი. მაგრამ მაშინაც კი, როცა სხვა კულტურა მშვიდობიანი გზით ვრცელდება - ეკონომიკური ძლიერების, ტექნოლოგიური უპირატესობის, ცენტრიდან პერიფერიისკენ მოძრავი კულტურული პროდუქტების ფსიქოლოგიური მიმზიდველობის გამო - შედეგები ხშირად ემუქრება კულტურის სტაბილურობას, განგრძობადობას, ჯგუფის იდენტობას და იწვევს უფრო რბილ, მაგრამ თანაბრად არასასურველ და შეურაცხმყოფელ კულტურულ ტრავმას. ტერმინები, რომლებიც ლიტერატურაში ამ პროცესების აღსაწერად გამოიყენება - კულტურული იმპერიალიზმი, კულტურული აგრესია, მაკდონალდიზაცია, ამერიკანიზაცია - ნათლად გვაჩვენებს მათ მიმართ დამოკიდებულებას და თავდაცვით პოზიციას. </w:t>
      </w:r>
    </w:p>
    <w:p w14:paraId="51A93B26" w14:textId="77777777" w:rsidR="000056BE" w:rsidRDefault="000056BE" w:rsidP="000056BE">
      <w:pPr>
        <w:spacing w:after="0"/>
        <w:ind w:firstLine="567"/>
        <w:jc w:val="both"/>
        <w:rPr>
          <w:rFonts w:ascii="Sylfaen" w:hAnsi="Sylfaen"/>
          <w:sz w:val="24"/>
          <w:lang w:val="ka-GE"/>
        </w:rPr>
      </w:pPr>
      <w:r>
        <w:rPr>
          <w:rFonts w:ascii="Sylfaen" w:hAnsi="Sylfaen"/>
          <w:sz w:val="24"/>
          <w:lang w:val="ka-GE"/>
        </w:rPr>
        <w:t>კულტურული ტრავმის მეორე წყაროა ხალხის ინტენსიური გადაადგილება სივრცეში - მიგრანტები, ლტოლვილები, აგრეთვე ბიზნესით დაკავებულნი, ტურისტები</w:t>
      </w:r>
      <w:r w:rsidR="003851A4">
        <w:rPr>
          <w:rFonts w:ascii="Sylfaen" w:hAnsi="Sylfaen"/>
          <w:sz w:val="24"/>
          <w:lang w:val="ka-GE"/>
        </w:rPr>
        <w:t xml:space="preserve"> -</w:t>
      </w:r>
      <w:r>
        <w:rPr>
          <w:rFonts w:ascii="Sylfaen" w:hAnsi="Sylfaen"/>
          <w:sz w:val="24"/>
          <w:lang w:val="ka-GE"/>
        </w:rPr>
        <w:t xml:space="preserve"> მუდმივად ხვდებიან მათთვის უცხო კულტურულ გარემოში. ამ მოძრაობის გაადვილება გლობალიზაციის ერთ-ერთი ასპექტია. </w:t>
      </w:r>
    </w:p>
    <w:p w14:paraId="644EFE50" w14:textId="77777777" w:rsidR="000056BE" w:rsidRDefault="000056BE" w:rsidP="000056BE">
      <w:pPr>
        <w:spacing w:after="0"/>
        <w:ind w:firstLine="567"/>
        <w:jc w:val="both"/>
        <w:rPr>
          <w:rFonts w:ascii="Sylfaen" w:hAnsi="Sylfaen"/>
          <w:sz w:val="24"/>
          <w:lang w:val="ka-GE"/>
        </w:rPr>
      </w:pPr>
      <w:r>
        <w:rPr>
          <w:rFonts w:ascii="Sylfaen" w:hAnsi="Sylfaen"/>
          <w:sz w:val="24"/>
          <w:lang w:val="ka-GE"/>
        </w:rPr>
        <w:t>კულტურული ტრავმის მესამე წყაროა რეჟიმების ან ფუნდამენტური ინსტიტუტების ცვლილება, მაგალითად, ძირეული პოლიტიკური და ეკონომიკური რეფორმები საზოგადოებებში, რომელთაც არ აქვთ შესაბამისი კულტურული ბაზისი, ახალი ინსტიტუტების ფარგლებში მოქმედების კომპეტენცია; კიდევ უფრო მძიმეა ვითარება, როცა ახალი ინსტიტუტების შესაბამისი კულტურული იმპერატივები დამკვიდრებული კულტურული ნორმების და ტრადიციების საპირისპიროა. ასეთივე ეფექტი აქვს ახალ ტექნოლოგიურ მიღწევებს, რომლებიც მოითხოვს სპეციალურ უნარებს, მომხმარებლის საგანგებო დისციპლინას. ასევე შეიძლება დავასახელოთ სასოფლო ცხოვრების წესიდან საქალაქოზე გადასვლა, რისთვისაც ადამიანები მზად არ არია</w:t>
      </w:r>
      <w:r w:rsidR="003851A4">
        <w:rPr>
          <w:rFonts w:ascii="Sylfaen" w:hAnsi="Sylfaen"/>
          <w:sz w:val="24"/>
          <w:lang w:val="ka-GE"/>
        </w:rPr>
        <w:t>ნ</w:t>
      </w:r>
      <w:r>
        <w:rPr>
          <w:rFonts w:ascii="Sylfaen" w:hAnsi="Sylfaen"/>
          <w:sz w:val="24"/>
          <w:lang w:val="ka-GE"/>
        </w:rPr>
        <w:t xml:space="preserve">. ყველა ამ შემთხვევაში კულტურული ტრავმა მოსდევს  მოდერნიზაციას და მის კომპონენტებს: ინდუსტრიალიზაციას, დემოკრატიზაციას, ტექნოლოგიურ პროგრესს, ურბანიზაციას და ა.შ. ეს თვალსაჩინოა ბევრ პოსტკომუნისტურ საზოგადოებაში, რომლებიც დემოკრატიის, თავისუფალი ბაზრის და ღია კულტურის </w:t>
      </w:r>
      <w:r>
        <w:rPr>
          <w:rFonts w:ascii="Sylfaen" w:hAnsi="Sylfaen"/>
          <w:sz w:val="24"/>
          <w:lang w:val="ka-GE"/>
        </w:rPr>
        <w:lastRenderedPageBreak/>
        <w:t xml:space="preserve">პირობებში „ცივილიზაციური არაკომპეტენტურობის“ ტყვეობაში აღმოჩნდნენ, რომელიც მემკვიდრეობით მიიღეს რეალური სოციალიზმისაგან. </w:t>
      </w:r>
    </w:p>
    <w:p w14:paraId="457F3747" w14:textId="77777777" w:rsidR="000056BE" w:rsidRDefault="000056BE" w:rsidP="003851A4">
      <w:pPr>
        <w:spacing w:after="0"/>
        <w:ind w:firstLine="567"/>
        <w:jc w:val="both"/>
        <w:rPr>
          <w:rFonts w:ascii="Sylfaen" w:hAnsi="Sylfaen" w:cs="Times New Roman"/>
          <w:sz w:val="24"/>
          <w:szCs w:val="24"/>
          <w:lang w:val="ka-GE"/>
        </w:rPr>
      </w:pPr>
      <w:r>
        <w:rPr>
          <w:rFonts w:ascii="Sylfaen" w:hAnsi="Sylfaen"/>
          <w:sz w:val="24"/>
          <w:lang w:val="ka-GE"/>
        </w:rPr>
        <w:t>ტრავმული ცვლილების მეოთხე წყარო რწმენის, დოქტრინების, იდეოლოგიების სფეროში იძებნება. იდეების ცვლილებამ შეიძლება სხვადასხვა ფორმა მიიღოს, ეს შეიძლება იყოს ახალი ცოდნა, რომელიც არყევს ძველ წარმოდგენებს და სტერეოტიპებს. მაგალითად, ინფორმაციამ ჰოლოკოსტის შესახებ მეორე მსოფლიო ომის დასასრულს წარმოშვა ტრავმული შოკი და დანაშაულის გრძნობა აშშ და საფრანგეთის ანტისემიტურ ჯგუფებში. იგივე შეიძლება ითქვას ისტორიული წარმოდგენების, წარსულის შესახებ არსებული მითების გადახედვაზე. მაგალითად, საფრანგეთის რევოლუციის ახალმა ხედვამ იგი გაცილებით ნაკლებად გმირულ და ბევრად უფრო სისხლიან მოვლენად წარმოაჩინა; ამერიკის აღმოჩენა, ამავე დროს,  ადგილობრივი ამერიკელების ტრაგედიად განიხილება; ხელახლა დაიწერა საბჭოთა კავშირის მთელი ისტორია, რამაც „მშრომელთა სამოთხის“ ნაცვლად ტერორის და განადგურების სურათი წარმოაჩინა.</w:t>
      </w:r>
      <w:r w:rsidR="003851A4">
        <w:rPr>
          <w:rStyle w:val="FootnoteReference"/>
          <w:rFonts w:ascii="Sylfaen" w:hAnsi="Sylfaen"/>
          <w:sz w:val="24"/>
          <w:lang w:val="ka-GE"/>
        </w:rPr>
        <w:footnoteReference w:id="3"/>
      </w:r>
    </w:p>
    <w:p w14:paraId="3C786E11" w14:textId="77777777" w:rsidR="00E326EB" w:rsidRDefault="00E326EB" w:rsidP="00107105">
      <w:pPr>
        <w:spacing w:after="0"/>
        <w:ind w:firstLine="567"/>
        <w:jc w:val="both"/>
        <w:rPr>
          <w:rFonts w:ascii="Sylfaen" w:hAnsi="Sylfaen" w:cs="Times New Roman"/>
          <w:sz w:val="24"/>
          <w:szCs w:val="24"/>
          <w:lang w:val="ka-GE"/>
        </w:rPr>
      </w:pPr>
      <w:r w:rsidRPr="003851A4">
        <w:rPr>
          <w:rFonts w:ascii="Sylfaen" w:hAnsi="Sylfaen"/>
          <w:sz w:val="24"/>
          <w:szCs w:val="24"/>
          <w:lang w:val="ka-GE"/>
        </w:rPr>
        <w:t xml:space="preserve">როგორც კულტურული ტრავმის თეორიის ერთ-ერთი ავტორი </w:t>
      </w:r>
      <w:r w:rsidRPr="003851A4">
        <w:rPr>
          <w:rFonts w:ascii="Sylfaen" w:hAnsi="Sylfaen"/>
          <w:b/>
          <w:bCs/>
          <w:sz w:val="24"/>
          <w:szCs w:val="24"/>
          <w:lang w:val="ka-GE"/>
        </w:rPr>
        <w:t>ჯეფრი ალექსანდერი</w:t>
      </w:r>
      <w:r w:rsidRPr="003851A4">
        <w:rPr>
          <w:rFonts w:ascii="Sylfaen" w:hAnsi="Sylfaen"/>
          <w:sz w:val="24"/>
          <w:szCs w:val="24"/>
          <w:lang w:val="ka-GE"/>
        </w:rPr>
        <w:t xml:space="preserve"> </w:t>
      </w:r>
      <w:r w:rsidRPr="003851A4">
        <w:rPr>
          <w:rFonts w:ascii="Sylfaen" w:hAnsi="Sylfaen" w:cs="Times New Roman"/>
          <w:sz w:val="24"/>
          <w:szCs w:val="24"/>
          <w:lang w:val="ka-GE"/>
        </w:rPr>
        <w:t>აღნიშნავს,</w:t>
      </w:r>
      <w:r w:rsidRPr="00E326EB">
        <w:rPr>
          <w:rFonts w:ascii="Sylfaen" w:hAnsi="Sylfaen" w:cs="Times New Roman"/>
          <w:sz w:val="24"/>
          <w:szCs w:val="24"/>
          <w:lang w:val="ka-GE"/>
        </w:rPr>
        <w:t xml:space="preserve"> კულტურული ტრავმა თავს იჩენს მაშინ, როდესაც რამე საშინელი მოვლენა წარუშლელ კვალს ტოვებს კოლექტივის წევრების ჯგუფურ ცნობიერებაზე, სამუდამოდ ასვამს დაღს  მეხსიერებას და ფუნდამენტურად ცვლის მათ მომავალ იდენტობას.</w:t>
      </w:r>
      <w:r>
        <w:rPr>
          <w:rStyle w:val="FootnoteReference"/>
          <w:rFonts w:ascii="Sylfaen" w:hAnsi="Sylfaen" w:cs="Times New Roman"/>
          <w:sz w:val="24"/>
          <w:szCs w:val="24"/>
          <w:lang w:val="ka-GE"/>
        </w:rPr>
        <w:footnoteReference w:id="4"/>
      </w:r>
      <w:r>
        <w:rPr>
          <w:rFonts w:ascii="Sylfaen" w:hAnsi="Sylfaen"/>
          <w:lang w:val="ka-GE"/>
        </w:rPr>
        <w:t xml:space="preserve"> </w:t>
      </w:r>
      <w:r w:rsidR="006B3590" w:rsidRPr="005760D4">
        <w:rPr>
          <w:rFonts w:ascii="Sylfaen" w:hAnsi="Sylfaen" w:cs="Times New Roman"/>
          <w:sz w:val="24"/>
          <w:szCs w:val="24"/>
          <w:lang w:val="ka-GE"/>
        </w:rPr>
        <w:t xml:space="preserve">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ინდივიდუალური ტრავმა პიროვნების ფსიქიკას ატყდება თავს ისე უეცრად და ძლიერად, რომ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w:t>
      </w:r>
      <w:r w:rsidR="006B3590" w:rsidRPr="00B63FDF">
        <w:rPr>
          <w:rFonts w:ascii="Sylfaen" w:hAnsi="Sylfaen" w:cs="Times New Roman"/>
          <w:sz w:val="24"/>
          <w:szCs w:val="24"/>
          <w:lang w:val="ka-GE"/>
        </w:rPr>
        <w:t>სოციალურ ერთობას.</w:t>
      </w:r>
      <w:r w:rsidR="001D308C" w:rsidRPr="00B63FDF">
        <w:rPr>
          <w:rFonts w:ascii="Sylfaen" w:hAnsi="Sylfaen" w:cs="Times New Roman"/>
          <w:sz w:val="24"/>
          <w:szCs w:val="24"/>
          <w:lang w:val="ka-GE"/>
        </w:rPr>
        <w:t xml:space="preserve"> </w:t>
      </w:r>
      <w:r w:rsidRPr="00B63FDF">
        <w:rPr>
          <w:rFonts w:ascii="Sylfaen" w:hAnsi="Sylfaen"/>
          <w:sz w:val="24"/>
          <w:szCs w:val="24"/>
          <w:lang w:val="ka-GE"/>
        </w:rPr>
        <w:t>ტრავმული მოვლენა ექსტრაორდინალურია</w:t>
      </w:r>
      <w:r w:rsidR="006B3590" w:rsidRPr="00B63FDF">
        <w:rPr>
          <w:rFonts w:ascii="Sylfaen" w:hAnsi="Sylfaen"/>
          <w:sz w:val="24"/>
          <w:szCs w:val="24"/>
          <w:lang w:val="ka-GE"/>
        </w:rPr>
        <w:t>;</w:t>
      </w:r>
      <w:r w:rsidRPr="00B63FDF">
        <w:rPr>
          <w:rFonts w:ascii="Sylfaen" w:hAnsi="Sylfaen"/>
          <w:sz w:val="24"/>
          <w:szCs w:val="24"/>
          <w:lang w:val="ka-GE"/>
        </w:rPr>
        <w:t xml:space="preserve"> იგი, აფეთქების მსგავსად, იწვევს წყვეტას </w:t>
      </w:r>
      <w:r w:rsidR="001D308C" w:rsidRPr="00B63FDF">
        <w:rPr>
          <w:rFonts w:ascii="Sylfaen" w:hAnsi="Sylfaen"/>
          <w:sz w:val="24"/>
          <w:szCs w:val="24"/>
          <w:lang w:val="ka-GE"/>
        </w:rPr>
        <w:t xml:space="preserve">საზოგადოების </w:t>
      </w:r>
      <w:r w:rsidRPr="00B63FDF">
        <w:rPr>
          <w:rFonts w:ascii="Sylfaen" w:hAnsi="Sylfaen"/>
          <w:sz w:val="24"/>
          <w:szCs w:val="24"/>
          <w:lang w:val="ka-GE"/>
        </w:rPr>
        <w:t xml:space="preserve">განვითარებაში და რადიკალურ ცვლილებას დროის მოკლე პერიოდში. </w:t>
      </w:r>
      <w:r w:rsidRPr="00B63FDF">
        <w:rPr>
          <w:rFonts w:ascii="Sylfaen" w:hAnsi="Sylfaen" w:cs="SCBSabonItalic"/>
          <w:color w:val="231F20"/>
          <w:sz w:val="24"/>
          <w:szCs w:val="24"/>
          <w:lang w:val="ka-GE"/>
        </w:rPr>
        <w:t>კოლექტიური ტრავმა აზიანებს სოციალური ცხოვრების საბაზისო ქსოვილს, საზოგადოების გამაერთიანებელ კავშირებს და ერთობის განცდას. კეი ერიქსონის სიტყვით, ტრავმული მოვლენის შემდეგ „ჩვენ“ ჯგუფი აღარ არსებობს როგორც ინდივიდის ეფექტური მხარდამჭერი, შესაბამისად, ქრება „მე“-ს მნიშვნელოვანი ნაწილი</w:t>
      </w:r>
      <w:r w:rsidR="001A761D" w:rsidRPr="00B63FDF">
        <w:rPr>
          <w:rFonts w:ascii="Sylfaen" w:hAnsi="Sylfaen" w:cs="SCBSabonItalic"/>
          <w:color w:val="231F20"/>
          <w:sz w:val="24"/>
          <w:szCs w:val="24"/>
          <w:lang w:val="ka-GE"/>
        </w:rPr>
        <w:t>,</w:t>
      </w:r>
      <w:r w:rsidR="001A761D" w:rsidRPr="00B63FDF">
        <w:rPr>
          <w:rFonts w:ascii="Sylfaen" w:hAnsi="Sylfaen" w:cs="Times New Roman"/>
          <w:sz w:val="24"/>
          <w:szCs w:val="24"/>
          <w:lang w:val="ka-GE"/>
        </w:rPr>
        <w:t xml:space="preserve"> ქრება საზოგადოება, როგორც ურთიერთდაკავშირებული უჯრედებისაგან შემდგარი ერთიანი სხეული.</w:t>
      </w:r>
      <w:r w:rsidRPr="00B63FDF">
        <w:rPr>
          <w:rStyle w:val="FootnoteReference"/>
          <w:rFonts w:ascii="Sylfaen" w:hAnsi="Sylfaen"/>
          <w:sz w:val="24"/>
          <w:szCs w:val="24"/>
          <w:lang w:val="ka-GE"/>
        </w:rPr>
        <w:footnoteReference w:id="5"/>
      </w:r>
    </w:p>
    <w:p w14:paraId="732362C1" w14:textId="77777777" w:rsidR="003851A4" w:rsidRDefault="003851A4" w:rsidP="003851A4">
      <w:pPr>
        <w:spacing w:after="0"/>
        <w:ind w:firstLine="567"/>
        <w:jc w:val="both"/>
        <w:rPr>
          <w:rFonts w:ascii="Sylfaen" w:hAnsi="Sylfaen"/>
          <w:sz w:val="24"/>
          <w:lang w:val="ka-GE"/>
        </w:rPr>
      </w:pPr>
      <w:r>
        <w:rPr>
          <w:rFonts w:ascii="Sylfaen" w:hAnsi="Sylfaen"/>
          <w:sz w:val="24"/>
          <w:lang w:val="ka-GE"/>
        </w:rPr>
        <w:t>ტრავმა, ისევე როგორც სხვა სოციალური მოვლენები, ერთსა და იმავე დროს ობიექტური</w:t>
      </w:r>
      <w:r w:rsidR="009F361F">
        <w:rPr>
          <w:rFonts w:ascii="Sylfaen" w:hAnsi="Sylfaen"/>
          <w:sz w:val="24"/>
          <w:lang w:val="ka-GE"/>
        </w:rPr>
        <w:t>ც</w:t>
      </w:r>
      <w:r>
        <w:rPr>
          <w:rFonts w:ascii="Sylfaen" w:hAnsi="Sylfaen"/>
          <w:sz w:val="24"/>
          <w:lang w:val="ka-GE"/>
        </w:rPr>
        <w:t xml:space="preserve"> არის და სუბიექტურიც: იგი დაფუძნებულია რეალურ მოვლენაზე, მაგრამ არ არსებობს, მანამ, სანამ ეს მოვლენა არ გახდება თვალსაჩინო და არ </w:t>
      </w:r>
      <w:r>
        <w:rPr>
          <w:rFonts w:ascii="Sylfaen" w:hAnsi="Sylfaen"/>
          <w:sz w:val="24"/>
          <w:lang w:val="ka-GE"/>
        </w:rPr>
        <w:lastRenderedPageBreak/>
        <w:t>განისაზღვრება კონკრეტული სახით. მოვლენის განსაზღვრა და ინტერპრეტაცია არასდროს ხდება ცარიელ ადგილას, არამედ იმ მნიშვნელობათა ფარგლებში, რომლებიც კოდირებულია მოცემული საზოგადოების გაზიარებულ კულტურაში. შესაბამისად, ტრავმული მოვლენები ან სიტუაციები ყოველთვის კულტურული კონსტრუქციებია. როგორც მერტონი აღნიშნავდა, „თუ ხალხი მიიჩნევს, რომ სიტუაცია რეალურია, მისი შედეგები რეალური ხდება“. შეიძლება არსებობდეს ტრავმა, რომელსაც საფუძველი არ აქვს რეალურ ტრავმულ პირობებსა და სიტუაციაში, არამედ ამგვარი მოვლენები მხოლოდ წარმოსახვაში არსებობს. მაგალითად, თუ ხალხი დარწმუნებულია, რომ ქარიზმატულმა ლიდერმა მათ უღალატა (თუნდაც იგი სრულიად უდანაშაულო იყოს), დგება ლეგიტიმაციის კრიზისი. შეიძლება პირიქითაც მოხდეს: მოვლენა ან სიტუაცია იყოს ტრავმული პოტენციალის მატარებელი, მაგრამ ტრავმა არ ჩამოყალიბდეს, რადგან ხდება ამ მოვლენის რაციონალიზაცია, ახსნა, იმგვარი ინტერპრეტაცია, რომ იგი არ შეუმჩნეველი დარჩეს, ან მიიჩნიონ უმნიშვნელოდ და სასარგებლოდაც კი.</w:t>
      </w:r>
      <w:r>
        <w:rPr>
          <w:rStyle w:val="FootnoteReference"/>
          <w:rFonts w:ascii="Sylfaen" w:hAnsi="Sylfaen"/>
          <w:sz w:val="24"/>
          <w:lang w:val="ka-GE"/>
        </w:rPr>
        <w:footnoteReference w:id="6"/>
      </w:r>
    </w:p>
    <w:p w14:paraId="2F908B7D" w14:textId="43188AC9" w:rsidR="001D308C" w:rsidRDefault="001A761D" w:rsidP="00107105">
      <w:pPr>
        <w:spacing w:after="0"/>
        <w:ind w:firstLine="567"/>
        <w:jc w:val="both"/>
        <w:rPr>
          <w:rFonts w:ascii="Sylfaen" w:hAnsi="Sylfaen" w:cs="Times New Roman"/>
          <w:sz w:val="24"/>
          <w:szCs w:val="24"/>
          <w:lang w:val="ka-GE"/>
        </w:rPr>
      </w:pPr>
      <w:r w:rsidRPr="00B63FDF">
        <w:rPr>
          <w:rFonts w:ascii="Sylfaen" w:hAnsi="Sylfaen" w:cs="SCBSabonItalic"/>
          <w:color w:val="231F20"/>
          <w:sz w:val="24"/>
          <w:szCs w:val="24"/>
          <w:lang w:val="ka-GE"/>
        </w:rPr>
        <w:t>ყველა მძიმე მოვლენა საზოგადოების ცხოვრებაში არ იქცევა ტრავმად. შეიძლება ინსტიტუციები აღარ მუშაობდნენ; სკოლები ვეღარ იძლეოდნენ საჭირო განათლებას; ხელისუფლება განიცდიდეს ლეგიტიმურობის სერიოზულ კრიზისს; ეკონომიკური სისტემა ინგრეოდეს და ვერ უზრუნველყოფდეს თუნდაც მინიმალური მოთხოვნ</w:t>
      </w:r>
      <w:r w:rsidR="00D40CD9">
        <w:rPr>
          <w:rFonts w:ascii="Sylfaen" w:hAnsi="Sylfaen" w:cs="SCBSabonItalic"/>
          <w:color w:val="231F20"/>
          <w:sz w:val="24"/>
          <w:szCs w:val="24"/>
          <w:lang w:val="ka-GE"/>
        </w:rPr>
        <w:t>ილებ</w:t>
      </w:r>
      <w:r w:rsidRPr="00B63FDF">
        <w:rPr>
          <w:rFonts w:ascii="Sylfaen" w:hAnsi="Sylfaen" w:cs="SCBSabonItalic"/>
          <w:color w:val="231F20"/>
          <w:sz w:val="24"/>
          <w:szCs w:val="24"/>
          <w:lang w:val="ka-GE"/>
        </w:rPr>
        <w:t xml:space="preserve">ების დაკმაყოფილებას. </w:t>
      </w:r>
      <w:r w:rsidR="001D308C" w:rsidRPr="00B63FDF">
        <w:rPr>
          <w:rFonts w:ascii="Sylfaen" w:hAnsi="Sylfaen" w:cs="Times New Roman"/>
          <w:sz w:val="24"/>
          <w:szCs w:val="24"/>
          <w:lang w:val="ka-GE"/>
        </w:rPr>
        <w:t>ასობით და ათასობით ადამიანმა შეიძლება განიცადოს ტკივილი, დაკარგოს ჯანმრთელობა და სიცოცხლეც კი, მაგრამ ეს არ ნიშნავს, რომ ეს მოვლენა აღქმული იქნება კოლექტიურ ტრავმად.</w:t>
      </w:r>
      <w:r w:rsidR="00B8457D" w:rsidRPr="00B63FDF">
        <w:rPr>
          <w:rStyle w:val="FootnoteReference"/>
          <w:rFonts w:ascii="Sylfaen" w:hAnsi="Sylfaen" w:cs="Times New Roman"/>
          <w:sz w:val="24"/>
          <w:szCs w:val="24"/>
          <w:lang w:val="ka-GE"/>
        </w:rPr>
        <w:footnoteReference w:id="7"/>
      </w:r>
      <w:r w:rsidR="00B63FDF">
        <w:rPr>
          <w:rFonts w:ascii="Sylfaen" w:hAnsi="Sylfaen" w:cs="Times New Roman"/>
          <w:sz w:val="24"/>
          <w:szCs w:val="24"/>
          <w:lang w:val="ka-GE"/>
        </w:rPr>
        <w:t xml:space="preserve"> </w:t>
      </w:r>
      <w:r w:rsidR="00B63FDF" w:rsidRPr="00B63FDF">
        <w:rPr>
          <w:rFonts w:ascii="Sylfaen" w:hAnsi="Sylfaen" w:cs="Times New Roman"/>
          <w:sz w:val="24"/>
          <w:szCs w:val="24"/>
          <w:lang w:val="ka-GE"/>
        </w:rPr>
        <w:t>მაგალითად, მიუხედავად დანაკარგის და ტკივილისა, გერმანელები მეორე მსოფლიო ომს არ აღიქვამდნენ ტრავმულ მოვლენად „ელვისებური ომის“ (ბლიცკრიგი) ეტაპზე, ან კიდევ, ამერიკელებისათვის ვიეტნამის ომი დასაწყისში არ აღიქმებოდა როგორც ტრავმული მოვლენა. ეს მოვლენები გააზრებულ იქნა როგორც ტრავმული მაშინ, როცა ტრიუმფის ნარატივი</w:t>
      </w:r>
      <w:r w:rsidR="00B63FDF" w:rsidRPr="00B63FDF">
        <w:rPr>
          <w:rFonts w:ascii="Sylfaen" w:hAnsi="Sylfaen" w:cs="Times New Roman"/>
          <w:b/>
          <w:bCs/>
          <w:sz w:val="24"/>
          <w:szCs w:val="24"/>
          <w:lang w:val="ka-GE"/>
        </w:rPr>
        <w:t xml:space="preserve"> </w:t>
      </w:r>
      <w:r w:rsidR="00B63FDF" w:rsidRPr="00B63FDF">
        <w:rPr>
          <w:rFonts w:ascii="Sylfaen" w:hAnsi="Sylfaen" w:cs="Times New Roman"/>
          <w:sz w:val="24"/>
          <w:szCs w:val="24"/>
          <w:lang w:val="ka-GE"/>
        </w:rPr>
        <w:t>საფრთხის ქვეშ დადგა, როცა ინდივიდთა სიკვდილი და თავგანწირვა აღქმული იქნა როგორც უაზრო და ბინძური მსხვერპლი.</w:t>
      </w:r>
    </w:p>
    <w:p w14:paraId="5743FA2C" w14:textId="232C3050" w:rsidR="00B8457D" w:rsidRDefault="00B8457D" w:rsidP="00107105">
      <w:pPr>
        <w:spacing w:after="0"/>
        <w:ind w:firstLine="567"/>
        <w:jc w:val="both"/>
        <w:rPr>
          <w:rFonts w:ascii="Sylfaen" w:hAnsi="Sylfaen" w:cs="Times New Roman"/>
          <w:sz w:val="24"/>
          <w:szCs w:val="24"/>
          <w:lang w:val="ka-GE"/>
        </w:rPr>
      </w:pPr>
      <w:r>
        <w:rPr>
          <w:rFonts w:ascii="Sylfaen" w:hAnsi="Sylfaen"/>
          <w:sz w:val="24"/>
          <w:lang w:val="ka-GE"/>
        </w:rPr>
        <w:t xml:space="preserve">შეიძლება მოვლენა ეხებოდეს ერთდროულად ბევრ ადამიანს, ეს არის მასობრივი ტრავმა. მისგან განსხვავებით, </w:t>
      </w:r>
      <w:r w:rsidRPr="00B8457D">
        <w:rPr>
          <w:rFonts w:ascii="Sylfaen" w:hAnsi="Sylfaen"/>
          <w:sz w:val="24"/>
          <w:lang w:val="ka-GE"/>
        </w:rPr>
        <w:t>კოლექტიური ტრავმა მხოლოდ მაშინ ჩნდება, როდესაც ადამიანები იწყებენ საერთო ბედის, სხვებთან ერთად საერთო მდგომარეობაში ყოფნის</w:t>
      </w:r>
      <w:r>
        <w:rPr>
          <w:rFonts w:ascii="Sylfaen" w:hAnsi="Sylfaen"/>
          <w:sz w:val="24"/>
          <w:lang w:val="ka-GE"/>
        </w:rPr>
        <w:t xml:space="preserve"> და იმის</w:t>
      </w:r>
      <w:r w:rsidRPr="00B8457D">
        <w:rPr>
          <w:rFonts w:ascii="Sylfaen" w:hAnsi="Sylfaen"/>
          <w:sz w:val="24"/>
          <w:lang w:val="ka-GE"/>
        </w:rPr>
        <w:t xml:space="preserve"> გაცნობიერებას</w:t>
      </w:r>
      <w:r>
        <w:rPr>
          <w:rFonts w:ascii="Sylfaen" w:hAnsi="Sylfaen"/>
          <w:sz w:val="24"/>
          <w:lang w:val="ka-GE"/>
        </w:rPr>
        <w:t>,</w:t>
      </w:r>
      <w:r w:rsidRPr="00B8457D">
        <w:rPr>
          <w:rFonts w:ascii="Sylfaen" w:hAnsi="Sylfaen"/>
          <w:sz w:val="24"/>
          <w:lang w:val="ka-GE"/>
        </w:rPr>
        <w:t xml:space="preserve"> </w:t>
      </w:r>
      <w:r w:rsidRPr="00B8457D">
        <w:rPr>
          <w:rFonts w:ascii="Sylfaen" w:hAnsi="Sylfaen" w:cs="Times New Roman"/>
          <w:sz w:val="24"/>
          <w:szCs w:val="24"/>
          <w:lang w:val="ka-GE"/>
        </w:rPr>
        <w:t xml:space="preserve">რომ ვეღარასოდეს იცხოვრებენ ისე, როგორც ადრე. </w:t>
      </w:r>
      <w:r w:rsidRPr="00965E6C">
        <w:rPr>
          <w:rFonts w:ascii="Sylfaen" w:hAnsi="Sylfaen"/>
          <w:sz w:val="24"/>
          <w:lang w:val="ka-GE"/>
        </w:rPr>
        <w:t xml:space="preserve">ისინი იწყებენ საუბარს მომხდარზე, ერთმანეთს უზიარებენ დაკვირვებებს და გამოცდილებას, ჭორს და მითქმა-მოთქმას, ადგენენ გამომწვევ მიზეზებს, </w:t>
      </w:r>
      <w:r>
        <w:rPr>
          <w:rFonts w:ascii="Sylfaen" w:hAnsi="Sylfaen"/>
          <w:sz w:val="24"/>
          <w:lang w:val="ka-GE"/>
        </w:rPr>
        <w:t>დამნაშავე(ებ)ს,</w:t>
      </w:r>
      <w:r w:rsidRPr="00965E6C">
        <w:rPr>
          <w:rFonts w:ascii="Sylfaen" w:hAnsi="Sylfaen"/>
          <w:sz w:val="24"/>
          <w:lang w:val="ka-GE"/>
        </w:rPr>
        <w:t xml:space="preserve"> ქმნიან შეთქმულების თეორიებს, იღებენ მოქმედების გადაწყვეტილებას და ფიქრობენ დაძლევის მეთოდებზე. ასეთი ტიპის დებატები საზოგადო ასპარეზზე გადის, აღწევს მედიაში და ასახვას ჰპოვებს ლიტერატურაში, ხელოვნებასა და ფილმებში. </w:t>
      </w:r>
      <w:r w:rsidRPr="00B8457D">
        <w:rPr>
          <w:rFonts w:ascii="Sylfaen" w:hAnsi="Sylfaen"/>
          <w:sz w:val="24"/>
          <w:lang w:val="ka-GE"/>
        </w:rPr>
        <w:t xml:space="preserve">მთელი „მნიშვნელობათა ინდუსტრია“, სავსე მდიდარი ნარატივებით, ფოკუსირებულია იმაზე, რომ შემთხვევა საყოველთაო და </w:t>
      </w:r>
      <w:r w:rsidRPr="00B8457D">
        <w:rPr>
          <w:rFonts w:ascii="Sylfaen" w:hAnsi="Sylfaen"/>
          <w:sz w:val="24"/>
          <w:lang w:val="ka-GE"/>
        </w:rPr>
        <w:lastRenderedPageBreak/>
        <w:t xml:space="preserve">გაზიარებული გახდეს. </w:t>
      </w:r>
      <w:r w:rsidRPr="00965E6C">
        <w:rPr>
          <w:rFonts w:ascii="Sylfaen" w:hAnsi="Sylfaen"/>
          <w:sz w:val="24"/>
          <w:lang w:val="ka-GE"/>
        </w:rPr>
        <w:t>შედეგად, ტრავმის გამოხატულება შეიძლება გასცდეს სუბიექტურ, სიმბოლურ თუ გაიდეალებულ სფეროს და მიიღოს უფრო არსებითი სოციალური ფორმა: საფუძვლად დაედოს ინტენსიურ ურთიერთქმედებას, პროტესტს, დაჯგუფებების ფორმირებას, კოლექტიურ მობილიზაციას, სოციალურ მოძრაობებს, ასოციაციებს, ორგანიზაციებს, პოლიტიკურ პარტიებს.</w:t>
      </w:r>
      <w:r w:rsidR="00120FF8">
        <w:rPr>
          <w:rStyle w:val="FootnoteReference"/>
          <w:rFonts w:ascii="Sylfaen" w:hAnsi="Sylfaen"/>
          <w:sz w:val="24"/>
          <w:lang w:val="ka-GE"/>
        </w:rPr>
        <w:footnoteReference w:id="8"/>
      </w:r>
      <w:r>
        <w:rPr>
          <w:rFonts w:ascii="Sylfaen" w:hAnsi="Sylfaen"/>
          <w:sz w:val="24"/>
          <w:lang w:val="ka-GE"/>
        </w:rPr>
        <w:t xml:space="preserve"> </w:t>
      </w:r>
    </w:p>
    <w:p w14:paraId="65E159ED" w14:textId="77777777" w:rsidR="001A761D" w:rsidRPr="00B63FDF" w:rsidRDefault="00120FF8" w:rsidP="00107105">
      <w:p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 xml:space="preserve">ამრიგად, </w:t>
      </w:r>
      <w:r w:rsidR="001A761D" w:rsidRPr="00B63FDF">
        <w:rPr>
          <w:rFonts w:ascii="Sylfaen" w:hAnsi="Sylfaen" w:cs="SCBSabonItalic"/>
          <w:color w:val="231F20"/>
          <w:sz w:val="24"/>
          <w:szCs w:val="24"/>
          <w:lang w:val="ka-GE"/>
        </w:rPr>
        <w:t xml:space="preserve">იმისათვის, რომ კოლექტიურ დონეზე ტრავმა ჩამოყალიბდეს, </w:t>
      </w:r>
      <w:r w:rsidR="001A761D" w:rsidRPr="00B63FDF">
        <w:rPr>
          <w:rFonts w:ascii="Sylfaen" w:hAnsi="Sylfaen" w:cs="SCBSabonItalic"/>
          <w:b/>
          <w:bCs/>
          <w:color w:val="231F20"/>
          <w:sz w:val="24"/>
          <w:szCs w:val="24"/>
          <w:lang w:val="ka-GE"/>
        </w:rPr>
        <w:t>სოციალური კრიზისი კულტურულ კრიზისად უნდა იქცეს</w:t>
      </w:r>
      <w:r w:rsidR="001A761D" w:rsidRPr="00B63FDF">
        <w:rPr>
          <w:rFonts w:ascii="Sylfaen" w:hAnsi="Sylfaen" w:cs="SCBSabonItalic"/>
          <w:color w:val="231F20"/>
          <w:sz w:val="24"/>
          <w:szCs w:val="24"/>
          <w:lang w:val="ka-GE"/>
        </w:rPr>
        <w:t>. ტრავმა არის არა განცდილი ტკივილის ან იმედგაცრუების, არამედ იმ დისკომფორტის შედეგი, რომელიც არყევს ერთობის იდენტობის საფუძვლებს და მის წევრებს წარმოუდგება როგორც ფუნდამენტური საფრთხე შემდეგ კითხვებზე პასუხის გაცემისათვის: ვინ ვართ ჩვენ? საიდან მოვედით? საით გვსურს წასვლა?</w:t>
      </w:r>
      <w:r w:rsidR="001A761D" w:rsidRPr="00B63FDF">
        <w:rPr>
          <w:rStyle w:val="FootnoteReference"/>
          <w:rFonts w:ascii="Sylfaen" w:hAnsi="Sylfaen" w:cs="SCBSabonItalic"/>
          <w:color w:val="231F20"/>
          <w:sz w:val="24"/>
          <w:szCs w:val="24"/>
          <w:lang w:val="ka-GE"/>
        </w:rPr>
        <w:footnoteReference w:id="9"/>
      </w:r>
    </w:p>
    <w:p w14:paraId="1143C12D" w14:textId="77777777" w:rsidR="004F5250" w:rsidRDefault="004F5250" w:rsidP="00107105">
      <w:pPr>
        <w:tabs>
          <w:tab w:val="num" w:pos="720"/>
        </w:tabs>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ტრავმას შესაძლოა მო</w:t>
      </w:r>
      <w:r>
        <w:rPr>
          <w:rFonts w:ascii="Sylfaen" w:hAnsi="Sylfaen" w:cs="Times New Roman"/>
          <w:sz w:val="24"/>
          <w:szCs w:val="24"/>
          <w:lang w:val="ka-GE"/>
        </w:rPr>
        <w:t>ჰ</w:t>
      </w:r>
      <w:r w:rsidRPr="005760D4">
        <w:rPr>
          <w:rFonts w:ascii="Sylfaen" w:hAnsi="Sylfaen" w:cs="Times New Roman"/>
          <w:sz w:val="24"/>
          <w:szCs w:val="24"/>
          <w:lang w:val="ka-GE"/>
        </w:rPr>
        <w:t>ყვეს იდენტობის გადახედვა, რაც გულისხმობს კოლექტიური წარსულის ხელახალ გახსენებას და დამახსოვრებას.</w:t>
      </w:r>
      <w:r>
        <w:rPr>
          <w:rFonts w:ascii="Sylfaen" w:hAnsi="Sylfaen" w:cs="Times New Roman"/>
          <w:sz w:val="24"/>
          <w:szCs w:val="24"/>
          <w:lang w:val="ka-GE"/>
        </w:rPr>
        <w:t xml:space="preserve"> </w:t>
      </w:r>
      <w:r w:rsidRPr="00754B5A">
        <w:rPr>
          <w:rFonts w:ascii="Sylfaen" w:hAnsi="Sylfaen" w:cs="Times New Roman"/>
          <w:sz w:val="24"/>
          <w:szCs w:val="24"/>
          <w:lang w:val="ka-GE"/>
        </w:rPr>
        <w:t>იდენტობის დაკარგვის/შელახვის საფრთხე</w:t>
      </w:r>
      <w:r>
        <w:rPr>
          <w:rFonts w:ascii="Sylfaen" w:hAnsi="Sylfaen" w:cs="Times New Roman"/>
          <w:sz w:val="24"/>
          <w:szCs w:val="24"/>
          <w:lang w:val="ka-GE"/>
        </w:rPr>
        <w:t xml:space="preserve">მ შეიძლება გამოიწვიოს </w:t>
      </w:r>
      <w:r w:rsidRPr="00754B5A">
        <w:rPr>
          <w:rFonts w:ascii="Sylfaen" w:hAnsi="Sylfaen" w:cs="Times New Roman"/>
          <w:sz w:val="24"/>
          <w:szCs w:val="24"/>
          <w:lang w:val="ka-GE"/>
        </w:rPr>
        <w:t>დანაკარგის ანაზღაურების სურვილი</w:t>
      </w:r>
      <w:r>
        <w:rPr>
          <w:rFonts w:ascii="Sylfaen" w:hAnsi="Sylfaen" w:cs="Times New Roman"/>
          <w:sz w:val="24"/>
          <w:szCs w:val="24"/>
          <w:lang w:val="ka-GE"/>
        </w:rPr>
        <w:t xml:space="preserve">, წარმოშვას ახალი იდენტობები (ომის ვეტერანები, დევნილები, ჰოლოკოსტის მსხვერპლნი და ა.შ.) და გააჩინოს მსხვერპლად ყოფნის განცდა. ზოგჯერ კი ხდება ტრავმის უარყოფა ოპტიმისტური ნარატივის შექმნის გზით </w:t>
      </w:r>
      <w:r w:rsidRPr="00754B5A">
        <w:rPr>
          <w:rFonts w:ascii="Sylfaen" w:hAnsi="Sylfaen" w:cs="Times New Roman"/>
          <w:sz w:val="24"/>
          <w:szCs w:val="24"/>
          <w:lang w:val="ka-GE"/>
        </w:rPr>
        <w:t>(მაგალითი - „შინდლერის სია“)</w:t>
      </w:r>
      <w:r>
        <w:rPr>
          <w:rFonts w:ascii="Sylfaen" w:hAnsi="Sylfaen" w:cs="Times New Roman"/>
          <w:sz w:val="24"/>
          <w:szCs w:val="24"/>
          <w:lang w:val="ka-GE"/>
        </w:rPr>
        <w:t>.</w:t>
      </w:r>
    </w:p>
    <w:p w14:paraId="6F569A49" w14:textId="77777777" w:rsidR="00120FF8" w:rsidRDefault="00120FF8" w:rsidP="00107105">
      <w:pPr>
        <w:spacing w:after="0"/>
        <w:ind w:firstLine="567"/>
        <w:jc w:val="both"/>
        <w:rPr>
          <w:rFonts w:ascii="Sylfaen" w:hAnsi="Sylfaen"/>
          <w:lang w:val="ka-GE"/>
        </w:rPr>
      </w:pPr>
      <w:r w:rsidRPr="009F361F">
        <w:rPr>
          <w:rFonts w:ascii="Sylfaen" w:hAnsi="Sylfaen" w:cs="Times New Roman"/>
          <w:sz w:val="24"/>
          <w:szCs w:val="24"/>
          <w:lang w:val="ka-GE"/>
        </w:rPr>
        <w:t>კოლექტიური ტრავმის მკვლევრები</w:t>
      </w:r>
      <w:r w:rsidR="001A761D" w:rsidRPr="009F361F">
        <w:rPr>
          <w:rFonts w:ascii="Sylfaen" w:hAnsi="Sylfaen" w:cs="Times New Roman"/>
          <w:sz w:val="24"/>
          <w:szCs w:val="24"/>
          <w:lang w:val="ka-GE"/>
        </w:rPr>
        <w:t xml:space="preserve"> </w:t>
      </w:r>
      <w:r w:rsidR="0000083E" w:rsidRPr="009F361F">
        <w:rPr>
          <w:rFonts w:ascii="Sylfaen" w:hAnsi="Sylfaen"/>
          <w:sz w:val="24"/>
          <w:szCs w:val="24"/>
          <w:lang w:val="ka-GE"/>
        </w:rPr>
        <w:t>ტოლობის ნიშან</w:t>
      </w:r>
      <w:r w:rsidRPr="009F361F">
        <w:rPr>
          <w:rFonts w:ascii="Sylfaen" w:hAnsi="Sylfaen"/>
          <w:sz w:val="24"/>
          <w:szCs w:val="24"/>
          <w:lang w:val="ka-GE"/>
        </w:rPr>
        <w:t>ს</w:t>
      </w:r>
      <w:r w:rsidR="0000083E" w:rsidRPr="009F361F">
        <w:rPr>
          <w:rFonts w:ascii="Sylfaen" w:hAnsi="Sylfaen"/>
          <w:sz w:val="24"/>
          <w:szCs w:val="24"/>
          <w:lang w:val="ka-GE"/>
        </w:rPr>
        <w:t xml:space="preserve"> სვა</w:t>
      </w:r>
      <w:r w:rsidRPr="009F361F">
        <w:rPr>
          <w:rFonts w:ascii="Sylfaen" w:hAnsi="Sylfaen"/>
          <w:sz w:val="24"/>
          <w:szCs w:val="24"/>
          <w:lang w:val="ka-GE"/>
        </w:rPr>
        <w:t>მენ</w:t>
      </w:r>
      <w:r w:rsidR="0000083E" w:rsidRPr="009F361F">
        <w:rPr>
          <w:rFonts w:ascii="Sylfaen" w:hAnsi="Sylfaen"/>
          <w:sz w:val="24"/>
          <w:szCs w:val="24"/>
          <w:lang w:val="ka-GE"/>
        </w:rPr>
        <w:t xml:space="preserve"> კოლექტიურ და კულტურულ ტრავმას შორის</w:t>
      </w:r>
      <w:r w:rsidRPr="009F361F">
        <w:rPr>
          <w:rFonts w:ascii="Sylfaen" w:hAnsi="Sylfaen"/>
          <w:sz w:val="24"/>
          <w:szCs w:val="24"/>
          <w:lang w:val="ka-GE"/>
        </w:rPr>
        <w:t xml:space="preserve">, რადგან ტრავმული ცვლილებები ზემოქმედებს </w:t>
      </w:r>
      <w:r w:rsidRPr="009F361F">
        <w:rPr>
          <w:rFonts w:ascii="Sylfaen" w:hAnsi="Sylfaen"/>
          <w:i/>
          <w:sz w:val="24"/>
          <w:szCs w:val="24"/>
          <w:lang w:val="ka-GE"/>
        </w:rPr>
        <w:t xml:space="preserve">კულტურაზე - </w:t>
      </w:r>
      <w:r w:rsidRPr="009F361F">
        <w:rPr>
          <w:rFonts w:ascii="Sylfaen" w:hAnsi="Sylfaen"/>
          <w:sz w:val="24"/>
          <w:szCs w:val="24"/>
          <w:lang w:val="ka-GE"/>
        </w:rPr>
        <w:t>საზოგადოების აქსიო-ნორმატიული სისტემებსა და სიმბოლური რწმენა-წარმოდგენებზე. ისინი აისახება ფასეულობებსა</w:t>
      </w:r>
      <w:r>
        <w:rPr>
          <w:rFonts w:ascii="Sylfaen" w:hAnsi="Sylfaen"/>
          <w:sz w:val="24"/>
          <w:lang w:val="ka-GE"/>
        </w:rPr>
        <w:t xml:space="preserve"> და ნორმებზე, წესებსა და ქცევის ნიმუშებზე, როლებსა და მოლოდინებზე, იდეებსა და რწმენაზე, ნარატივის ფორმებსა და სიმბოლურ მნიშვნელობებზე, სიტუაციის განსაზღვრასა და დისკურსის ჩარჩოებზე. </w:t>
      </w:r>
      <w:r w:rsidRPr="00107105">
        <w:rPr>
          <w:rFonts w:ascii="Sylfaen" w:hAnsi="Sylfaen"/>
          <w:sz w:val="24"/>
          <w:lang w:val="ka-GE"/>
        </w:rPr>
        <w:t>კულტურული ტრავმის ფენომენი ორი მიზეზის გამოა განსაკუთრებით მნიშვნელოვანი</w:t>
      </w:r>
      <w:r w:rsidRPr="00965E6C">
        <w:rPr>
          <w:rFonts w:ascii="Sylfaen" w:hAnsi="Sylfaen"/>
          <w:sz w:val="24"/>
          <w:lang w:val="ka-GE"/>
        </w:rPr>
        <w:t xml:space="preserve">. </w:t>
      </w:r>
      <w:r w:rsidRPr="0087639F">
        <w:rPr>
          <w:rFonts w:ascii="Sylfaen" w:hAnsi="Sylfaen"/>
          <w:sz w:val="24"/>
          <w:u w:val="single"/>
          <w:lang w:val="ka-GE"/>
        </w:rPr>
        <w:t>პირველ რიგში</w:t>
      </w:r>
      <w:r w:rsidRPr="00965E6C">
        <w:rPr>
          <w:rFonts w:ascii="Sylfaen" w:hAnsi="Sylfaen"/>
          <w:sz w:val="24"/>
          <w:lang w:val="ka-GE"/>
        </w:rPr>
        <w:t>, კულტურ</w:t>
      </w:r>
      <w:r w:rsidR="00107105">
        <w:rPr>
          <w:rFonts w:ascii="Sylfaen" w:hAnsi="Sylfaen"/>
          <w:sz w:val="24"/>
          <w:lang w:val="ka-GE"/>
        </w:rPr>
        <w:t>ა</w:t>
      </w:r>
      <w:r w:rsidRPr="00965E6C">
        <w:rPr>
          <w:rFonts w:ascii="Sylfaen" w:hAnsi="Sylfaen"/>
          <w:sz w:val="24"/>
          <w:lang w:val="ka-GE"/>
        </w:rPr>
        <w:t xml:space="preserve"> </w:t>
      </w:r>
      <w:r w:rsidR="00107105" w:rsidRPr="00965E6C">
        <w:rPr>
          <w:rFonts w:ascii="Sylfaen" w:hAnsi="Sylfaen"/>
          <w:sz w:val="24"/>
          <w:lang w:val="ka-GE"/>
        </w:rPr>
        <w:t>ყველაზე უფრო მგრძნობიარეა</w:t>
      </w:r>
      <w:r w:rsidR="00107105">
        <w:rPr>
          <w:rFonts w:ascii="Sylfaen" w:hAnsi="Sylfaen"/>
          <w:sz w:val="24"/>
          <w:lang w:val="ka-GE"/>
        </w:rPr>
        <w:t xml:space="preserve"> </w:t>
      </w:r>
      <w:r w:rsidRPr="00965E6C">
        <w:rPr>
          <w:rFonts w:ascii="Sylfaen" w:hAnsi="Sylfaen"/>
          <w:sz w:val="24"/>
          <w:lang w:val="ka-GE"/>
        </w:rPr>
        <w:t>ტრავმულ</w:t>
      </w:r>
      <w:r w:rsidR="00107105">
        <w:rPr>
          <w:rFonts w:ascii="Sylfaen" w:hAnsi="Sylfaen"/>
          <w:sz w:val="24"/>
          <w:lang w:val="ka-GE"/>
        </w:rPr>
        <w:t>ი</w:t>
      </w:r>
      <w:r w:rsidRPr="00965E6C">
        <w:rPr>
          <w:rFonts w:ascii="Sylfaen" w:hAnsi="Sylfaen"/>
          <w:sz w:val="24"/>
          <w:lang w:val="ka-GE"/>
        </w:rPr>
        <w:t xml:space="preserve"> ცვლილებ</w:t>
      </w:r>
      <w:r w:rsidR="00107105">
        <w:rPr>
          <w:rFonts w:ascii="Sylfaen" w:hAnsi="Sylfaen"/>
          <w:sz w:val="24"/>
          <w:lang w:val="ka-GE"/>
        </w:rPr>
        <w:t>ისადმი</w:t>
      </w:r>
      <w:r w:rsidRPr="00965E6C">
        <w:rPr>
          <w:rFonts w:ascii="Sylfaen" w:hAnsi="Sylfaen"/>
          <w:sz w:val="24"/>
          <w:lang w:val="ka-GE"/>
        </w:rPr>
        <w:t xml:space="preserve">, იმიტომ რომ კულტურა უწყვეტობის, მემკვიდრეობის, ტრადიციების და ადამიანთა იდენტობის საცავია. </w:t>
      </w:r>
      <w:r w:rsidRPr="0087639F">
        <w:rPr>
          <w:rFonts w:ascii="Sylfaen" w:hAnsi="Sylfaen"/>
          <w:sz w:val="24"/>
          <w:u w:val="single"/>
          <w:lang w:val="ka-GE"/>
        </w:rPr>
        <w:t>მეორე</w:t>
      </w:r>
      <w:r w:rsidRPr="00965E6C">
        <w:rPr>
          <w:rFonts w:ascii="Sylfaen" w:hAnsi="Sylfaen"/>
          <w:sz w:val="24"/>
          <w:lang w:val="ka-GE"/>
        </w:rPr>
        <w:t xml:space="preserve">, კულტურისთვის მიყენებული ჭრილობები ყველაზე რთული მოსაშუშებელია. </w:t>
      </w:r>
      <w:r>
        <w:rPr>
          <w:rFonts w:ascii="Sylfaen" w:hAnsi="Sylfaen"/>
          <w:sz w:val="24"/>
          <w:lang w:val="ka-GE"/>
        </w:rPr>
        <w:t>კულტურას</w:t>
      </w:r>
      <w:r w:rsidRPr="00965E6C">
        <w:rPr>
          <w:rFonts w:ascii="Sylfaen" w:hAnsi="Sylfaen"/>
          <w:sz w:val="24"/>
          <w:lang w:val="ka-GE"/>
        </w:rPr>
        <w:t xml:space="preserve"> განსაკუთრებული ინერცია აქვს, და როცა კულტურული ბალანსი ირღვევა, მეტად რთულია მისი აღდგენა. კულტურული ტრავმა </w:t>
      </w:r>
      <w:r>
        <w:rPr>
          <w:rFonts w:ascii="Sylfaen" w:hAnsi="Sylfaen"/>
          <w:sz w:val="24"/>
          <w:lang w:val="ka-GE"/>
        </w:rPr>
        <w:t>მდგრადია, განგრძობადი</w:t>
      </w:r>
      <w:r w:rsidRPr="00965E6C">
        <w:rPr>
          <w:rFonts w:ascii="Sylfaen" w:hAnsi="Sylfaen"/>
          <w:sz w:val="24"/>
          <w:lang w:val="ka-GE"/>
        </w:rPr>
        <w:t>, ის შეიძლება რამდენიმე თაობას გადაეცეს.</w:t>
      </w:r>
      <w:r w:rsidR="00107105">
        <w:rPr>
          <w:rStyle w:val="FootnoteReference"/>
          <w:rFonts w:ascii="Sylfaen" w:hAnsi="Sylfaen"/>
          <w:sz w:val="24"/>
          <w:lang w:val="ka-GE"/>
        </w:rPr>
        <w:footnoteReference w:id="10"/>
      </w:r>
    </w:p>
    <w:p w14:paraId="6869D289" w14:textId="77777777" w:rsidR="00B63FDF" w:rsidRPr="00B63FDF" w:rsidRDefault="00B63FDF" w:rsidP="00B63FDF">
      <w:pPr>
        <w:autoSpaceDE w:val="0"/>
        <w:autoSpaceDN w:val="0"/>
        <w:adjustRightInd w:val="0"/>
        <w:spacing w:after="0"/>
        <w:ind w:firstLine="567"/>
        <w:jc w:val="both"/>
        <w:rPr>
          <w:rFonts w:ascii="Sylfaen" w:hAnsi="Sylfaen" w:cs="Times New Roman"/>
          <w:sz w:val="24"/>
          <w:szCs w:val="24"/>
          <w:lang w:val="ka-GE"/>
        </w:rPr>
      </w:pPr>
      <w:r w:rsidRPr="00B63FDF">
        <w:rPr>
          <w:rFonts w:ascii="Sylfaen" w:hAnsi="Sylfaen" w:cs="Times New Roman"/>
          <w:sz w:val="24"/>
          <w:szCs w:val="24"/>
          <w:lang w:val="ka-GE"/>
        </w:rPr>
        <w:t xml:space="preserve">პიოტრ შტომპკა გამოყოფს ტრავმული ცვლილების </w:t>
      </w:r>
      <w:r w:rsidRPr="00B63FDF">
        <w:rPr>
          <w:rFonts w:ascii="Sylfaen" w:hAnsi="Sylfaen" w:cs="Times New Roman"/>
          <w:b/>
          <w:sz w:val="24"/>
          <w:szCs w:val="24"/>
          <w:lang w:val="ka-GE"/>
        </w:rPr>
        <w:t>4 ძირითად მახასიათებელს</w:t>
      </w:r>
      <w:r w:rsidRPr="00B63FDF">
        <w:rPr>
          <w:rFonts w:ascii="Sylfaen" w:hAnsi="Sylfaen" w:cs="Times New Roman"/>
          <w:sz w:val="24"/>
          <w:szCs w:val="24"/>
          <w:lang w:val="ka-GE"/>
        </w:rPr>
        <w:t>:</w:t>
      </w:r>
    </w:p>
    <w:p w14:paraId="3EBEC0E3" w14:textId="77777777" w:rsidR="00B63FDF" w:rsidRPr="00B63FDF" w:rsidRDefault="00B63FDF" w:rsidP="009B6584">
      <w:pPr>
        <w:pStyle w:val="ListParagraph"/>
        <w:numPr>
          <w:ilvl w:val="0"/>
          <w:numId w:val="2"/>
        </w:numPr>
        <w:autoSpaceDE w:val="0"/>
        <w:autoSpaceDN w:val="0"/>
        <w:adjustRightInd w:val="0"/>
        <w:spacing w:after="0"/>
        <w:ind w:left="851" w:hanging="284"/>
        <w:jc w:val="both"/>
        <w:rPr>
          <w:rFonts w:ascii="Sylfaen" w:hAnsi="Sylfaen" w:cs="Times New Roman"/>
          <w:sz w:val="24"/>
          <w:szCs w:val="24"/>
          <w:lang w:val="ka-GE"/>
        </w:rPr>
      </w:pPr>
      <w:r w:rsidRPr="00B63FDF">
        <w:rPr>
          <w:rFonts w:ascii="Sylfaen" w:hAnsi="Sylfaen" w:cs="Times New Roman"/>
          <w:sz w:val="24"/>
          <w:szCs w:val="24"/>
          <w:lang w:val="ka-GE"/>
        </w:rPr>
        <w:t>სისწრაფე და სიმწვავე (ინფლაცია, ეკონომიკური სისტემის კოლაფსი და სხვ.);</w:t>
      </w:r>
    </w:p>
    <w:p w14:paraId="36FAAC9E" w14:textId="77777777" w:rsidR="00B63FDF" w:rsidRPr="00B63FDF" w:rsidRDefault="00B63FDF" w:rsidP="009B6584">
      <w:pPr>
        <w:pStyle w:val="ListParagraph"/>
        <w:numPr>
          <w:ilvl w:val="0"/>
          <w:numId w:val="2"/>
        </w:numPr>
        <w:autoSpaceDE w:val="0"/>
        <w:autoSpaceDN w:val="0"/>
        <w:adjustRightInd w:val="0"/>
        <w:spacing w:after="0"/>
        <w:ind w:left="851" w:hanging="284"/>
        <w:jc w:val="both"/>
        <w:rPr>
          <w:rFonts w:ascii="Sylfaen" w:hAnsi="Sylfaen" w:cs="Times New Roman"/>
          <w:sz w:val="24"/>
          <w:szCs w:val="24"/>
          <w:lang w:val="ka-GE"/>
        </w:rPr>
      </w:pPr>
      <w:r w:rsidRPr="00B63FDF">
        <w:rPr>
          <w:rFonts w:ascii="Sylfaen" w:hAnsi="Sylfaen" w:cs="Times New Roman"/>
          <w:sz w:val="24"/>
          <w:szCs w:val="24"/>
          <w:lang w:val="ka-GE"/>
        </w:rPr>
        <w:t xml:space="preserve">ცვლილება მოიცავს 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w:t>
      </w:r>
      <w:r w:rsidRPr="00B63FDF">
        <w:rPr>
          <w:rFonts w:ascii="Sylfaen" w:hAnsi="Sylfaen" w:cs="Times New Roman"/>
          <w:sz w:val="24"/>
          <w:szCs w:val="24"/>
          <w:lang w:val="ka-GE"/>
        </w:rPr>
        <w:lastRenderedPageBreak/>
        <w:t xml:space="preserve">ეკონომიკას, კანონმდებლობას, მედიცინას, კულტურას თავისი ფასეულობებით, შესაბამისად, მან მოიცვა მთელი მოსახლეობა და არა მცირე ჯგუფები); </w:t>
      </w:r>
    </w:p>
    <w:p w14:paraId="49BCEF4E" w14:textId="77777777" w:rsidR="009B6584" w:rsidRPr="009B6584" w:rsidRDefault="00B63FDF" w:rsidP="006A4D3B">
      <w:pPr>
        <w:pStyle w:val="ListParagraph"/>
        <w:numPr>
          <w:ilvl w:val="0"/>
          <w:numId w:val="2"/>
        </w:numPr>
        <w:autoSpaceDE w:val="0"/>
        <w:autoSpaceDN w:val="0"/>
        <w:adjustRightInd w:val="0"/>
        <w:spacing w:after="0"/>
        <w:ind w:left="851" w:hanging="284"/>
        <w:jc w:val="both"/>
        <w:rPr>
          <w:rFonts w:ascii="Sylfaen" w:hAnsi="Sylfaen"/>
          <w:lang w:val="ka-GE"/>
        </w:rPr>
      </w:pPr>
      <w:r w:rsidRPr="009B6584">
        <w:rPr>
          <w:rFonts w:ascii="Sylfaen" w:hAnsi="Sylfaen" w:cs="Times New Roman"/>
          <w:sz w:val="24"/>
          <w:szCs w:val="24"/>
          <w:lang w:val="ka-GE"/>
        </w:rPr>
        <w:t>ცვლილება რადიკალური, ღრმა და ფუნდამენტურია - ეხება პერსონალური და სოციალური ცხოვრების ბაზისს, უნივერსალური ხასიათის გამოცდილებებს;</w:t>
      </w:r>
    </w:p>
    <w:p w14:paraId="70356F3B" w14:textId="77777777" w:rsidR="00B63FDF" w:rsidRPr="009B6584" w:rsidRDefault="00B63FDF" w:rsidP="006A4D3B">
      <w:pPr>
        <w:pStyle w:val="ListParagraph"/>
        <w:numPr>
          <w:ilvl w:val="0"/>
          <w:numId w:val="2"/>
        </w:numPr>
        <w:autoSpaceDE w:val="0"/>
        <w:autoSpaceDN w:val="0"/>
        <w:adjustRightInd w:val="0"/>
        <w:spacing w:after="0"/>
        <w:ind w:left="851" w:hanging="284"/>
        <w:jc w:val="both"/>
        <w:rPr>
          <w:rFonts w:ascii="Sylfaen" w:hAnsi="Sylfaen"/>
          <w:lang w:val="ka-GE"/>
        </w:rPr>
      </w:pPr>
      <w:r w:rsidRPr="009B6584">
        <w:rPr>
          <w:rFonts w:ascii="Sylfaen" w:hAnsi="Sylfaen" w:cs="Times New Roman"/>
          <w:sz w:val="24"/>
          <w:szCs w:val="24"/>
          <w:lang w:val="ka-GE"/>
        </w:rPr>
        <w:t>ცვლილება მოულოდნელი, წარმოუდგენელი, დაუჯერებელი, შოკისმომგვრელია.</w:t>
      </w:r>
      <w:r w:rsidRPr="00B63FDF">
        <w:rPr>
          <w:rStyle w:val="FootnoteReference"/>
          <w:rFonts w:ascii="Sylfaen" w:hAnsi="Sylfaen" w:cs="Times New Roman"/>
          <w:sz w:val="24"/>
          <w:szCs w:val="24"/>
          <w:lang w:val="ka-GE"/>
        </w:rPr>
        <w:footnoteReference w:id="11"/>
      </w:r>
    </w:p>
    <w:p w14:paraId="4CF919DA" w14:textId="77777777" w:rsidR="009B6584" w:rsidRPr="009B6584" w:rsidRDefault="009B6584" w:rsidP="009F361F">
      <w:pPr>
        <w:spacing w:after="0"/>
        <w:ind w:firstLine="567"/>
        <w:jc w:val="both"/>
        <w:rPr>
          <w:rFonts w:ascii="Sylfaen" w:hAnsi="Sylfaen"/>
        </w:rPr>
      </w:pPr>
      <w:r>
        <w:rPr>
          <w:rFonts w:ascii="Sylfaen" w:hAnsi="Sylfaen" w:cs="Times New Roman"/>
          <w:sz w:val="24"/>
          <w:szCs w:val="24"/>
          <w:lang w:val="ka-GE"/>
        </w:rPr>
        <w:t xml:space="preserve">როგორც შტომპკა აღნიშნავს, მკვეთრი სოციალური ცვლილებებით გამოწვეულ კულტურულ ტრავმას განსაზღვრავს </w:t>
      </w:r>
      <w:r w:rsidRPr="00613A09">
        <w:rPr>
          <w:rFonts w:ascii="Sylfaen" w:hAnsi="Sylfaen" w:cs="Times New Roman"/>
          <w:b/>
          <w:bCs/>
          <w:sz w:val="24"/>
          <w:szCs w:val="24"/>
          <w:lang w:val="ka-GE"/>
        </w:rPr>
        <w:t>ტრავმული გარემოს</w:t>
      </w:r>
      <w:r>
        <w:rPr>
          <w:rFonts w:ascii="Sylfaen" w:hAnsi="Sylfaen" w:cs="Times New Roman"/>
          <w:sz w:val="24"/>
          <w:szCs w:val="24"/>
          <w:lang w:val="ka-GE"/>
        </w:rPr>
        <w:t xml:space="preserve"> არსებობა, რომელიც გამოიხატება: 1) დაუცველობის განცდით, გაურკვევლობით გამოწვეული შფოთვით, უსამართლობის განცდით. ყველაფერი ეს ზოგჯერ თავს იჩენს ე.წ. მორალური პანიკის სახით; 2) უნდობლობით როგორც ზოგადად ხალხის, ასევე ინსტიტუტების მიმართ; 3) კოლექტიურ იდენტობასთან დაკავშირებული დეზორიენტაციით</w:t>
      </w:r>
      <w:r w:rsidR="000056BE">
        <w:rPr>
          <w:rFonts w:ascii="Sylfaen" w:hAnsi="Sylfaen" w:cs="Times New Roman"/>
          <w:sz w:val="24"/>
          <w:szCs w:val="24"/>
          <w:lang w:val="ka-GE"/>
        </w:rPr>
        <w:t>; 4)</w:t>
      </w:r>
      <w:r>
        <w:rPr>
          <w:rFonts w:ascii="Sylfaen" w:hAnsi="Sylfaen" w:cs="Times New Roman"/>
          <w:sz w:val="24"/>
          <w:szCs w:val="24"/>
          <w:lang w:val="ka-GE"/>
        </w:rPr>
        <w:t xml:space="preserve"> </w:t>
      </w:r>
      <w:r w:rsidR="000056BE">
        <w:rPr>
          <w:rFonts w:ascii="Sylfaen" w:hAnsi="Sylfaen" w:cs="Times New Roman"/>
          <w:sz w:val="24"/>
          <w:szCs w:val="24"/>
          <w:lang w:val="ka-GE"/>
        </w:rPr>
        <w:t>აპათიით პასიურობით, სასოწარკვეთილებით; 5) მომავლისადმი პესიმისტური განწყობით, რომელსაც ხანდახან ერთვის წარსულის ნოსტალგია.</w:t>
      </w:r>
      <w:r w:rsidR="000056BE">
        <w:rPr>
          <w:rStyle w:val="FootnoteReference"/>
          <w:rFonts w:ascii="Sylfaen" w:hAnsi="Sylfaen" w:cs="Times New Roman"/>
          <w:sz w:val="24"/>
          <w:szCs w:val="24"/>
          <w:lang w:val="ka-GE"/>
        </w:rPr>
        <w:footnoteReference w:id="12"/>
      </w:r>
    </w:p>
    <w:p w14:paraId="0B619DEF" w14:textId="77777777" w:rsidR="001D308C" w:rsidRPr="009B6584" w:rsidRDefault="0000083E" w:rsidP="009F361F">
      <w:pPr>
        <w:spacing w:after="0"/>
        <w:ind w:firstLine="567"/>
        <w:jc w:val="both"/>
        <w:rPr>
          <w:rFonts w:ascii="Sylfaen" w:hAnsi="Sylfaen" w:cs="SCBSabonItalic"/>
          <w:color w:val="231F20"/>
          <w:sz w:val="24"/>
          <w:szCs w:val="24"/>
          <w:lang w:val="ka-GE"/>
        </w:rPr>
      </w:pPr>
      <w:r>
        <w:rPr>
          <w:rFonts w:ascii="Sylfaen" w:hAnsi="Sylfaen" w:cs="Times New Roman"/>
          <w:sz w:val="24"/>
          <w:szCs w:val="24"/>
          <w:lang w:val="ka-GE"/>
        </w:rPr>
        <w:t>ჯ. ალექსანდერის სიტყვით</w:t>
      </w:r>
      <w:r w:rsidR="001A761D">
        <w:rPr>
          <w:rFonts w:ascii="Sylfaen" w:hAnsi="Sylfaen" w:cs="Times New Roman"/>
          <w:sz w:val="24"/>
          <w:szCs w:val="24"/>
          <w:lang w:val="ka-GE"/>
        </w:rPr>
        <w:t xml:space="preserve">, </w:t>
      </w:r>
      <w:r w:rsidR="001A761D" w:rsidRPr="009B6584">
        <w:rPr>
          <w:rFonts w:ascii="Sylfaen" w:hAnsi="Sylfaen"/>
          <w:sz w:val="24"/>
          <w:szCs w:val="24"/>
          <w:lang w:val="ka-GE"/>
        </w:rPr>
        <w:t>ტრავმა არ არსებობს „თავისთავად“; ეს არის საზოგადოების მიერ კონსტრუირებული მოვლენა.</w:t>
      </w:r>
      <w:r w:rsidR="001A761D" w:rsidRPr="009B6584">
        <w:rPr>
          <w:rStyle w:val="FootnoteReference"/>
          <w:rFonts w:ascii="Sylfaen" w:hAnsi="Sylfaen"/>
          <w:sz w:val="24"/>
          <w:szCs w:val="24"/>
          <w:lang w:val="ka-GE"/>
        </w:rPr>
        <w:footnoteReference w:id="13"/>
      </w:r>
      <w:r w:rsidR="006B3590" w:rsidRPr="009B6584">
        <w:rPr>
          <w:rFonts w:ascii="Sylfaen" w:hAnsi="Sylfaen"/>
          <w:sz w:val="24"/>
          <w:szCs w:val="24"/>
          <w:lang w:val="ka-GE"/>
        </w:rPr>
        <w:t xml:space="preserve"> </w:t>
      </w:r>
      <w:r w:rsidRPr="009B6584">
        <w:rPr>
          <w:rFonts w:ascii="Sylfaen" w:hAnsi="Sylfaen" w:cs="Times New Roman"/>
          <w:sz w:val="24"/>
          <w:szCs w:val="24"/>
          <w:lang w:val="ka-GE"/>
        </w:rPr>
        <w:t xml:space="preserve">საზოგადოებაში ტრავმის განცდის ჩამოყალიბებისათვის აუცილებელია ამ მოვლენის წარმოდგენა/რეპრეზენტაცია, რომელიც, შეიძლება, რეალობისაგან დაშორებულიც იყოს. </w:t>
      </w:r>
      <w:r w:rsidR="001D308C" w:rsidRPr="009B6584">
        <w:rPr>
          <w:rFonts w:ascii="Sylfaen" w:hAnsi="Sylfaen" w:cs="SCBSabonItalic"/>
          <w:color w:val="231F20"/>
          <w:sz w:val="24"/>
          <w:szCs w:val="24"/>
          <w:lang w:val="ka-GE"/>
        </w:rPr>
        <w:t xml:space="preserve">ეს არ არის მხოლოდ </w:t>
      </w:r>
      <w:r w:rsidRPr="009B6584">
        <w:rPr>
          <w:rFonts w:ascii="Sylfaen" w:hAnsi="Sylfaen" w:cs="SCBSabonItalic"/>
          <w:color w:val="231F20"/>
          <w:sz w:val="24"/>
          <w:szCs w:val="24"/>
          <w:lang w:val="ka-GE"/>
        </w:rPr>
        <w:t>ახალი მო</w:t>
      </w:r>
      <w:r w:rsidR="001D308C" w:rsidRPr="009B6584">
        <w:rPr>
          <w:rFonts w:ascii="Sylfaen" w:hAnsi="Sylfaen" w:cs="SCBSabonItalic"/>
          <w:color w:val="231F20"/>
          <w:sz w:val="24"/>
          <w:szCs w:val="24"/>
          <w:lang w:val="ka-GE"/>
        </w:rPr>
        <w:t>თხრობა ფაქტის/მოვლენის შესახებ, არამედ რთული და მრავალმხრივი პროცესი</w:t>
      </w:r>
      <w:r w:rsidRPr="009B6584">
        <w:rPr>
          <w:rFonts w:ascii="Sylfaen" w:hAnsi="Sylfaen" w:cs="SCBSabonItalic"/>
          <w:color w:val="231F20"/>
          <w:sz w:val="24"/>
          <w:szCs w:val="24"/>
          <w:lang w:val="ka-GE"/>
        </w:rPr>
        <w:t>ა</w:t>
      </w:r>
      <w:r w:rsidR="001D308C" w:rsidRPr="009B6584">
        <w:rPr>
          <w:rFonts w:ascii="Sylfaen" w:hAnsi="Sylfaen" w:cs="SCBSabonItalic"/>
          <w:color w:val="231F20"/>
          <w:sz w:val="24"/>
          <w:szCs w:val="24"/>
          <w:lang w:val="ka-GE"/>
        </w:rPr>
        <w:t xml:space="preserve">, რომლის შედეგად შექმნილი ნარატივი შეიძლება იყოს  </w:t>
      </w:r>
      <w:r w:rsidRPr="009B6584">
        <w:rPr>
          <w:rFonts w:ascii="Sylfaen" w:hAnsi="Sylfaen" w:cs="SCBSabonItalic"/>
          <w:color w:val="231F20"/>
          <w:sz w:val="24"/>
          <w:szCs w:val="24"/>
          <w:lang w:val="ka-GE"/>
        </w:rPr>
        <w:t xml:space="preserve">საკამათო, პოლარიზებული, მაგრამ უნდა შეესაბამებოდეს </w:t>
      </w:r>
      <w:r w:rsidR="001D308C" w:rsidRPr="009B6584">
        <w:rPr>
          <w:rFonts w:ascii="Sylfaen" w:hAnsi="Sylfaen" w:cs="SCBSabonItalic"/>
          <w:color w:val="231F20"/>
          <w:sz w:val="24"/>
          <w:szCs w:val="24"/>
          <w:lang w:val="ka-GE"/>
        </w:rPr>
        <w:t>კულტურ</w:t>
      </w:r>
      <w:r w:rsidRPr="009B6584">
        <w:rPr>
          <w:rFonts w:ascii="Sylfaen" w:hAnsi="Sylfaen" w:cs="SCBSabonItalic"/>
          <w:color w:val="231F20"/>
          <w:sz w:val="24"/>
          <w:szCs w:val="24"/>
          <w:lang w:val="ka-GE"/>
        </w:rPr>
        <w:t xml:space="preserve">ით განსაზღვრულ ჩარჩოს. მან დამაჯერებელი პასუხი უნდა გასცეს </w:t>
      </w:r>
      <w:r w:rsidR="001D308C" w:rsidRPr="009B6584">
        <w:rPr>
          <w:rFonts w:ascii="Sylfaen" w:hAnsi="Sylfaen" w:cs="SCBSabonItalic"/>
          <w:color w:val="231F20"/>
          <w:sz w:val="24"/>
          <w:szCs w:val="24"/>
          <w:lang w:val="ka-GE"/>
        </w:rPr>
        <w:t>4 ძირითად კითხვას:</w:t>
      </w:r>
    </w:p>
    <w:p w14:paraId="3AF49638" w14:textId="77777777" w:rsidR="001D308C" w:rsidRPr="00B63FDF" w:rsidRDefault="001D308C" w:rsidP="00B63FDF">
      <w:pPr>
        <w:pStyle w:val="ListParagraph"/>
        <w:numPr>
          <w:ilvl w:val="0"/>
          <w:numId w:val="17"/>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ტკივილის ახსნა - რა მოხდა სინამდვილეში?</w:t>
      </w:r>
    </w:p>
    <w:p w14:paraId="5433A541" w14:textId="77777777" w:rsidR="001D308C" w:rsidRPr="00B63FDF" w:rsidRDefault="001D308C" w:rsidP="00B63FDF">
      <w:pPr>
        <w:pStyle w:val="ListParagraph"/>
        <w:numPr>
          <w:ilvl w:val="0"/>
          <w:numId w:val="17"/>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ვინ არის მსხვერპლი? (ცალკეული ადამიანები, ჯგუფები თუ მთელი ხალხი?)</w:t>
      </w:r>
    </w:p>
    <w:p w14:paraId="5C579052" w14:textId="77777777" w:rsidR="001D308C" w:rsidRPr="00B63FDF" w:rsidRDefault="001D308C" w:rsidP="00302224">
      <w:pPr>
        <w:pStyle w:val="ListParagraph"/>
        <w:numPr>
          <w:ilvl w:val="0"/>
          <w:numId w:val="17"/>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ტრავმის მსხვერპლთა და დანარჩენი აუდიტორიის დამოკიდებულება (მაგ</w:t>
      </w:r>
      <w:r w:rsidR="00B63FDF">
        <w:rPr>
          <w:rFonts w:ascii="Sylfaen" w:hAnsi="Sylfaen" w:cs="SCBSabonItalic"/>
          <w:color w:val="231F20"/>
          <w:sz w:val="24"/>
          <w:szCs w:val="24"/>
          <w:lang w:val="ka-GE"/>
        </w:rPr>
        <w:t>ალითად</w:t>
      </w:r>
      <w:r w:rsidRPr="00B63FDF">
        <w:rPr>
          <w:rFonts w:ascii="Sylfaen" w:hAnsi="Sylfaen" w:cs="SCBSabonItalic"/>
          <w:color w:val="231F20"/>
          <w:sz w:val="24"/>
          <w:szCs w:val="24"/>
          <w:lang w:val="ka-GE"/>
        </w:rPr>
        <w:t>, პოლონელები და გერმანელები აღიარებენ, რომ მიმდინარეობდა ებრაელების მასობრივი ჟლეტა, მაგრამ ხშირად უარს ამბობენ აღიარონ, რომ ებრაელთა ტრაგიკულმა ბედმა გავლენა იქონია მათ საკუთარ იდენტობაზეც).</w:t>
      </w:r>
    </w:p>
    <w:p w14:paraId="26486E3C" w14:textId="77777777" w:rsidR="001A761D" w:rsidRPr="00B63FDF" w:rsidRDefault="001D308C" w:rsidP="00B63FDF">
      <w:pPr>
        <w:pStyle w:val="ListParagraph"/>
        <w:numPr>
          <w:ilvl w:val="0"/>
          <w:numId w:val="17"/>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ვინ არის პასუხისმგებელი?</w:t>
      </w:r>
      <w:r w:rsidR="0000083E" w:rsidRPr="00B63FDF">
        <w:rPr>
          <w:rStyle w:val="FootnoteReference"/>
          <w:rFonts w:ascii="Sylfaen" w:hAnsi="Sylfaen" w:cs="SCBSabonItalic"/>
          <w:color w:val="231F20"/>
          <w:sz w:val="24"/>
          <w:szCs w:val="24"/>
          <w:lang w:val="ka-GE"/>
        </w:rPr>
        <w:footnoteReference w:id="14"/>
      </w:r>
    </w:p>
    <w:p w14:paraId="43B9C279" w14:textId="77777777" w:rsidR="00741049" w:rsidRDefault="0000083E" w:rsidP="00B63FDF">
      <w:pPr>
        <w:spacing w:after="0"/>
        <w:ind w:firstLine="567"/>
        <w:jc w:val="both"/>
        <w:rPr>
          <w:rFonts w:ascii="Sylfaen" w:hAnsi="Sylfaen" w:cs="Times New Roman"/>
          <w:bCs/>
          <w:sz w:val="24"/>
          <w:szCs w:val="24"/>
          <w:lang w:val="ka-GE"/>
        </w:rPr>
      </w:pPr>
      <w:r w:rsidRPr="00B63FDF">
        <w:rPr>
          <w:rFonts w:ascii="Sylfaen" w:hAnsi="Sylfaen" w:cs="Times New Roman"/>
          <w:sz w:val="24"/>
          <w:szCs w:val="24"/>
          <w:lang w:val="ka-GE"/>
        </w:rPr>
        <w:t xml:space="preserve">ამრიგად, კულტურული ტრავმა ყალიბდება ახალი ნარატივის სახით, რომელიც ქმნის ახალ გმირებს და ანტიგმირებს. </w:t>
      </w:r>
      <w:r w:rsidRPr="00B63FDF">
        <w:rPr>
          <w:rFonts w:ascii="Sylfaen" w:hAnsi="Sylfaen" w:cs="Times New Roman"/>
          <w:bCs/>
          <w:sz w:val="24"/>
          <w:szCs w:val="24"/>
          <w:lang w:val="ka-GE"/>
        </w:rPr>
        <w:t>ტკივილს უპირისპირდება ამ ნარატივ(ებ)ის საფუძველზე შექმნილი „ჩვენ“ ჯგუფი.</w:t>
      </w:r>
    </w:p>
    <w:p w14:paraId="48666B28" w14:textId="1F9118B0" w:rsidR="009B6584" w:rsidRDefault="00741049" w:rsidP="009F361F">
      <w:pPr>
        <w:spacing w:after="0"/>
        <w:ind w:firstLine="567"/>
        <w:jc w:val="both"/>
        <w:rPr>
          <w:rFonts w:ascii="Sylfaen" w:hAnsi="Sylfaen" w:cs="SCBSabonItalic"/>
          <w:color w:val="231F20"/>
          <w:sz w:val="24"/>
          <w:szCs w:val="24"/>
          <w:lang w:val="ka-GE"/>
        </w:rPr>
      </w:pPr>
      <w:r w:rsidRPr="00B63FDF">
        <w:rPr>
          <w:rFonts w:ascii="Sylfaen" w:hAnsi="Sylfaen" w:cs="Times New Roman"/>
          <w:bCs/>
          <w:sz w:val="24"/>
          <w:szCs w:val="24"/>
          <w:lang w:val="ka-GE"/>
        </w:rPr>
        <w:lastRenderedPageBreak/>
        <w:t xml:space="preserve">ტრავმის ჩამოყალიბების პროცესი ინტენსიური კულტურული და პოლიტიკური „მუშაობის“ შედეგია, რომელსაც წარმართავენ </w:t>
      </w:r>
      <w:r w:rsidRPr="00B63FDF">
        <w:rPr>
          <w:rFonts w:ascii="Sylfaen" w:hAnsi="Sylfaen" w:cs="Times New Roman"/>
          <w:i/>
          <w:sz w:val="24"/>
          <w:szCs w:val="24"/>
          <w:lang w:val="ka-GE"/>
        </w:rPr>
        <w:t xml:space="preserve">ტრავმის მატარებელი ჯგუფები </w:t>
      </w:r>
      <w:r w:rsidRPr="00B63FDF">
        <w:rPr>
          <w:rFonts w:ascii="Sylfaen" w:hAnsi="Sylfaen" w:cs="Times New Roman"/>
          <w:sz w:val="24"/>
          <w:szCs w:val="24"/>
          <w:lang w:val="ka-GE"/>
        </w:rPr>
        <w:t>(carrier groups), როგორც მათ ალექსანდერი უწოდებს. ისინი ტრავმული პროცესის კოლექტიური მოქმედი პირები/აგენტებია, თავიანთი იდეალებით და მატერიალური ინტერესებით, რომელთაც კონკრეტული ადგილი აქვთ სოციალურ სტრუქტურებში; ეს შეიძლება იყოს როგორც ელიტები (პოლიტიკური თუ რელიგიური ლიდერები, ინტელექტუალები, სიმბოლოთა შემქმნელები), ასევე დაბალი და მარგინალიზებული კლასები.</w:t>
      </w:r>
      <w:r w:rsidRPr="00B63FDF">
        <w:rPr>
          <w:rStyle w:val="FootnoteReference"/>
          <w:rFonts w:ascii="Sylfaen" w:hAnsi="Sylfaen" w:cs="Times New Roman"/>
          <w:sz w:val="24"/>
          <w:szCs w:val="24"/>
          <w:lang w:val="ka-GE"/>
        </w:rPr>
        <w:footnoteReference w:id="15"/>
      </w:r>
      <w:r w:rsidRPr="00B63FDF">
        <w:rPr>
          <w:rFonts w:ascii="Sylfaen" w:hAnsi="Sylfaen" w:cs="Times New Roman"/>
          <w:sz w:val="24"/>
          <w:szCs w:val="24"/>
          <w:lang w:val="ka-GE"/>
        </w:rPr>
        <w:t xml:space="preserve"> სწორედ ისინი ქმნიან ტრავმის ნარატივებს, თავისი დამნაშავეებით, მსხვერპლითა და გმირებით</w:t>
      </w:r>
      <w:r w:rsidR="004929C4" w:rsidRPr="00B63FDF">
        <w:rPr>
          <w:rFonts w:ascii="Sylfaen" w:hAnsi="Sylfaen" w:cs="Times New Roman"/>
          <w:sz w:val="24"/>
          <w:szCs w:val="24"/>
          <w:lang w:val="ka-GE"/>
        </w:rPr>
        <w:t xml:space="preserve">. როცა ტრავმის ყველაზე მწვავე და ძლიერ ემოციური დისკურსი ქრება, მისი „გაკვეთილები“ განსხეულდება </w:t>
      </w:r>
      <w:r w:rsidRPr="00B63FDF">
        <w:rPr>
          <w:rFonts w:ascii="Sylfaen" w:hAnsi="Sylfaen" w:cs="Times New Roman"/>
          <w:sz w:val="24"/>
          <w:szCs w:val="24"/>
          <w:lang w:val="ka-GE"/>
        </w:rPr>
        <w:t xml:space="preserve"> მეხსიერების ადგილებ</w:t>
      </w:r>
      <w:r w:rsidR="004929C4" w:rsidRPr="00B63FDF">
        <w:rPr>
          <w:rFonts w:ascii="Sylfaen" w:hAnsi="Sylfaen" w:cs="Times New Roman"/>
          <w:sz w:val="24"/>
          <w:szCs w:val="24"/>
          <w:lang w:val="ka-GE"/>
        </w:rPr>
        <w:t>შ</w:t>
      </w:r>
      <w:r w:rsidRPr="00B63FDF">
        <w:rPr>
          <w:rFonts w:ascii="Sylfaen" w:hAnsi="Sylfaen" w:cs="Times New Roman"/>
          <w:sz w:val="24"/>
          <w:szCs w:val="24"/>
          <w:lang w:val="ka-GE"/>
        </w:rPr>
        <w:t>ი (</w:t>
      </w:r>
      <w:r w:rsidR="004929C4" w:rsidRPr="00B63FDF">
        <w:rPr>
          <w:rFonts w:ascii="Sylfaen" w:hAnsi="Sylfaen" w:cs="Times New Roman"/>
          <w:sz w:val="24"/>
          <w:szCs w:val="24"/>
          <w:lang w:val="ka-GE"/>
        </w:rPr>
        <w:t xml:space="preserve">მონუმენტები, </w:t>
      </w:r>
      <w:r w:rsidR="004F5250" w:rsidRPr="00B63FDF">
        <w:rPr>
          <w:rFonts w:ascii="Sylfaen" w:hAnsi="Sylfaen" w:cs="Times New Roman"/>
          <w:sz w:val="24"/>
          <w:szCs w:val="24"/>
          <w:lang w:val="ka-GE"/>
        </w:rPr>
        <w:t xml:space="preserve">მუზეუმები, ისტორიული არტეფაქტები, </w:t>
      </w:r>
      <w:r w:rsidRPr="00B63FDF">
        <w:rPr>
          <w:rFonts w:ascii="Sylfaen" w:hAnsi="Sylfaen" w:cs="Times New Roman"/>
          <w:sz w:val="24"/>
          <w:szCs w:val="24"/>
          <w:lang w:val="ka-GE"/>
        </w:rPr>
        <w:t xml:space="preserve">რიტუალები, მარშები, მიტინგები, ფილმები, მოგონებები, სახელმძღვანელოები, </w:t>
      </w:r>
      <w:r w:rsidR="00B63FDF" w:rsidRPr="00B63FDF">
        <w:rPr>
          <w:rFonts w:ascii="Sylfaen" w:hAnsi="Sylfaen" w:cs="Times New Roman"/>
          <w:sz w:val="24"/>
          <w:szCs w:val="24"/>
          <w:lang w:val="ka-GE"/>
        </w:rPr>
        <w:t xml:space="preserve">საისტორიო </w:t>
      </w:r>
      <w:r w:rsidRPr="00B63FDF">
        <w:rPr>
          <w:rFonts w:ascii="Sylfaen" w:hAnsi="Sylfaen" w:cs="Times New Roman"/>
          <w:sz w:val="24"/>
          <w:szCs w:val="24"/>
          <w:lang w:val="ka-GE"/>
        </w:rPr>
        <w:t>გამოკვლევები და ყველა სხვა სახის ნარატივები)</w:t>
      </w:r>
      <w:r w:rsidR="004929C4" w:rsidRPr="00B63FDF">
        <w:rPr>
          <w:rFonts w:ascii="Sylfaen" w:hAnsi="Sylfaen" w:cs="Times New Roman"/>
          <w:sz w:val="24"/>
          <w:szCs w:val="24"/>
          <w:lang w:val="ka-GE"/>
        </w:rPr>
        <w:t xml:space="preserve"> და ამ გზით მიეწოდება საზოგადოებას</w:t>
      </w:r>
      <w:r w:rsidRPr="00B63FDF">
        <w:rPr>
          <w:rFonts w:ascii="Sylfaen" w:hAnsi="Sylfaen" w:cs="Times New Roman"/>
          <w:sz w:val="24"/>
          <w:szCs w:val="24"/>
          <w:lang w:val="ka-GE"/>
        </w:rPr>
        <w:t>.</w:t>
      </w:r>
      <w:r w:rsidR="004929C4" w:rsidRPr="00B63FDF">
        <w:rPr>
          <w:rFonts w:ascii="Sylfaen" w:hAnsi="Sylfaen" w:cs="Times New Roman"/>
          <w:sz w:val="24"/>
          <w:szCs w:val="24"/>
          <w:lang w:val="ka-GE"/>
        </w:rPr>
        <w:t xml:space="preserve"> ახალი კოლექტიური იდენტობა ამ ადგილებს და მათთან დაკავშირებულ რიტუალებს ეფუძნება.</w:t>
      </w:r>
      <w:r w:rsidR="004929C4" w:rsidRPr="00B63FDF">
        <w:rPr>
          <w:rStyle w:val="FootnoteReference"/>
          <w:rFonts w:ascii="Sylfaen" w:hAnsi="Sylfaen" w:cs="Times New Roman"/>
          <w:sz w:val="24"/>
          <w:szCs w:val="24"/>
          <w:lang w:val="ka-GE"/>
        </w:rPr>
        <w:footnoteReference w:id="16"/>
      </w:r>
      <w:r w:rsidRPr="00B63FDF">
        <w:rPr>
          <w:rFonts w:ascii="Sylfaen" w:hAnsi="Sylfaen" w:cs="Times New Roman"/>
          <w:sz w:val="24"/>
          <w:szCs w:val="24"/>
          <w:lang w:val="ka-GE"/>
        </w:rPr>
        <w:t xml:space="preserve"> </w:t>
      </w:r>
      <w:r w:rsidR="004F5250" w:rsidRPr="00B63FDF">
        <w:rPr>
          <w:rFonts w:ascii="Sylfaen" w:hAnsi="Sylfaen" w:cs="SCBSabonItalic"/>
          <w:color w:val="231F20"/>
          <w:sz w:val="24"/>
          <w:szCs w:val="24"/>
          <w:lang w:val="ka-GE"/>
        </w:rPr>
        <w:t>ტრავმის გაკვეთილების ინსტიტუციონალიზაცია მიმართულია ტრავმის მეხსიერების შენახვისაკენ; დროთა განმავლობაში ეს ადგილები აღარ იწვევენ მძაფრ ემოციებს, ღალატის თუ საკრალურობის განცდას, რომლებიც ერთ დროს მჭიდროდ იყო მასთან დაკავშირებული, მაგრამ რეკონსტრუირებული კოლექტიური იდენტობა რჩება ფუნდამენტურ რესურსად სამომავლო პრობლემების გადაწყვეტისათვის.</w:t>
      </w:r>
      <w:r w:rsidR="004F5250" w:rsidRPr="00B63FDF">
        <w:rPr>
          <w:rStyle w:val="FootnoteReference"/>
          <w:rFonts w:ascii="Sylfaen" w:hAnsi="Sylfaen" w:cs="SCBSabonItalic"/>
          <w:color w:val="231F20"/>
          <w:sz w:val="24"/>
          <w:szCs w:val="24"/>
          <w:lang w:val="ka-GE"/>
        </w:rPr>
        <w:footnoteReference w:id="17"/>
      </w:r>
    </w:p>
    <w:sectPr w:rsidR="009B6584" w:rsidSect="002B52B0">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15ED" w14:textId="77777777" w:rsidR="005D79C2" w:rsidRDefault="005D79C2">
      <w:pPr>
        <w:spacing w:after="0" w:line="240" w:lineRule="auto"/>
      </w:pPr>
      <w:r>
        <w:separator/>
      </w:r>
    </w:p>
  </w:endnote>
  <w:endnote w:type="continuationSeparator" w:id="0">
    <w:p w14:paraId="06AB46E7" w14:textId="77777777" w:rsidR="005D79C2" w:rsidRDefault="005D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CBSabon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1504"/>
      <w:docPartObj>
        <w:docPartGallery w:val="Page Numbers (Bottom of Page)"/>
        <w:docPartUnique/>
      </w:docPartObj>
    </w:sdtPr>
    <w:sdtEndPr/>
    <w:sdtContent>
      <w:p w14:paraId="327EB8F1" w14:textId="77777777" w:rsidR="00E67587" w:rsidRDefault="008D6694">
        <w:pPr>
          <w:pStyle w:val="Footer"/>
          <w:jc w:val="right"/>
        </w:pPr>
        <w:r>
          <w:fldChar w:fldCharType="begin"/>
        </w:r>
        <w:r>
          <w:instrText xml:space="preserve"> PAGE   \* MERGEFORMAT </w:instrText>
        </w:r>
        <w:r>
          <w:fldChar w:fldCharType="separate"/>
        </w:r>
        <w:r w:rsidR="0012635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8E8D" w14:textId="77777777" w:rsidR="005D79C2" w:rsidRDefault="005D79C2">
      <w:pPr>
        <w:spacing w:after="0" w:line="240" w:lineRule="auto"/>
      </w:pPr>
      <w:r>
        <w:separator/>
      </w:r>
    </w:p>
  </w:footnote>
  <w:footnote w:type="continuationSeparator" w:id="0">
    <w:p w14:paraId="7BC53883" w14:textId="77777777" w:rsidR="005D79C2" w:rsidRDefault="005D79C2">
      <w:pPr>
        <w:spacing w:after="0" w:line="240" w:lineRule="auto"/>
      </w:pPr>
      <w:r>
        <w:continuationSeparator/>
      </w:r>
    </w:p>
  </w:footnote>
  <w:footnote w:id="1">
    <w:p w14:paraId="39E07FBF" w14:textId="77777777" w:rsidR="00B8457D" w:rsidRPr="009F361F" w:rsidRDefault="00B8457D">
      <w:pPr>
        <w:pStyle w:val="FootnoteText"/>
        <w:rPr>
          <w:rFonts w:ascii="Sylfaen" w:hAnsi="Sylfaen"/>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 xml:space="preserve">Sztompka, Piotr. The Trauma of Social Change: A Case of Postcommunist Societies. </w:t>
      </w:r>
      <w:r w:rsidRPr="009F361F">
        <w:rPr>
          <w:rFonts w:ascii="Sylfaen" w:hAnsi="Sylfaen"/>
          <w:i/>
          <w:iCs/>
        </w:rPr>
        <w:t>In</w:t>
      </w:r>
      <w:r w:rsidRPr="009F361F">
        <w:rPr>
          <w:rFonts w:ascii="Sylfaen" w:hAnsi="Sylfaen"/>
        </w:rPr>
        <w:t>: Alexander Jeffrey C.,  Ron Eyerman, Neil J. Smelser, Bernhard Giesen, Piotr Sztompka</w:t>
      </w:r>
      <w:r w:rsidRPr="009F361F">
        <w:rPr>
          <w:rFonts w:ascii="Sylfaen" w:hAnsi="Sylfaen"/>
          <w:i/>
          <w:iCs/>
        </w:rPr>
        <w:t>. Cultural Trauma and Collective Identity</w:t>
      </w:r>
      <w:r w:rsidRPr="009F361F">
        <w:rPr>
          <w:rFonts w:ascii="Sylfaen" w:hAnsi="Sylfaen"/>
        </w:rPr>
        <w:t>, Berkeley, Los Angeles, London: University of California Press</w:t>
      </w:r>
      <w:r w:rsidRPr="009F361F">
        <w:rPr>
          <w:rFonts w:ascii="Sylfaen" w:hAnsi="Sylfaen"/>
          <w:lang w:val="ka-GE"/>
        </w:rPr>
        <w:t>,</w:t>
      </w:r>
      <w:r w:rsidR="003851A4" w:rsidRPr="009F361F">
        <w:rPr>
          <w:rFonts w:ascii="Sylfaen" w:hAnsi="Sylfaen"/>
          <w:lang w:val="ka-GE"/>
        </w:rPr>
        <w:t xml:space="preserve"> 2004,</w:t>
      </w:r>
      <w:r w:rsidRPr="009F361F">
        <w:rPr>
          <w:rFonts w:ascii="Sylfaen" w:hAnsi="Sylfaen"/>
          <w:lang w:val="ka-GE"/>
        </w:rPr>
        <w:t xml:space="preserve"> გვ. 155.</w:t>
      </w:r>
    </w:p>
  </w:footnote>
  <w:footnote w:id="2">
    <w:p w14:paraId="74918538" w14:textId="77777777" w:rsidR="000056BE" w:rsidRPr="009F361F" w:rsidRDefault="000056BE">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3851A4" w:rsidRPr="009F361F">
        <w:rPr>
          <w:rFonts w:ascii="Sylfaen" w:hAnsi="Sylfaen"/>
          <w:lang w:val="ka-GE"/>
        </w:rPr>
        <w:t>პ. შტომპკა, დასახ. ნაშრ.</w:t>
      </w:r>
      <w:r w:rsidRPr="009F361F">
        <w:rPr>
          <w:rFonts w:ascii="Sylfaen" w:hAnsi="Sylfaen"/>
          <w:lang w:val="ka-GE"/>
        </w:rPr>
        <w:t>, გვ. 162.</w:t>
      </w:r>
    </w:p>
  </w:footnote>
  <w:footnote w:id="3">
    <w:p w14:paraId="0DB0B673" w14:textId="77777777" w:rsidR="003851A4" w:rsidRPr="009F361F" w:rsidRDefault="003851A4">
      <w:pPr>
        <w:pStyle w:val="FootnoteText"/>
        <w:rPr>
          <w:rFonts w:ascii="Sylfaen" w:hAnsi="Sylfaen"/>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პ. შტომპკა, დასახ. ნაშრ., გვ.</w:t>
      </w:r>
      <w:r w:rsidR="009F361F" w:rsidRPr="009F361F">
        <w:rPr>
          <w:rFonts w:ascii="Sylfaen" w:hAnsi="Sylfaen"/>
          <w:lang w:val="ka-GE"/>
        </w:rPr>
        <w:t xml:space="preserve"> 164.</w:t>
      </w:r>
    </w:p>
  </w:footnote>
  <w:footnote w:id="4">
    <w:p w14:paraId="4F540C0E" w14:textId="77777777" w:rsidR="00E326EB" w:rsidRPr="009F361F" w:rsidRDefault="00E326EB">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bookmarkStart w:id="0" w:name="_Hlk20066242"/>
      <w:r w:rsidRPr="009F361F">
        <w:rPr>
          <w:rFonts w:ascii="Sylfaen" w:hAnsi="Sylfaen"/>
          <w:lang w:val="ka-GE"/>
        </w:rPr>
        <w:t xml:space="preserve">Alexander Jeffrey C. Toward a Theory of Cultural Trauma. </w:t>
      </w:r>
      <w:r w:rsidRPr="009F361F">
        <w:rPr>
          <w:rFonts w:ascii="Sylfaen" w:hAnsi="Sylfaen"/>
        </w:rPr>
        <w:t xml:space="preserve">In  </w:t>
      </w:r>
      <w:r w:rsidRPr="009F361F">
        <w:rPr>
          <w:rFonts w:ascii="Sylfaen" w:hAnsi="Sylfaen"/>
          <w:i/>
          <w:iCs/>
        </w:rPr>
        <w:t>Alexander Jeffrey C.,  Ron Eyerman, Neil J. Smelser, Bernhard Giesen, Piotr Sztompka. Cultural Trauma and Collective Identity</w:t>
      </w:r>
      <w:r w:rsidRPr="009F361F">
        <w:rPr>
          <w:rFonts w:ascii="Sylfaen" w:hAnsi="Sylfaen"/>
        </w:rPr>
        <w:t>, Berkeley, Los Angeles, London: University of California Press</w:t>
      </w:r>
      <w:r w:rsidRPr="009F361F">
        <w:rPr>
          <w:rFonts w:ascii="Sylfaen" w:hAnsi="Sylfaen"/>
          <w:lang w:val="ka-GE"/>
        </w:rPr>
        <w:t xml:space="preserve">, </w:t>
      </w:r>
      <w:r w:rsidR="00B30E92">
        <w:rPr>
          <w:rFonts w:ascii="Sylfaen" w:hAnsi="Sylfaen"/>
        </w:rPr>
        <w:t xml:space="preserve">2004, </w:t>
      </w:r>
      <w:r w:rsidRPr="009F361F">
        <w:rPr>
          <w:rFonts w:ascii="Sylfaen" w:hAnsi="Sylfaen"/>
          <w:lang w:val="ka-GE"/>
        </w:rPr>
        <w:t>გვ</w:t>
      </w:r>
      <w:r w:rsidRPr="009F361F">
        <w:rPr>
          <w:rFonts w:ascii="Sylfaen" w:hAnsi="Sylfaen"/>
        </w:rPr>
        <w:t>.</w:t>
      </w:r>
      <w:r w:rsidRPr="009F361F">
        <w:rPr>
          <w:rFonts w:ascii="Sylfaen" w:hAnsi="Sylfaen"/>
          <w:lang w:val="ka-GE"/>
        </w:rPr>
        <w:t xml:space="preserve"> </w:t>
      </w:r>
      <w:bookmarkEnd w:id="0"/>
      <w:r w:rsidRPr="009F361F">
        <w:rPr>
          <w:rFonts w:ascii="Sylfaen" w:hAnsi="Sylfaen"/>
          <w:lang w:val="ka-GE"/>
        </w:rPr>
        <w:t>1.</w:t>
      </w:r>
    </w:p>
  </w:footnote>
  <w:footnote w:id="5">
    <w:p w14:paraId="665F4A5A" w14:textId="77777777" w:rsidR="00E326EB" w:rsidRPr="009F361F" w:rsidRDefault="00E326EB">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იქვე, გვ. 3.</w:t>
      </w:r>
    </w:p>
  </w:footnote>
  <w:footnote w:id="6">
    <w:p w14:paraId="70B453A8" w14:textId="77777777" w:rsidR="003851A4" w:rsidRPr="009F361F" w:rsidRDefault="003851A4">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პ. შტომპკა, დასახ. ნაშრ., გვ. 165.</w:t>
      </w:r>
    </w:p>
  </w:footnote>
  <w:footnote w:id="7">
    <w:p w14:paraId="50FA42A0" w14:textId="77777777" w:rsidR="00B8457D" w:rsidRPr="009F361F" w:rsidRDefault="00B8457D">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9F361F">
        <w:rPr>
          <w:rFonts w:ascii="Sylfaen" w:hAnsi="Sylfaen"/>
          <w:lang w:val="ka-GE"/>
        </w:rPr>
        <w:t>ჯ. ალექსანდერი, დასახ. ნაშრ.</w:t>
      </w:r>
      <w:r w:rsidRPr="009F361F">
        <w:rPr>
          <w:rFonts w:ascii="Sylfaen" w:hAnsi="Sylfaen"/>
          <w:lang w:val="ka-GE"/>
        </w:rPr>
        <w:t>, გვ. 10.</w:t>
      </w:r>
    </w:p>
  </w:footnote>
  <w:footnote w:id="8">
    <w:p w14:paraId="2BDAD1DD" w14:textId="77777777" w:rsidR="00120FF8" w:rsidRPr="009F361F" w:rsidRDefault="00120FF8">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9F361F" w:rsidRPr="009F361F">
        <w:rPr>
          <w:rFonts w:ascii="Sylfaen" w:hAnsi="Sylfaen"/>
          <w:lang w:val="ka-GE"/>
        </w:rPr>
        <w:t>პ.შტომპკა. დასახ. ნაშრ.</w:t>
      </w:r>
      <w:r w:rsidRPr="009F361F">
        <w:rPr>
          <w:rFonts w:ascii="Sylfaen" w:hAnsi="Sylfaen"/>
          <w:lang w:val="ka-GE"/>
        </w:rPr>
        <w:t xml:space="preserve">, გვ. </w:t>
      </w:r>
      <w:r w:rsidR="009F361F">
        <w:rPr>
          <w:rFonts w:ascii="Sylfaen" w:hAnsi="Sylfaen"/>
          <w:lang w:val="ka-GE"/>
        </w:rPr>
        <w:t>160.</w:t>
      </w:r>
    </w:p>
  </w:footnote>
  <w:footnote w:id="9">
    <w:p w14:paraId="04B1C7AE" w14:textId="77777777" w:rsidR="001A761D" w:rsidRPr="009F361F" w:rsidRDefault="001A761D">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107105" w:rsidRPr="009F361F">
        <w:rPr>
          <w:rFonts w:ascii="Sylfaen" w:hAnsi="Sylfaen"/>
          <w:lang w:val="ka-GE"/>
        </w:rPr>
        <w:t>ჯ. ალექსანდერი. დასახ. ნაშრ.</w:t>
      </w:r>
      <w:r w:rsidRPr="009F361F">
        <w:rPr>
          <w:rFonts w:ascii="Sylfaen" w:hAnsi="Sylfaen"/>
          <w:lang w:val="ka-GE"/>
        </w:rPr>
        <w:t>, გვ. 10.</w:t>
      </w:r>
    </w:p>
  </w:footnote>
  <w:footnote w:id="10">
    <w:p w14:paraId="3346211F" w14:textId="77777777" w:rsidR="00107105" w:rsidRPr="009F361F" w:rsidRDefault="00107105">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პ.შტომპკა. დასახ. ნაშრ., გვ. 161-162.</w:t>
      </w:r>
    </w:p>
  </w:footnote>
  <w:footnote w:id="11">
    <w:p w14:paraId="247183F8" w14:textId="77777777" w:rsidR="00B63FDF" w:rsidRPr="009F361F" w:rsidRDefault="00B63FDF" w:rsidP="00B63FDF">
      <w:pPr>
        <w:pStyle w:val="FootnoteText"/>
        <w:rPr>
          <w:rFonts w:ascii="Sylfaen" w:hAnsi="Sylfaen"/>
        </w:rPr>
      </w:pPr>
      <w:r w:rsidRPr="009F361F">
        <w:rPr>
          <w:rStyle w:val="FootnoteReference"/>
          <w:rFonts w:ascii="Sylfaen" w:hAnsi="Sylfaen"/>
        </w:rPr>
        <w:footnoteRef/>
      </w:r>
      <w:r w:rsidRPr="009F361F">
        <w:rPr>
          <w:rFonts w:ascii="Sylfaen" w:hAnsi="Sylfaen"/>
        </w:rPr>
        <w:t xml:space="preserve"> </w:t>
      </w:r>
      <w:r w:rsidR="009F361F" w:rsidRPr="009F361F">
        <w:rPr>
          <w:rFonts w:ascii="Sylfaen" w:hAnsi="Sylfaen"/>
          <w:lang w:val="ka-GE"/>
        </w:rPr>
        <w:t xml:space="preserve">პ.შტომპკა. დასახ. ნაშრ., </w:t>
      </w:r>
      <w:r w:rsidRPr="009F361F">
        <w:rPr>
          <w:rFonts w:ascii="Sylfaen" w:hAnsi="Sylfaen"/>
          <w:lang w:val="ka-GE"/>
        </w:rPr>
        <w:t>გვ. 158-159.</w:t>
      </w:r>
    </w:p>
  </w:footnote>
  <w:footnote w:id="12">
    <w:p w14:paraId="31E0958A" w14:textId="77777777" w:rsidR="000056BE" w:rsidRPr="009F361F" w:rsidRDefault="000056BE">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იქვე, გვ. 165-166.</w:t>
      </w:r>
    </w:p>
  </w:footnote>
  <w:footnote w:id="13">
    <w:p w14:paraId="0FD59DD0" w14:textId="77777777" w:rsidR="001A761D" w:rsidRPr="009F361F" w:rsidRDefault="001A761D">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0056BE" w:rsidRPr="009F361F">
        <w:rPr>
          <w:rFonts w:ascii="Sylfaen" w:hAnsi="Sylfaen"/>
          <w:lang w:val="ka-GE"/>
        </w:rPr>
        <w:t xml:space="preserve">ჯ. ალექსანდერი, დასახ. ნაშრ., </w:t>
      </w:r>
      <w:r w:rsidRPr="009F361F">
        <w:rPr>
          <w:rFonts w:ascii="Sylfaen" w:hAnsi="Sylfaen"/>
          <w:lang w:val="ka-GE"/>
        </w:rPr>
        <w:t>გვ. 2.</w:t>
      </w:r>
    </w:p>
  </w:footnote>
  <w:footnote w:id="14">
    <w:p w14:paraId="1113DD67" w14:textId="77777777" w:rsidR="0000083E" w:rsidRPr="009F361F" w:rsidRDefault="0000083E">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009F361F" w:rsidRPr="009F361F">
        <w:rPr>
          <w:rFonts w:ascii="Sylfaen" w:hAnsi="Sylfaen"/>
          <w:lang w:val="ka-GE"/>
        </w:rPr>
        <w:t xml:space="preserve">ჯ. ალექსანდერი, დასახ. ნაშრ., </w:t>
      </w:r>
      <w:r w:rsidRPr="009F361F">
        <w:rPr>
          <w:rFonts w:ascii="Sylfaen" w:hAnsi="Sylfaen"/>
          <w:lang w:val="ka-GE"/>
        </w:rPr>
        <w:t>გვ. 12-15.</w:t>
      </w:r>
    </w:p>
  </w:footnote>
  <w:footnote w:id="15">
    <w:p w14:paraId="42216BAB" w14:textId="77777777" w:rsidR="00741049" w:rsidRPr="009F361F" w:rsidRDefault="00741049">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იქვე, გვ. 11.</w:t>
      </w:r>
    </w:p>
  </w:footnote>
  <w:footnote w:id="16">
    <w:p w14:paraId="172C6241" w14:textId="77777777" w:rsidR="004929C4" w:rsidRPr="009F361F" w:rsidRDefault="004929C4">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იქვე, გვ. 22-23.</w:t>
      </w:r>
    </w:p>
  </w:footnote>
  <w:footnote w:id="17">
    <w:p w14:paraId="1CC21701" w14:textId="77777777" w:rsidR="004F5250" w:rsidRPr="009F361F" w:rsidRDefault="004F5250">
      <w:pPr>
        <w:pStyle w:val="FootnoteText"/>
        <w:rPr>
          <w:rFonts w:ascii="Sylfaen" w:hAnsi="Sylfaen"/>
          <w:lang w:val="ka-GE"/>
        </w:rPr>
      </w:pPr>
      <w:r w:rsidRPr="009F361F">
        <w:rPr>
          <w:rStyle w:val="FootnoteReference"/>
          <w:rFonts w:ascii="Sylfaen" w:hAnsi="Sylfaen"/>
        </w:rPr>
        <w:footnoteRef/>
      </w:r>
      <w:r w:rsidRPr="009F361F">
        <w:rPr>
          <w:rFonts w:ascii="Sylfaen" w:hAnsi="Sylfaen"/>
        </w:rPr>
        <w:t xml:space="preserve"> </w:t>
      </w:r>
      <w:r w:rsidRPr="009F361F">
        <w:rPr>
          <w:rFonts w:ascii="Sylfaen" w:hAnsi="Sylfaen"/>
          <w:lang w:val="ka-GE"/>
        </w:rPr>
        <w:t>იქვე, გვ.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566"/>
    <w:multiLevelType w:val="hybridMultilevel"/>
    <w:tmpl w:val="564C073E"/>
    <w:lvl w:ilvl="0" w:tplc="5770CFA0">
      <w:start w:val="1"/>
      <w:numFmt w:val="bullet"/>
      <w:lvlText w:val=""/>
      <w:lvlJc w:val="left"/>
      <w:pPr>
        <w:tabs>
          <w:tab w:val="num" w:pos="720"/>
        </w:tabs>
        <w:ind w:left="720" w:hanging="360"/>
      </w:pPr>
      <w:rPr>
        <w:rFonts w:ascii="Wingdings 3" w:hAnsi="Wingdings 3" w:hint="default"/>
      </w:rPr>
    </w:lvl>
    <w:lvl w:ilvl="1" w:tplc="E708B8D0" w:tentative="1">
      <w:start w:val="1"/>
      <w:numFmt w:val="bullet"/>
      <w:lvlText w:val=""/>
      <w:lvlJc w:val="left"/>
      <w:pPr>
        <w:tabs>
          <w:tab w:val="num" w:pos="1440"/>
        </w:tabs>
        <w:ind w:left="1440" w:hanging="360"/>
      </w:pPr>
      <w:rPr>
        <w:rFonts w:ascii="Wingdings 3" w:hAnsi="Wingdings 3" w:hint="default"/>
      </w:rPr>
    </w:lvl>
    <w:lvl w:ilvl="2" w:tplc="95F695D6" w:tentative="1">
      <w:start w:val="1"/>
      <w:numFmt w:val="bullet"/>
      <w:lvlText w:val=""/>
      <w:lvlJc w:val="left"/>
      <w:pPr>
        <w:tabs>
          <w:tab w:val="num" w:pos="2160"/>
        </w:tabs>
        <w:ind w:left="2160" w:hanging="360"/>
      </w:pPr>
      <w:rPr>
        <w:rFonts w:ascii="Wingdings 3" w:hAnsi="Wingdings 3" w:hint="default"/>
      </w:rPr>
    </w:lvl>
    <w:lvl w:ilvl="3" w:tplc="C9CA0500" w:tentative="1">
      <w:start w:val="1"/>
      <w:numFmt w:val="bullet"/>
      <w:lvlText w:val=""/>
      <w:lvlJc w:val="left"/>
      <w:pPr>
        <w:tabs>
          <w:tab w:val="num" w:pos="2880"/>
        </w:tabs>
        <w:ind w:left="2880" w:hanging="360"/>
      </w:pPr>
      <w:rPr>
        <w:rFonts w:ascii="Wingdings 3" w:hAnsi="Wingdings 3" w:hint="default"/>
      </w:rPr>
    </w:lvl>
    <w:lvl w:ilvl="4" w:tplc="1ABC1E52" w:tentative="1">
      <w:start w:val="1"/>
      <w:numFmt w:val="bullet"/>
      <w:lvlText w:val=""/>
      <w:lvlJc w:val="left"/>
      <w:pPr>
        <w:tabs>
          <w:tab w:val="num" w:pos="3600"/>
        </w:tabs>
        <w:ind w:left="3600" w:hanging="360"/>
      </w:pPr>
      <w:rPr>
        <w:rFonts w:ascii="Wingdings 3" w:hAnsi="Wingdings 3" w:hint="default"/>
      </w:rPr>
    </w:lvl>
    <w:lvl w:ilvl="5" w:tplc="A13E40BE" w:tentative="1">
      <w:start w:val="1"/>
      <w:numFmt w:val="bullet"/>
      <w:lvlText w:val=""/>
      <w:lvlJc w:val="left"/>
      <w:pPr>
        <w:tabs>
          <w:tab w:val="num" w:pos="4320"/>
        </w:tabs>
        <w:ind w:left="4320" w:hanging="360"/>
      </w:pPr>
      <w:rPr>
        <w:rFonts w:ascii="Wingdings 3" w:hAnsi="Wingdings 3" w:hint="default"/>
      </w:rPr>
    </w:lvl>
    <w:lvl w:ilvl="6" w:tplc="09544AF8" w:tentative="1">
      <w:start w:val="1"/>
      <w:numFmt w:val="bullet"/>
      <w:lvlText w:val=""/>
      <w:lvlJc w:val="left"/>
      <w:pPr>
        <w:tabs>
          <w:tab w:val="num" w:pos="5040"/>
        </w:tabs>
        <w:ind w:left="5040" w:hanging="360"/>
      </w:pPr>
      <w:rPr>
        <w:rFonts w:ascii="Wingdings 3" w:hAnsi="Wingdings 3" w:hint="default"/>
      </w:rPr>
    </w:lvl>
    <w:lvl w:ilvl="7" w:tplc="789C96E2" w:tentative="1">
      <w:start w:val="1"/>
      <w:numFmt w:val="bullet"/>
      <w:lvlText w:val=""/>
      <w:lvlJc w:val="left"/>
      <w:pPr>
        <w:tabs>
          <w:tab w:val="num" w:pos="5760"/>
        </w:tabs>
        <w:ind w:left="5760" w:hanging="360"/>
      </w:pPr>
      <w:rPr>
        <w:rFonts w:ascii="Wingdings 3" w:hAnsi="Wingdings 3" w:hint="default"/>
      </w:rPr>
    </w:lvl>
    <w:lvl w:ilvl="8" w:tplc="D284D25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4437FE"/>
    <w:multiLevelType w:val="hybridMultilevel"/>
    <w:tmpl w:val="8CC4B8A8"/>
    <w:lvl w:ilvl="0" w:tplc="0409000D">
      <w:start w:val="1"/>
      <w:numFmt w:val="bullet"/>
      <w:lvlText w:val=""/>
      <w:lvlJc w:val="left"/>
      <w:pPr>
        <w:tabs>
          <w:tab w:val="num" w:pos="720"/>
        </w:tabs>
        <w:ind w:left="720" w:hanging="360"/>
      </w:pPr>
      <w:rPr>
        <w:rFonts w:ascii="Wingdings" w:hAnsi="Wingdings" w:hint="default"/>
      </w:rPr>
    </w:lvl>
    <w:lvl w:ilvl="1" w:tplc="FF10A49A" w:tentative="1">
      <w:start w:val="1"/>
      <w:numFmt w:val="bullet"/>
      <w:lvlText w:val=""/>
      <w:lvlJc w:val="left"/>
      <w:pPr>
        <w:tabs>
          <w:tab w:val="num" w:pos="1440"/>
        </w:tabs>
        <w:ind w:left="1440" w:hanging="360"/>
      </w:pPr>
      <w:rPr>
        <w:rFonts w:ascii="Wingdings 3" w:hAnsi="Wingdings 3" w:hint="default"/>
      </w:rPr>
    </w:lvl>
    <w:lvl w:ilvl="2" w:tplc="3CC60856" w:tentative="1">
      <w:start w:val="1"/>
      <w:numFmt w:val="bullet"/>
      <w:lvlText w:val=""/>
      <w:lvlJc w:val="left"/>
      <w:pPr>
        <w:tabs>
          <w:tab w:val="num" w:pos="2160"/>
        </w:tabs>
        <w:ind w:left="2160" w:hanging="360"/>
      </w:pPr>
      <w:rPr>
        <w:rFonts w:ascii="Wingdings 3" w:hAnsi="Wingdings 3" w:hint="default"/>
      </w:rPr>
    </w:lvl>
    <w:lvl w:ilvl="3" w:tplc="324C189E" w:tentative="1">
      <w:start w:val="1"/>
      <w:numFmt w:val="bullet"/>
      <w:lvlText w:val=""/>
      <w:lvlJc w:val="left"/>
      <w:pPr>
        <w:tabs>
          <w:tab w:val="num" w:pos="2880"/>
        </w:tabs>
        <w:ind w:left="2880" w:hanging="360"/>
      </w:pPr>
      <w:rPr>
        <w:rFonts w:ascii="Wingdings 3" w:hAnsi="Wingdings 3" w:hint="default"/>
      </w:rPr>
    </w:lvl>
    <w:lvl w:ilvl="4" w:tplc="A468CCD6" w:tentative="1">
      <w:start w:val="1"/>
      <w:numFmt w:val="bullet"/>
      <w:lvlText w:val=""/>
      <w:lvlJc w:val="left"/>
      <w:pPr>
        <w:tabs>
          <w:tab w:val="num" w:pos="3600"/>
        </w:tabs>
        <w:ind w:left="3600" w:hanging="360"/>
      </w:pPr>
      <w:rPr>
        <w:rFonts w:ascii="Wingdings 3" w:hAnsi="Wingdings 3" w:hint="default"/>
      </w:rPr>
    </w:lvl>
    <w:lvl w:ilvl="5" w:tplc="EC2C0BC4" w:tentative="1">
      <w:start w:val="1"/>
      <w:numFmt w:val="bullet"/>
      <w:lvlText w:val=""/>
      <w:lvlJc w:val="left"/>
      <w:pPr>
        <w:tabs>
          <w:tab w:val="num" w:pos="4320"/>
        </w:tabs>
        <w:ind w:left="4320" w:hanging="360"/>
      </w:pPr>
      <w:rPr>
        <w:rFonts w:ascii="Wingdings 3" w:hAnsi="Wingdings 3" w:hint="default"/>
      </w:rPr>
    </w:lvl>
    <w:lvl w:ilvl="6" w:tplc="9A3C8A4C" w:tentative="1">
      <w:start w:val="1"/>
      <w:numFmt w:val="bullet"/>
      <w:lvlText w:val=""/>
      <w:lvlJc w:val="left"/>
      <w:pPr>
        <w:tabs>
          <w:tab w:val="num" w:pos="5040"/>
        </w:tabs>
        <w:ind w:left="5040" w:hanging="360"/>
      </w:pPr>
      <w:rPr>
        <w:rFonts w:ascii="Wingdings 3" w:hAnsi="Wingdings 3" w:hint="default"/>
      </w:rPr>
    </w:lvl>
    <w:lvl w:ilvl="7" w:tplc="FAE84352" w:tentative="1">
      <w:start w:val="1"/>
      <w:numFmt w:val="bullet"/>
      <w:lvlText w:val=""/>
      <w:lvlJc w:val="left"/>
      <w:pPr>
        <w:tabs>
          <w:tab w:val="num" w:pos="5760"/>
        </w:tabs>
        <w:ind w:left="5760" w:hanging="360"/>
      </w:pPr>
      <w:rPr>
        <w:rFonts w:ascii="Wingdings 3" w:hAnsi="Wingdings 3" w:hint="default"/>
      </w:rPr>
    </w:lvl>
    <w:lvl w:ilvl="8" w:tplc="05C6F69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B70A5A"/>
    <w:multiLevelType w:val="hybridMultilevel"/>
    <w:tmpl w:val="7A44091C"/>
    <w:lvl w:ilvl="0" w:tplc="DCB6AE66">
      <w:start w:val="1"/>
      <w:numFmt w:val="decimal"/>
      <w:lvlText w:val="%1."/>
      <w:lvlJc w:val="left"/>
      <w:pPr>
        <w:tabs>
          <w:tab w:val="num" w:pos="720"/>
        </w:tabs>
        <w:ind w:left="720" w:hanging="360"/>
      </w:pPr>
    </w:lvl>
    <w:lvl w:ilvl="1" w:tplc="F1CCB5BE" w:tentative="1">
      <w:start w:val="1"/>
      <w:numFmt w:val="decimal"/>
      <w:lvlText w:val="%2."/>
      <w:lvlJc w:val="left"/>
      <w:pPr>
        <w:tabs>
          <w:tab w:val="num" w:pos="1440"/>
        </w:tabs>
        <w:ind w:left="1440" w:hanging="360"/>
      </w:pPr>
    </w:lvl>
    <w:lvl w:ilvl="2" w:tplc="AADC3E32" w:tentative="1">
      <w:start w:val="1"/>
      <w:numFmt w:val="decimal"/>
      <w:lvlText w:val="%3."/>
      <w:lvlJc w:val="left"/>
      <w:pPr>
        <w:tabs>
          <w:tab w:val="num" w:pos="2160"/>
        </w:tabs>
        <w:ind w:left="2160" w:hanging="360"/>
      </w:pPr>
    </w:lvl>
    <w:lvl w:ilvl="3" w:tplc="794A692E" w:tentative="1">
      <w:start w:val="1"/>
      <w:numFmt w:val="decimal"/>
      <w:lvlText w:val="%4."/>
      <w:lvlJc w:val="left"/>
      <w:pPr>
        <w:tabs>
          <w:tab w:val="num" w:pos="2880"/>
        </w:tabs>
        <w:ind w:left="2880" w:hanging="360"/>
      </w:pPr>
    </w:lvl>
    <w:lvl w:ilvl="4" w:tplc="83142510" w:tentative="1">
      <w:start w:val="1"/>
      <w:numFmt w:val="decimal"/>
      <w:lvlText w:val="%5."/>
      <w:lvlJc w:val="left"/>
      <w:pPr>
        <w:tabs>
          <w:tab w:val="num" w:pos="3600"/>
        </w:tabs>
        <w:ind w:left="3600" w:hanging="360"/>
      </w:pPr>
    </w:lvl>
    <w:lvl w:ilvl="5" w:tplc="23C498F0" w:tentative="1">
      <w:start w:val="1"/>
      <w:numFmt w:val="decimal"/>
      <w:lvlText w:val="%6."/>
      <w:lvlJc w:val="left"/>
      <w:pPr>
        <w:tabs>
          <w:tab w:val="num" w:pos="4320"/>
        </w:tabs>
        <w:ind w:left="4320" w:hanging="360"/>
      </w:pPr>
    </w:lvl>
    <w:lvl w:ilvl="6" w:tplc="9384BE08" w:tentative="1">
      <w:start w:val="1"/>
      <w:numFmt w:val="decimal"/>
      <w:lvlText w:val="%7."/>
      <w:lvlJc w:val="left"/>
      <w:pPr>
        <w:tabs>
          <w:tab w:val="num" w:pos="5040"/>
        </w:tabs>
        <w:ind w:left="5040" w:hanging="360"/>
      </w:pPr>
    </w:lvl>
    <w:lvl w:ilvl="7" w:tplc="B3D0CEA4" w:tentative="1">
      <w:start w:val="1"/>
      <w:numFmt w:val="decimal"/>
      <w:lvlText w:val="%8."/>
      <w:lvlJc w:val="left"/>
      <w:pPr>
        <w:tabs>
          <w:tab w:val="num" w:pos="5760"/>
        </w:tabs>
        <w:ind w:left="5760" w:hanging="360"/>
      </w:pPr>
    </w:lvl>
    <w:lvl w:ilvl="8" w:tplc="FDE26C94" w:tentative="1">
      <w:start w:val="1"/>
      <w:numFmt w:val="decimal"/>
      <w:lvlText w:val="%9."/>
      <w:lvlJc w:val="left"/>
      <w:pPr>
        <w:tabs>
          <w:tab w:val="num" w:pos="6480"/>
        </w:tabs>
        <w:ind w:left="6480" w:hanging="360"/>
      </w:pPr>
    </w:lvl>
  </w:abstractNum>
  <w:abstractNum w:abstractNumId="4" w15:restartNumberingAfterBreak="0">
    <w:nsid w:val="1A9E536A"/>
    <w:multiLevelType w:val="hybridMultilevel"/>
    <w:tmpl w:val="9A0A0448"/>
    <w:lvl w:ilvl="0" w:tplc="9E2CA968">
      <w:start w:val="1"/>
      <w:numFmt w:val="bullet"/>
      <w:lvlText w:val=""/>
      <w:lvlJc w:val="left"/>
      <w:pPr>
        <w:tabs>
          <w:tab w:val="num" w:pos="720"/>
        </w:tabs>
        <w:ind w:left="720" w:hanging="360"/>
      </w:pPr>
      <w:rPr>
        <w:rFonts w:ascii="Wingdings 3" w:hAnsi="Wingdings 3" w:hint="default"/>
      </w:rPr>
    </w:lvl>
    <w:lvl w:ilvl="1" w:tplc="AE36EC2C" w:tentative="1">
      <w:start w:val="1"/>
      <w:numFmt w:val="bullet"/>
      <w:lvlText w:val=""/>
      <w:lvlJc w:val="left"/>
      <w:pPr>
        <w:tabs>
          <w:tab w:val="num" w:pos="1440"/>
        </w:tabs>
        <w:ind w:left="1440" w:hanging="360"/>
      </w:pPr>
      <w:rPr>
        <w:rFonts w:ascii="Wingdings 3" w:hAnsi="Wingdings 3" w:hint="default"/>
      </w:rPr>
    </w:lvl>
    <w:lvl w:ilvl="2" w:tplc="17B849DE" w:tentative="1">
      <w:start w:val="1"/>
      <w:numFmt w:val="bullet"/>
      <w:lvlText w:val=""/>
      <w:lvlJc w:val="left"/>
      <w:pPr>
        <w:tabs>
          <w:tab w:val="num" w:pos="2160"/>
        </w:tabs>
        <w:ind w:left="2160" w:hanging="360"/>
      </w:pPr>
      <w:rPr>
        <w:rFonts w:ascii="Wingdings 3" w:hAnsi="Wingdings 3" w:hint="default"/>
      </w:rPr>
    </w:lvl>
    <w:lvl w:ilvl="3" w:tplc="47EE0C0E" w:tentative="1">
      <w:start w:val="1"/>
      <w:numFmt w:val="bullet"/>
      <w:lvlText w:val=""/>
      <w:lvlJc w:val="left"/>
      <w:pPr>
        <w:tabs>
          <w:tab w:val="num" w:pos="2880"/>
        </w:tabs>
        <w:ind w:left="2880" w:hanging="360"/>
      </w:pPr>
      <w:rPr>
        <w:rFonts w:ascii="Wingdings 3" w:hAnsi="Wingdings 3" w:hint="default"/>
      </w:rPr>
    </w:lvl>
    <w:lvl w:ilvl="4" w:tplc="EC1EDB2C" w:tentative="1">
      <w:start w:val="1"/>
      <w:numFmt w:val="bullet"/>
      <w:lvlText w:val=""/>
      <w:lvlJc w:val="left"/>
      <w:pPr>
        <w:tabs>
          <w:tab w:val="num" w:pos="3600"/>
        </w:tabs>
        <w:ind w:left="3600" w:hanging="360"/>
      </w:pPr>
      <w:rPr>
        <w:rFonts w:ascii="Wingdings 3" w:hAnsi="Wingdings 3" w:hint="default"/>
      </w:rPr>
    </w:lvl>
    <w:lvl w:ilvl="5" w:tplc="B1A6BE44" w:tentative="1">
      <w:start w:val="1"/>
      <w:numFmt w:val="bullet"/>
      <w:lvlText w:val=""/>
      <w:lvlJc w:val="left"/>
      <w:pPr>
        <w:tabs>
          <w:tab w:val="num" w:pos="4320"/>
        </w:tabs>
        <w:ind w:left="4320" w:hanging="360"/>
      </w:pPr>
      <w:rPr>
        <w:rFonts w:ascii="Wingdings 3" w:hAnsi="Wingdings 3" w:hint="default"/>
      </w:rPr>
    </w:lvl>
    <w:lvl w:ilvl="6" w:tplc="EB1056BE" w:tentative="1">
      <w:start w:val="1"/>
      <w:numFmt w:val="bullet"/>
      <w:lvlText w:val=""/>
      <w:lvlJc w:val="left"/>
      <w:pPr>
        <w:tabs>
          <w:tab w:val="num" w:pos="5040"/>
        </w:tabs>
        <w:ind w:left="5040" w:hanging="360"/>
      </w:pPr>
      <w:rPr>
        <w:rFonts w:ascii="Wingdings 3" w:hAnsi="Wingdings 3" w:hint="default"/>
      </w:rPr>
    </w:lvl>
    <w:lvl w:ilvl="7" w:tplc="426A537A" w:tentative="1">
      <w:start w:val="1"/>
      <w:numFmt w:val="bullet"/>
      <w:lvlText w:val=""/>
      <w:lvlJc w:val="left"/>
      <w:pPr>
        <w:tabs>
          <w:tab w:val="num" w:pos="5760"/>
        </w:tabs>
        <w:ind w:left="5760" w:hanging="360"/>
      </w:pPr>
      <w:rPr>
        <w:rFonts w:ascii="Wingdings 3" w:hAnsi="Wingdings 3" w:hint="default"/>
      </w:rPr>
    </w:lvl>
    <w:lvl w:ilvl="8" w:tplc="C8EA62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E6C0540"/>
    <w:multiLevelType w:val="hybridMultilevel"/>
    <w:tmpl w:val="170C94E0"/>
    <w:lvl w:ilvl="0" w:tplc="D9CE52BA">
      <w:start w:val="1"/>
      <w:numFmt w:val="bullet"/>
      <w:lvlText w:val="•"/>
      <w:lvlJc w:val="left"/>
      <w:pPr>
        <w:tabs>
          <w:tab w:val="num" w:pos="720"/>
        </w:tabs>
        <w:ind w:left="720" w:hanging="360"/>
      </w:pPr>
      <w:rPr>
        <w:rFonts w:ascii="Times New Roman" w:hAnsi="Times New Roman" w:hint="default"/>
      </w:rPr>
    </w:lvl>
    <w:lvl w:ilvl="1" w:tplc="3056C4AA" w:tentative="1">
      <w:start w:val="1"/>
      <w:numFmt w:val="bullet"/>
      <w:lvlText w:val="•"/>
      <w:lvlJc w:val="left"/>
      <w:pPr>
        <w:tabs>
          <w:tab w:val="num" w:pos="1440"/>
        </w:tabs>
        <w:ind w:left="1440" w:hanging="360"/>
      </w:pPr>
      <w:rPr>
        <w:rFonts w:ascii="Times New Roman" w:hAnsi="Times New Roman" w:hint="default"/>
      </w:rPr>
    </w:lvl>
    <w:lvl w:ilvl="2" w:tplc="60A65252" w:tentative="1">
      <w:start w:val="1"/>
      <w:numFmt w:val="bullet"/>
      <w:lvlText w:val="•"/>
      <w:lvlJc w:val="left"/>
      <w:pPr>
        <w:tabs>
          <w:tab w:val="num" w:pos="2160"/>
        </w:tabs>
        <w:ind w:left="2160" w:hanging="360"/>
      </w:pPr>
      <w:rPr>
        <w:rFonts w:ascii="Times New Roman" w:hAnsi="Times New Roman" w:hint="default"/>
      </w:rPr>
    </w:lvl>
    <w:lvl w:ilvl="3" w:tplc="A7A264E0" w:tentative="1">
      <w:start w:val="1"/>
      <w:numFmt w:val="bullet"/>
      <w:lvlText w:val="•"/>
      <w:lvlJc w:val="left"/>
      <w:pPr>
        <w:tabs>
          <w:tab w:val="num" w:pos="2880"/>
        </w:tabs>
        <w:ind w:left="2880" w:hanging="360"/>
      </w:pPr>
      <w:rPr>
        <w:rFonts w:ascii="Times New Roman" w:hAnsi="Times New Roman" w:hint="default"/>
      </w:rPr>
    </w:lvl>
    <w:lvl w:ilvl="4" w:tplc="56E605B6" w:tentative="1">
      <w:start w:val="1"/>
      <w:numFmt w:val="bullet"/>
      <w:lvlText w:val="•"/>
      <w:lvlJc w:val="left"/>
      <w:pPr>
        <w:tabs>
          <w:tab w:val="num" w:pos="3600"/>
        </w:tabs>
        <w:ind w:left="3600" w:hanging="360"/>
      </w:pPr>
      <w:rPr>
        <w:rFonts w:ascii="Times New Roman" w:hAnsi="Times New Roman" w:hint="default"/>
      </w:rPr>
    </w:lvl>
    <w:lvl w:ilvl="5" w:tplc="7BBC3788" w:tentative="1">
      <w:start w:val="1"/>
      <w:numFmt w:val="bullet"/>
      <w:lvlText w:val="•"/>
      <w:lvlJc w:val="left"/>
      <w:pPr>
        <w:tabs>
          <w:tab w:val="num" w:pos="4320"/>
        </w:tabs>
        <w:ind w:left="4320" w:hanging="360"/>
      </w:pPr>
      <w:rPr>
        <w:rFonts w:ascii="Times New Roman" w:hAnsi="Times New Roman" w:hint="default"/>
      </w:rPr>
    </w:lvl>
    <w:lvl w:ilvl="6" w:tplc="B368331E" w:tentative="1">
      <w:start w:val="1"/>
      <w:numFmt w:val="bullet"/>
      <w:lvlText w:val="•"/>
      <w:lvlJc w:val="left"/>
      <w:pPr>
        <w:tabs>
          <w:tab w:val="num" w:pos="5040"/>
        </w:tabs>
        <w:ind w:left="5040" w:hanging="360"/>
      </w:pPr>
      <w:rPr>
        <w:rFonts w:ascii="Times New Roman" w:hAnsi="Times New Roman" w:hint="default"/>
      </w:rPr>
    </w:lvl>
    <w:lvl w:ilvl="7" w:tplc="818EA678" w:tentative="1">
      <w:start w:val="1"/>
      <w:numFmt w:val="bullet"/>
      <w:lvlText w:val="•"/>
      <w:lvlJc w:val="left"/>
      <w:pPr>
        <w:tabs>
          <w:tab w:val="num" w:pos="5760"/>
        </w:tabs>
        <w:ind w:left="5760" w:hanging="360"/>
      </w:pPr>
      <w:rPr>
        <w:rFonts w:ascii="Times New Roman" w:hAnsi="Times New Roman" w:hint="default"/>
      </w:rPr>
    </w:lvl>
    <w:lvl w:ilvl="8" w:tplc="B8FA05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930843"/>
    <w:multiLevelType w:val="hybridMultilevel"/>
    <w:tmpl w:val="670469AC"/>
    <w:lvl w:ilvl="0" w:tplc="716A5C68">
      <w:start w:val="1"/>
      <w:numFmt w:val="bullet"/>
      <w:lvlText w:val=""/>
      <w:lvlJc w:val="left"/>
      <w:pPr>
        <w:tabs>
          <w:tab w:val="num" w:pos="720"/>
        </w:tabs>
        <w:ind w:left="720" w:hanging="360"/>
      </w:pPr>
      <w:rPr>
        <w:rFonts w:ascii="Wingdings 3" w:hAnsi="Wingdings 3" w:hint="default"/>
      </w:rPr>
    </w:lvl>
    <w:lvl w:ilvl="1" w:tplc="6A84A3EE" w:tentative="1">
      <w:start w:val="1"/>
      <w:numFmt w:val="bullet"/>
      <w:lvlText w:val=""/>
      <w:lvlJc w:val="left"/>
      <w:pPr>
        <w:tabs>
          <w:tab w:val="num" w:pos="1440"/>
        </w:tabs>
        <w:ind w:left="1440" w:hanging="360"/>
      </w:pPr>
      <w:rPr>
        <w:rFonts w:ascii="Wingdings 3" w:hAnsi="Wingdings 3" w:hint="default"/>
      </w:rPr>
    </w:lvl>
    <w:lvl w:ilvl="2" w:tplc="5B14A04E" w:tentative="1">
      <w:start w:val="1"/>
      <w:numFmt w:val="bullet"/>
      <w:lvlText w:val=""/>
      <w:lvlJc w:val="left"/>
      <w:pPr>
        <w:tabs>
          <w:tab w:val="num" w:pos="2160"/>
        </w:tabs>
        <w:ind w:left="2160" w:hanging="360"/>
      </w:pPr>
      <w:rPr>
        <w:rFonts w:ascii="Wingdings 3" w:hAnsi="Wingdings 3" w:hint="default"/>
      </w:rPr>
    </w:lvl>
    <w:lvl w:ilvl="3" w:tplc="78FA9D02" w:tentative="1">
      <w:start w:val="1"/>
      <w:numFmt w:val="bullet"/>
      <w:lvlText w:val=""/>
      <w:lvlJc w:val="left"/>
      <w:pPr>
        <w:tabs>
          <w:tab w:val="num" w:pos="2880"/>
        </w:tabs>
        <w:ind w:left="2880" w:hanging="360"/>
      </w:pPr>
      <w:rPr>
        <w:rFonts w:ascii="Wingdings 3" w:hAnsi="Wingdings 3" w:hint="default"/>
      </w:rPr>
    </w:lvl>
    <w:lvl w:ilvl="4" w:tplc="03CE6100" w:tentative="1">
      <w:start w:val="1"/>
      <w:numFmt w:val="bullet"/>
      <w:lvlText w:val=""/>
      <w:lvlJc w:val="left"/>
      <w:pPr>
        <w:tabs>
          <w:tab w:val="num" w:pos="3600"/>
        </w:tabs>
        <w:ind w:left="3600" w:hanging="360"/>
      </w:pPr>
      <w:rPr>
        <w:rFonts w:ascii="Wingdings 3" w:hAnsi="Wingdings 3" w:hint="default"/>
      </w:rPr>
    </w:lvl>
    <w:lvl w:ilvl="5" w:tplc="B12A3858" w:tentative="1">
      <w:start w:val="1"/>
      <w:numFmt w:val="bullet"/>
      <w:lvlText w:val=""/>
      <w:lvlJc w:val="left"/>
      <w:pPr>
        <w:tabs>
          <w:tab w:val="num" w:pos="4320"/>
        </w:tabs>
        <w:ind w:left="4320" w:hanging="360"/>
      </w:pPr>
      <w:rPr>
        <w:rFonts w:ascii="Wingdings 3" w:hAnsi="Wingdings 3" w:hint="default"/>
      </w:rPr>
    </w:lvl>
    <w:lvl w:ilvl="6" w:tplc="D2246FF2" w:tentative="1">
      <w:start w:val="1"/>
      <w:numFmt w:val="bullet"/>
      <w:lvlText w:val=""/>
      <w:lvlJc w:val="left"/>
      <w:pPr>
        <w:tabs>
          <w:tab w:val="num" w:pos="5040"/>
        </w:tabs>
        <w:ind w:left="5040" w:hanging="360"/>
      </w:pPr>
      <w:rPr>
        <w:rFonts w:ascii="Wingdings 3" w:hAnsi="Wingdings 3" w:hint="default"/>
      </w:rPr>
    </w:lvl>
    <w:lvl w:ilvl="7" w:tplc="F5FED264" w:tentative="1">
      <w:start w:val="1"/>
      <w:numFmt w:val="bullet"/>
      <w:lvlText w:val=""/>
      <w:lvlJc w:val="left"/>
      <w:pPr>
        <w:tabs>
          <w:tab w:val="num" w:pos="5760"/>
        </w:tabs>
        <w:ind w:left="5760" w:hanging="360"/>
      </w:pPr>
      <w:rPr>
        <w:rFonts w:ascii="Wingdings 3" w:hAnsi="Wingdings 3" w:hint="default"/>
      </w:rPr>
    </w:lvl>
    <w:lvl w:ilvl="8" w:tplc="F0A810C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9910380"/>
    <w:multiLevelType w:val="hybridMultilevel"/>
    <w:tmpl w:val="DEE6AA38"/>
    <w:lvl w:ilvl="0" w:tplc="A6D0EC04">
      <w:start w:val="1"/>
      <w:numFmt w:val="bullet"/>
      <w:lvlText w:val=""/>
      <w:lvlJc w:val="left"/>
      <w:pPr>
        <w:tabs>
          <w:tab w:val="num" w:pos="720"/>
        </w:tabs>
        <w:ind w:left="720" w:hanging="360"/>
      </w:pPr>
      <w:rPr>
        <w:rFonts w:ascii="Wingdings 3" w:hAnsi="Wingdings 3" w:hint="default"/>
      </w:rPr>
    </w:lvl>
    <w:lvl w:ilvl="1" w:tplc="FF10A49A" w:tentative="1">
      <w:start w:val="1"/>
      <w:numFmt w:val="bullet"/>
      <w:lvlText w:val=""/>
      <w:lvlJc w:val="left"/>
      <w:pPr>
        <w:tabs>
          <w:tab w:val="num" w:pos="1440"/>
        </w:tabs>
        <w:ind w:left="1440" w:hanging="360"/>
      </w:pPr>
      <w:rPr>
        <w:rFonts w:ascii="Wingdings 3" w:hAnsi="Wingdings 3" w:hint="default"/>
      </w:rPr>
    </w:lvl>
    <w:lvl w:ilvl="2" w:tplc="3CC60856" w:tentative="1">
      <w:start w:val="1"/>
      <w:numFmt w:val="bullet"/>
      <w:lvlText w:val=""/>
      <w:lvlJc w:val="left"/>
      <w:pPr>
        <w:tabs>
          <w:tab w:val="num" w:pos="2160"/>
        </w:tabs>
        <w:ind w:left="2160" w:hanging="360"/>
      </w:pPr>
      <w:rPr>
        <w:rFonts w:ascii="Wingdings 3" w:hAnsi="Wingdings 3" w:hint="default"/>
      </w:rPr>
    </w:lvl>
    <w:lvl w:ilvl="3" w:tplc="324C189E" w:tentative="1">
      <w:start w:val="1"/>
      <w:numFmt w:val="bullet"/>
      <w:lvlText w:val=""/>
      <w:lvlJc w:val="left"/>
      <w:pPr>
        <w:tabs>
          <w:tab w:val="num" w:pos="2880"/>
        </w:tabs>
        <w:ind w:left="2880" w:hanging="360"/>
      </w:pPr>
      <w:rPr>
        <w:rFonts w:ascii="Wingdings 3" w:hAnsi="Wingdings 3" w:hint="default"/>
      </w:rPr>
    </w:lvl>
    <w:lvl w:ilvl="4" w:tplc="A468CCD6" w:tentative="1">
      <w:start w:val="1"/>
      <w:numFmt w:val="bullet"/>
      <w:lvlText w:val=""/>
      <w:lvlJc w:val="left"/>
      <w:pPr>
        <w:tabs>
          <w:tab w:val="num" w:pos="3600"/>
        </w:tabs>
        <w:ind w:left="3600" w:hanging="360"/>
      </w:pPr>
      <w:rPr>
        <w:rFonts w:ascii="Wingdings 3" w:hAnsi="Wingdings 3" w:hint="default"/>
      </w:rPr>
    </w:lvl>
    <w:lvl w:ilvl="5" w:tplc="EC2C0BC4" w:tentative="1">
      <w:start w:val="1"/>
      <w:numFmt w:val="bullet"/>
      <w:lvlText w:val=""/>
      <w:lvlJc w:val="left"/>
      <w:pPr>
        <w:tabs>
          <w:tab w:val="num" w:pos="4320"/>
        </w:tabs>
        <w:ind w:left="4320" w:hanging="360"/>
      </w:pPr>
      <w:rPr>
        <w:rFonts w:ascii="Wingdings 3" w:hAnsi="Wingdings 3" w:hint="default"/>
      </w:rPr>
    </w:lvl>
    <w:lvl w:ilvl="6" w:tplc="9A3C8A4C" w:tentative="1">
      <w:start w:val="1"/>
      <w:numFmt w:val="bullet"/>
      <w:lvlText w:val=""/>
      <w:lvlJc w:val="left"/>
      <w:pPr>
        <w:tabs>
          <w:tab w:val="num" w:pos="5040"/>
        </w:tabs>
        <w:ind w:left="5040" w:hanging="360"/>
      </w:pPr>
      <w:rPr>
        <w:rFonts w:ascii="Wingdings 3" w:hAnsi="Wingdings 3" w:hint="default"/>
      </w:rPr>
    </w:lvl>
    <w:lvl w:ilvl="7" w:tplc="FAE84352" w:tentative="1">
      <w:start w:val="1"/>
      <w:numFmt w:val="bullet"/>
      <w:lvlText w:val=""/>
      <w:lvlJc w:val="left"/>
      <w:pPr>
        <w:tabs>
          <w:tab w:val="num" w:pos="5760"/>
        </w:tabs>
        <w:ind w:left="5760" w:hanging="360"/>
      </w:pPr>
      <w:rPr>
        <w:rFonts w:ascii="Wingdings 3" w:hAnsi="Wingdings 3" w:hint="default"/>
      </w:rPr>
    </w:lvl>
    <w:lvl w:ilvl="8" w:tplc="05C6F6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BF66E44"/>
    <w:multiLevelType w:val="hybridMultilevel"/>
    <w:tmpl w:val="050AB694"/>
    <w:lvl w:ilvl="0" w:tplc="E466D1CE">
      <w:start w:val="1"/>
      <w:numFmt w:val="bullet"/>
      <w:lvlText w:val=""/>
      <w:lvlJc w:val="left"/>
      <w:pPr>
        <w:tabs>
          <w:tab w:val="num" w:pos="720"/>
        </w:tabs>
        <w:ind w:left="720" w:hanging="360"/>
      </w:pPr>
      <w:rPr>
        <w:rFonts w:ascii="Wingdings 3" w:hAnsi="Wingdings 3" w:hint="default"/>
      </w:rPr>
    </w:lvl>
    <w:lvl w:ilvl="1" w:tplc="7326DB84" w:tentative="1">
      <w:start w:val="1"/>
      <w:numFmt w:val="bullet"/>
      <w:lvlText w:val=""/>
      <w:lvlJc w:val="left"/>
      <w:pPr>
        <w:tabs>
          <w:tab w:val="num" w:pos="1440"/>
        </w:tabs>
        <w:ind w:left="1440" w:hanging="360"/>
      </w:pPr>
      <w:rPr>
        <w:rFonts w:ascii="Wingdings 3" w:hAnsi="Wingdings 3" w:hint="default"/>
      </w:rPr>
    </w:lvl>
    <w:lvl w:ilvl="2" w:tplc="1054B794" w:tentative="1">
      <w:start w:val="1"/>
      <w:numFmt w:val="bullet"/>
      <w:lvlText w:val=""/>
      <w:lvlJc w:val="left"/>
      <w:pPr>
        <w:tabs>
          <w:tab w:val="num" w:pos="2160"/>
        </w:tabs>
        <w:ind w:left="2160" w:hanging="360"/>
      </w:pPr>
      <w:rPr>
        <w:rFonts w:ascii="Wingdings 3" w:hAnsi="Wingdings 3" w:hint="default"/>
      </w:rPr>
    </w:lvl>
    <w:lvl w:ilvl="3" w:tplc="46FEE336" w:tentative="1">
      <w:start w:val="1"/>
      <w:numFmt w:val="bullet"/>
      <w:lvlText w:val=""/>
      <w:lvlJc w:val="left"/>
      <w:pPr>
        <w:tabs>
          <w:tab w:val="num" w:pos="2880"/>
        </w:tabs>
        <w:ind w:left="2880" w:hanging="360"/>
      </w:pPr>
      <w:rPr>
        <w:rFonts w:ascii="Wingdings 3" w:hAnsi="Wingdings 3" w:hint="default"/>
      </w:rPr>
    </w:lvl>
    <w:lvl w:ilvl="4" w:tplc="54129688" w:tentative="1">
      <w:start w:val="1"/>
      <w:numFmt w:val="bullet"/>
      <w:lvlText w:val=""/>
      <w:lvlJc w:val="left"/>
      <w:pPr>
        <w:tabs>
          <w:tab w:val="num" w:pos="3600"/>
        </w:tabs>
        <w:ind w:left="3600" w:hanging="360"/>
      </w:pPr>
      <w:rPr>
        <w:rFonts w:ascii="Wingdings 3" w:hAnsi="Wingdings 3" w:hint="default"/>
      </w:rPr>
    </w:lvl>
    <w:lvl w:ilvl="5" w:tplc="89308A68" w:tentative="1">
      <w:start w:val="1"/>
      <w:numFmt w:val="bullet"/>
      <w:lvlText w:val=""/>
      <w:lvlJc w:val="left"/>
      <w:pPr>
        <w:tabs>
          <w:tab w:val="num" w:pos="4320"/>
        </w:tabs>
        <w:ind w:left="4320" w:hanging="360"/>
      </w:pPr>
      <w:rPr>
        <w:rFonts w:ascii="Wingdings 3" w:hAnsi="Wingdings 3" w:hint="default"/>
      </w:rPr>
    </w:lvl>
    <w:lvl w:ilvl="6" w:tplc="52A6413E" w:tentative="1">
      <w:start w:val="1"/>
      <w:numFmt w:val="bullet"/>
      <w:lvlText w:val=""/>
      <w:lvlJc w:val="left"/>
      <w:pPr>
        <w:tabs>
          <w:tab w:val="num" w:pos="5040"/>
        </w:tabs>
        <w:ind w:left="5040" w:hanging="360"/>
      </w:pPr>
      <w:rPr>
        <w:rFonts w:ascii="Wingdings 3" w:hAnsi="Wingdings 3" w:hint="default"/>
      </w:rPr>
    </w:lvl>
    <w:lvl w:ilvl="7" w:tplc="6458F834" w:tentative="1">
      <w:start w:val="1"/>
      <w:numFmt w:val="bullet"/>
      <w:lvlText w:val=""/>
      <w:lvlJc w:val="left"/>
      <w:pPr>
        <w:tabs>
          <w:tab w:val="num" w:pos="5760"/>
        </w:tabs>
        <w:ind w:left="5760" w:hanging="360"/>
      </w:pPr>
      <w:rPr>
        <w:rFonts w:ascii="Wingdings 3" w:hAnsi="Wingdings 3" w:hint="default"/>
      </w:rPr>
    </w:lvl>
    <w:lvl w:ilvl="8" w:tplc="9612C35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77736BC"/>
    <w:multiLevelType w:val="hybridMultilevel"/>
    <w:tmpl w:val="0994E096"/>
    <w:lvl w:ilvl="0" w:tplc="59544274">
      <w:start w:val="1"/>
      <w:numFmt w:val="bullet"/>
      <w:lvlText w:val=""/>
      <w:lvlJc w:val="left"/>
      <w:pPr>
        <w:tabs>
          <w:tab w:val="num" w:pos="720"/>
        </w:tabs>
        <w:ind w:left="720" w:hanging="360"/>
      </w:pPr>
      <w:rPr>
        <w:rFonts w:ascii="Wingdings" w:hAnsi="Wingdings" w:hint="default"/>
      </w:rPr>
    </w:lvl>
    <w:lvl w:ilvl="1" w:tplc="CA744630" w:tentative="1">
      <w:start w:val="1"/>
      <w:numFmt w:val="bullet"/>
      <w:lvlText w:val=""/>
      <w:lvlJc w:val="left"/>
      <w:pPr>
        <w:tabs>
          <w:tab w:val="num" w:pos="1440"/>
        </w:tabs>
        <w:ind w:left="1440" w:hanging="360"/>
      </w:pPr>
      <w:rPr>
        <w:rFonts w:ascii="Wingdings" w:hAnsi="Wingdings" w:hint="default"/>
      </w:rPr>
    </w:lvl>
    <w:lvl w:ilvl="2" w:tplc="21BA25BC" w:tentative="1">
      <w:start w:val="1"/>
      <w:numFmt w:val="bullet"/>
      <w:lvlText w:val=""/>
      <w:lvlJc w:val="left"/>
      <w:pPr>
        <w:tabs>
          <w:tab w:val="num" w:pos="2160"/>
        </w:tabs>
        <w:ind w:left="2160" w:hanging="360"/>
      </w:pPr>
      <w:rPr>
        <w:rFonts w:ascii="Wingdings" w:hAnsi="Wingdings" w:hint="default"/>
      </w:rPr>
    </w:lvl>
    <w:lvl w:ilvl="3" w:tplc="05782D7E" w:tentative="1">
      <w:start w:val="1"/>
      <w:numFmt w:val="bullet"/>
      <w:lvlText w:val=""/>
      <w:lvlJc w:val="left"/>
      <w:pPr>
        <w:tabs>
          <w:tab w:val="num" w:pos="2880"/>
        </w:tabs>
        <w:ind w:left="2880" w:hanging="360"/>
      </w:pPr>
      <w:rPr>
        <w:rFonts w:ascii="Wingdings" w:hAnsi="Wingdings" w:hint="default"/>
      </w:rPr>
    </w:lvl>
    <w:lvl w:ilvl="4" w:tplc="B3B251E4" w:tentative="1">
      <w:start w:val="1"/>
      <w:numFmt w:val="bullet"/>
      <w:lvlText w:val=""/>
      <w:lvlJc w:val="left"/>
      <w:pPr>
        <w:tabs>
          <w:tab w:val="num" w:pos="3600"/>
        </w:tabs>
        <w:ind w:left="3600" w:hanging="360"/>
      </w:pPr>
      <w:rPr>
        <w:rFonts w:ascii="Wingdings" w:hAnsi="Wingdings" w:hint="default"/>
      </w:rPr>
    </w:lvl>
    <w:lvl w:ilvl="5" w:tplc="0B1A57A0" w:tentative="1">
      <w:start w:val="1"/>
      <w:numFmt w:val="bullet"/>
      <w:lvlText w:val=""/>
      <w:lvlJc w:val="left"/>
      <w:pPr>
        <w:tabs>
          <w:tab w:val="num" w:pos="4320"/>
        </w:tabs>
        <w:ind w:left="4320" w:hanging="360"/>
      </w:pPr>
      <w:rPr>
        <w:rFonts w:ascii="Wingdings" w:hAnsi="Wingdings" w:hint="default"/>
      </w:rPr>
    </w:lvl>
    <w:lvl w:ilvl="6" w:tplc="ED66029E" w:tentative="1">
      <w:start w:val="1"/>
      <w:numFmt w:val="bullet"/>
      <w:lvlText w:val=""/>
      <w:lvlJc w:val="left"/>
      <w:pPr>
        <w:tabs>
          <w:tab w:val="num" w:pos="5040"/>
        </w:tabs>
        <w:ind w:left="5040" w:hanging="360"/>
      </w:pPr>
      <w:rPr>
        <w:rFonts w:ascii="Wingdings" w:hAnsi="Wingdings" w:hint="default"/>
      </w:rPr>
    </w:lvl>
    <w:lvl w:ilvl="7" w:tplc="ADF2B164" w:tentative="1">
      <w:start w:val="1"/>
      <w:numFmt w:val="bullet"/>
      <w:lvlText w:val=""/>
      <w:lvlJc w:val="left"/>
      <w:pPr>
        <w:tabs>
          <w:tab w:val="num" w:pos="5760"/>
        </w:tabs>
        <w:ind w:left="5760" w:hanging="360"/>
      </w:pPr>
      <w:rPr>
        <w:rFonts w:ascii="Wingdings" w:hAnsi="Wingdings" w:hint="default"/>
      </w:rPr>
    </w:lvl>
    <w:lvl w:ilvl="8" w:tplc="E0D4AD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00A2A"/>
    <w:multiLevelType w:val="hybridMultilevel"/>
    <w:tmpl w:val="AA9809C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B86C1A"/>
    <w:multiLevelType w:val="hybridMultilevel"/>
    <w:tmpl w:val="FEA46C8C"/>
    <w:lvl w:ilvl="0" w:tplc="96F4A590">
      <w:start w:val="1"/>
      <w:numFmt w:val="bullet"/>
      <w:lvlText w:val="•"/>
      <w:lvlJc w:val="left"/>
      <w:pPr>
        <w:tabs>
          <w:tab w:val="num" w:pos="720"/>
        </w:tabs>
        <w:ind w:left="720" w:hanging="360"/>
      </w:pPr>
      <w:rPr>
        <w:rFonts w:ascii="Times New Roman" w:hAnsi="Times New Roman" w:hint="default"/>
      </w:rPr>
    </w:lvl>
    <w:lvl w:ilvl="1" w:tplc="183C302A" w:tentative="1">
      <w:start w:val="1"/>
      <w:numFmt w:val="bullet"/>
      <w:lvlText w:val="•"/>
      <w:lvlJc w:val="left"/>
      <w:pPr>
        <w:tabs>
          <w:tab w:val="num" w:pos="1440"/>
        </w:tabs>
        <w:ind w:left="1440" w:hanging="360"/>
      </w:pPr>
      <w:rPr>
        <w:rFonts w:ascii="Times New Roman" w:hAnsi="Times New Roman" w:hint="default"/>
      </w:rPr>
    </w:lvl>
    <w:lvl w:ilvl="2" w:tplc="069865DC" w:tentative="1">
      <w:start w:val="1"/>
      <w:numFmt w:val="bullet"/>
      <w:lvlText w:val="•"/>
      <w:lvlJc w:val="left"/>
      <w:pPr>
        <w:tabs>
          <w:tab w:val="num" w:pos="2160"/>
        </w:tabs>
        <w:ind w:left="2160" w:hanging="360"/>
      </w:pPr>
      <w:rPr>
        <w:rFonts w:ascii="Times New Roman" w:hAnsi="Times New Roman" w:hint="default"/>
      </w:rPr>
    </w:lvl>
    <w:lvl w:ilvl="3" w:tplc="08809352" w:tentative="1">
      <w:start w:val="1"/>
      <w:numFmt w:val="bullet"/>
      <w:lvlText w:val="•"/>
      <w:lvlJc w:val="left"/>
      <w:pPr>
        <w:tabs>
          <w:tab w:val="num" w:pos="2880"/>
        </w:tabs>
        <w:ind w:left="2880" w:hanging="360"/>
      </w:pPr>
      <w:rPr>
        <w:rFonts w:ascii="Times New Roman" w:hAnsi="Times New Roman" w:hint="default"/>
      </w:rPr>
    </w:lvl>
    <w:lvl w:ilvl="4" w:tplc="37A63E66" w:tentative="1">
      <w:start w:val="1"/>
      <w:numFmt w:val="bullet"/>
      <w:lvlText w:val="•"/>
      <w:lvlJc w:val="left"/>
      <w:pPr>
        <w:tabs>
          <w:tab w:val="num" w:pos="3600"/>
        </w:tabs>
        <w:ind w:left="3600" w:hanging="360"/>
      </w:pPr>
      <w:rPr>
        <w:rFonts w:ascii="Times New Roman" w:hAnsi="Times New Roman" w:hint="default"/>
      </w:rPr>
    </w:lvl>
    <w:lvl w:ilvl="5" w:tplc="5A782B8C" w:tentative="1">
      <w:start w:val="1"/>
      <w:numFmt w:val="bullet"/>
      <w:lvlText w:val="•"/>
      <w:lvlJc w:val="left"/>
      <w:pPr>
        <w:tabs>
          <w:tab w:val="num" w:pos="4320"/>
        </w:tabs>
        <w:ind w:left="4320" w:hanging="360"/>
      </w:pPr>
      <w:rPr>
        <w:rFonts w:ascii="Times New Roman" w:hAnsi="Times New Roman" w:hint="default"/>
      </w:rPr>
    </w:lvl>
    <w:lvl w:ilvl="6" w:tplc="1CE038CE" w:tentative="1">
      <w:start w:val="1"/>
      <w:numFmt w:val="bullet"/>
      <w:lvlText w:val="•"/>
      <w:lvlJc w:val="left"/>
      <w:pPr>
        <w:tabs>
          <w:tab w:val="num" w:pos="5040"/>
        </w:tabs>
        <w:ind w:left="5040" w:hanging="360"/>
      </w:pPr>
      <w:rPr>
        <w:rFonts w:ascii="Times New Roman" w:hAnsi="Times New Roman" w:hint="default"/>
      </w:rPr>
    </w:lvl>
    <w:lvl w:ilvl="7" w:tplc="80723A1A" w:tentative="1">
      <w:start w:val="1"/>
      <w:numFmt w:val="bullet"/>
      <w:lvlText w:val="•"/>
      <w:lvlJc w:val="left"/>
      <w:pPr>
        <w:tabs>
          <w:tab w:val="num" w:pos="5760"/>
        </w:tabs>
        <w:ind w:left="5760" w:hanging="360"/>
      </w:pPr>
      <w:rPr>
        <w:rFonts w:ascii="Times New Roman" w:hAnsi="Times New Roman" w:hint="default"/>
      </w:rPr>
    </w:lvl>
    <w:lvl w:ilvl="8" w:tplc="6278EE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5E72670"/>
    <w:multiLevelType w:val="hybridMultilevel"/>
    <w:tmpl w:val="B5D8C6E8"/>
    <w:lvl w:ilvl="0" w:tplc="40321A80">
      <w:start w:val="1"/>
      <w:numFmt w:val="bullet"/>
      <w:lvlText w:val="•"/>
      <w:lvlJc w:val="left"/>
      <w:pPr>
        <w:tabs>
          <w:tab w:val="num" w:pos="720"/>
        </w:tabs>
        <w:ind w:left="720" w:hanging="360"/>
      </w:pPr>
      <w:rPr>
        <w:rFonts w:ascii="Times New Roman" w:hAnsi="Times New Roman" w:hint="default"/>
      </w:rPr>
    </w:lvl>
    <w:lvl w:ilvl="1" w:tplc="01FA1C6A" w:tentative="1">
      <w:start w:val="1"/>
      <w:numFmt w:val="bullet"/>
      <w:lvlText w:val="•"/>
      <w:lvlJc w:val="left"/>
      <w:pPr>
        <w:tabs>
          <w:tab w:val="num" w:pos="1440"/>
        </w:tabs>
        <w:ind w:left="1440" w:hanging="360"/>
      </w:pPr>
      <w:rPr>
        <w:rFonts w:ascii="Times New Roman" w:hAnsi="Times New Roman" w:hint="default"/>
      </w:rPr>
    </w:lvl>
    <w:lvl w:ilvl="2" w:tplc="558C6C2A" w:tentative="1">
      <w:start w:val="1"/>
      <w:numFmt w:val="bullet"/>
      <w:lvlText w:val="•"/>
      <w:lvlJc w:val="left"/>
      <w:pPr>
        <w:tabs>
          <w:tab w:val="num" w:pos="2160"/>
        </w:tabs>
        <w:ind w:left="2160" w:hanging="360"/>
      </w:pPr>
      <w:rPr>
        <w:rFonts w:ascii="Times New Roman" w:hAnsi="Times New Roman" w:hint="default"/>
      </w:rPr>
    </w:lvl>
    <w:lvl w:ilvl="3" w:tplc="172C5DDE" w:tentative="1">
      <w:start w:val="1"/>
      <w:numFmt w:val="bullet"/>
      <w:lvlText w:val="•"/>
      <w:lvlJc w:val="left"/>
      <w:pPr>
        <w:tabs>
          <w:tab w:val="num" w:pos="2880"/>
        </w:tabs>
        <w:ind w:left="2880" w:hanging="360"/>
      </w:pPr>
      <w:rPr>
        <w:rFonts w:ascii="Times New Roman" w:hAnsi="Times New Roman" w:hint="default"/>
      </w:rPr>
    </w:lvl>
    <w:lvl w:ilvl="4" w:tplc="7924C6D4" w:tentative="1">
      <w:start w:val="1"/>
      <w:numFmt w:val="bullet"/>
      <w:lvlText w:val="•"/>
      <w:lvlJc w:val="left"/>
      <w:pPr>
        <w:tabs>
          <w:tab w:val="num" w:pos="3600"/>
        </w:tabs>
        <w:ind w:left="3600" w:hanging="360"/>
      </w:pPr>
      <w:rPr>
        <w:rFonts w:ascii="Times New Roman" w:hAnsi="Times New Roman" w:hint="default"/>
      </w:rPr>
    </w:lvl>
    <w:lvl w:ilvl="5" w:tplc="43C0A822" w:tentative="1">
      <w:start w:val="1"/>
      <w:numFmt w:val="bullet"/>
      <w:lvlText w:val="•"/>
      <w:lvlJc w:val="left"/>
      <w:pPr>
        <w:tabs>
          <w:tab w:val="num" w:pos="4320"/>
        </w:tabs>
        <w:ind w:left="4320" w:hanging="360"/>
      </w:pPr>
      <w:rPr>
        <w:rFonts w:ascii="Times New Roman" w:hAnsi="Times New Roman" w:hint="default"/>
      </w:rPr>
    </w:lvl>
    <w:lvl w:ilvl="6" w:tplc="C398130E" w:tentative="1">
      <w:start w:val="1"/>
      <w:numFmt w:val="bullet"/>
      <w:lvlText w:val="•"/>
      <w:lvlJc w:val="left"/>
      <w:pPr>
        <w:tabs>
          <w:tab w:val="num" w:pos="5040"/>
        </w:tabs>
        <w:ind w:left="5040" w:hanging="360"/>
      </w:pPr>
      <w:rPr>
        <w:rFonts w:ascii="Times New Roman" w:hAnsi="Times New Roman" w:hint="default"/>
      </w:rPr>
    </w:lvl>
    <w:lvl w:ilvl="7" w:tplc="7354D65C" w:tentative="1">
      <w:start w:val="1"/>
      <w:numFmt w:val="bullet"/>
      <w:lvlText w:val="•"/>
      <w:lvlJc w:val="left"/>
      <w:pPr>
        <w:tabs>
          <w:tab w:val="num" w:pos="5760"/>
        </w:tabs>
        <w:ind w:left="5760" w:hanging="360"/>
      </w:pPr>
      <w:rPr>
        <w:rFonts w:ascii="Times New Roman" w:hAnsi="Times New Roman" w:hint="default"/>
      </w:rPr>
    </w:lvl>
    <w:lvl w:ilvl="8" w:tplc="0818FA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0B498B"/>
    <w:multiLevelType w:val="hybridMultilevel"/>
    <w:tmpl w:val="48DA2314"/>
    <w:lvl w:ilvl="0" w:tplc="135C12B8">
      <w:start w:val="1"/>
      <w:numFmt w:val="bullet"/>
      <w:lvlText w:val=""/>
      <w:lvlJc w:val="left"/>
      <w:pPr>
        <w:tabs>
          <w:tab w:val="num" w:pos="720"/>
        </w:tabs>
        <w:ind w:left="720" w:hanging="360"/>
      </w:pPr>
      <w:rPr>
        <w:rFonts w:ascii="Wingdings 3" w:hAnsi="Wingdings 3" w:hint="default"/>
      </w:rPr>
    </w:lvl>
    <w:lvl w:ilvl="1" w:tplc="99FAAFF6" w:tentative="1">
      <w:start w:val="1"/>
      <w:numFmt w:val="bullet"/>
      <w:lvlText w:val=""/>
      <w:lvlJc w:val="left"/>
      <w:pPr>
        <w:tabs>
          <w:tab w:val="num" w:pos="1440"/>
        </w:tabs>
        <w:ind w:left="1440" w:hanging="360"/>
      </w:pPr>
      <w:rPr>
        <w:rFonts w:ascii="Wingdings 3" w:hAnsi="Wingdings 3" w:hint="default"/>
      </w:rPr>
    </w:lvl>
    <w:lvl w:ilvl="2" w:tplc="EA962A62" w:tentative="1">
      <w:start w:val="1"/>
      <w:numFmt w:val="bullet"/>
      <w:lvlText w:val=""/>
      <w:lvlJc w:val="left"/>
      <w:pPr>
        <w:tabs>
          <w:tab w:val="num" w:pos="2160"/>
        </w:tabs>
        <w:ind w:left="2160" w:hanging="360"/>
      </w:pPr>
      <w:rPr>
        <w:rFonts w:ascii="Wingdings 3" w:hAnsi="Wingdings 3" w:hint="default"/>
      </w:rPr>
    </w:lvl>
    <w:lvl w:ilvl="3" w:tplc="38322D4E" w:tentative="1">
      <w:start w:val="1"/>
      <w:numFmt w:val="bullet"/>
      <w:lvlText w:val=""/>
      <w:lvlJc w:val="left"/>
      <w:pPr>
        <w:tabs>
          <w:tab w:val="num" w:pos="2880"/>
        </w:tabs>
        <w:ind w:left="2880" w:hanging="360"/>
      </w:pPr>
      <w:rPr>
        <w:rFonts w:ascii="Wingdings 3" w:hAnsi="Wingdings 3" w:hint="default"/>
      </w:rPr>
    </w:lvl>
    <w:lvl w:ilvl="4" w:tplc="55F4CDE0" w:tentative="1">
      <w:start w:val="1"/>
      <w:numFmt w:val="bullet"/>
      <w:lvlText w:val=""/>
      <w:lvlJc w:val="left"/>
      <w:pPr>
        <w:tabs>
          <w:tab w:val="num" w:pos="3600"/>
        </w:tabs>
        <w:ind w:left="3600" w:hanging="360"/>
      </w:pPr>
      <w:rPr>
        <w:rFonts w:ascii="Wingdings 3" w:hAnsi="Wingdings 3" w:hint="default"/>
      </w:rPr>
    </w:lvl>
    <w:lvl w:ilvl="5" w:tplc="9B7ECEFE" w:tentative="1">
      <w:start w:val="1"/>
      <w:numFmt w:val="bullet"/>
      <w:lvlText w:val=""/>
      <w:lvlJc w:val="left"/>
      <w:pPr>
        <w:tabs>
          <w:tab w:val="num" w:pos="4320"/>
        </w:tabs>
        <w:ind w:left="4320" w:hanging="360"/>
      </w:pPr>
      <w:rPr>
        <w:rFonts w:ascii="Wingdings 3" w:hAnsi="Wingdings 3" w:hint="default"/>
      </w:rPr>
    </w:lvl>
    <w:lvl w:ilvl="6" w:tplc="635AE748" w:tentative="1">
      <w:start w:val="1"/>
      <w:numFmt w:val="bullet"/>
      <w:lvlText w:val=""/>
      <w:lvlJc w:val="left"/>
      <w:pPr>
        <w:tabs>
          <w:tab w:val="num" w:pos="5040"/>
        </w:tabs>
        <w:ind w:left="5040" w:hanging="360"/>
      </w:pPr>
      <w:rPr>
        <w:rFonts w:ascii="Wingdings 3" w:hAnsi="Wingdings 3" w:hint="default"/>
      </w:rPr>
    </w:lvl>
    <w:lvl w:ilvl="7" w:tplc="764819E4" w:tentative="1">
      <w:start w:val="1"/>
      <w:numFmt w:val="bullet"/>
      <w:lvlText w:val=""/>
      <w:lvlJc w:val="left"/>
      <w:pPr>
        <w:tabs>
          <w:tab w:val="num" w:pos="5760"/>
        </w:tabs>
        <w:ind w:left="5760" w:hanging="360"/>
      </w:pPr>
      <w:rPr>
        <w:rFonts w:ascii="Wingdings 3" w:hAnsi="Wingdings 3" w:hint="default"/>
      </w:rPr>
    </w:lvl>
    <w:lvl w:ilvl="8" w:tplc="841E0A8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1E23557"/>
    <w:multiLevelType w:val="hybridMultilevel"/>
    <w:tmpl w:val="2F3A4462"/>
    <w:lvl w:ilvl="0" w:tplc="CE949F0A">
      <w:start w:val="1"/>
      <w:numFmt w:val="bullet"/>
      <w:lvlText w:val=""/>
      <w:lvlJc w:val="left"/>
      <w:pPr>
        <w:tabs>
          <w:tab w:val="num" w:pos="720"/>
        </w:tabs>
        <w:ind w:left="720" w:hanging="360"/>
      </w:pPr>
      <w:rPr>
        <w:rFonts w:ascii="Wingdings 3" w:hAnsi="Wingdings 3" w:hint="default"/>
      </w:rPr>
    </w:lvl>
    <w:lvl w:ilvl="1" w:tplc="C954210E" w:tentative="1">
      <w:start w:val="1"/>
      <w:numFmt w:val="bullet"/>
      <w:lvlText w:val=""/>
      <w:lvlJc w:val="left"/>
      <w:pPr>
        <w:tabs>
          <w:tab w:val="num" w:pos="1440"/>
        </w:tabs>
        <w:ind w:left="1440" w:hanging="360"/>
      </w:pPr>
      <w:rPr>
        <w:rFonts w:ascii="Wingdings 3" w:hAnsi="Wingdings 3" w:hint="default"/>
      </w:rPr>
    </w:lvl>
    <w:lvl w:ilvl="2" w:tplc="6F5694C0" w:tentative="1">
      <w:start w:val="1"/>
      <w:numFmt w:val="bullet"/>
      <w:lvlText w:val=""/>
      <w:lvlJc w:val="left"/>
      <w:pPr>
        <w:tabs>
          <w:tab w:val="num" w:pos="2160"/>
        </w:tabs>
        <w:ind w:left="2160" w:hanging="360"/>
      </w:pPr>
      <w:rPr>
        <w:rFonts w:ascii="Wingdings 3" w:hAnsi="Wingdings 3" w:hint="default"/>
      </w:rPr>
    </w:lvl>
    <w:lvl w:ilvl="3" w:tplc="1BFACDD2" w:tentative="1">
      <w:start w:val="1"/>
      <w:numFmt w:val="bullet"/>
      <w:lvlText w:val=""/>
      <w:lvlJc w:val="left"/>
      <w:pPr>
        <w:tabs>
          <w:tab w:val="num" w:pos="2880"/>
        </w:tabs>
        <w:ind w:left="2880" w:hanging="360"/>
      </w:pPr>
      <w:rPr>
        <w:rFonts w:ascii="Wingdings 3" w:hAnsi="Wingdings 3" w:hint="default"/>
      </w:rPr>
    </w:lvl>
    <w:lvl w:ilvl="4" w:tplc="8DB4A7F6" w:tentative="1">
      <w:start w:val="1"/>
      <w:numFmt w:val="bullet"/>
      <w:lvlText w:val=""/>
      <w:lvlJc w:val="left"/>
      <w:pPr>
        <w:tabs>
          <w:tab w:val="num" w:pos="3600"/>
        </w:tabs>
        <w:ind w:left="3600" w:hanging="360"/>
      </w:pPr>
      <w:rPr>
        <w:rFonts w:ascii="Wingdings 3" w:hAnsi="Wingdings 3" w:hint="default"/>
      </w:rPr>
    </w:lvl>
    <w:lvl w:ilvl="5" w:tplc="FBDEFFB8" w:tentative="1">
      <w:start w:val="1"/>
      <w:numFmt w:val="bullet"/>
      <w:lvlText w:val=""/>
      <w:lvlJc w:val="left"/>
      <w:pPr>
        <w:tabs>
          <w:tab w:val="num" w:pos="4320"/>
        </w:tabs>
        <w:ind w:left="4320" w:hanging="360"/>
      </w:pPr>
      <w:rPr>
        <w:rFonts w:ascii="Wingdings 3" w:hAnsi="Wingdings 3" w:hint="default"/>
      </w:rPr>
    </w:lvl>
    <w:lvl w:ilvl="6" w:tplc="BEEC0E64" w:tentative="1">
      <w:start w:val="1"/>
      <w:numFmt w:val="bullet"/>
      <w:lvlText w:val=""/>
      <w:lvlJc w:val="left"/>
      <w:pPr>
        <w:tabs>
          <w:tab w:val="num" w:pos="5040"/>
        </w:tabs>
        <w:ind w:left="5040" w:hanging="360"/>
      </w:pPr>
      <w:rPr>
        <w:rFonts w:ascii="Wingdings 3" w:hAnsi="Wingdings 3" w:hint="default"/>
      </w:rPr>
    </w:lvl>
    <w:lvl w:ilvl="7" w:tplc="7DBC2E54" w:tentative="1">
      <w:start w:val="1"/>
      <w:numFmt w:val="bullet"/>
      <w:lvlText w:val=""/>
      <w:lvlJc w:val="left"/>
      <w:pPr>
        <w:tabs>
          <w:tab w:val="num" w:pos="5760"/>
        </w:tabs>
        <w:ind w:left="5760" w:hanging="360"/>
      </w:pPr>
      <w:rPr>
        <w:rFonts w:ascii="Wingdings 3" w:hAnsi="Wingdings 3" w:hint="default"/>
      </w:rPr>
    </w:lvl>
    <w:lvl w:ilvl="8" w:tplc="AC861E58"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5"/>
  </w:num>
  <w:num w:numId="3">
    <w:abstractNumId w:val="2"/>
  </w:num>
  <w:num w:numId="4">
    <w:abstractNumId w:val="14"/>
  </w:num>
  <w:num w:numId="5">
    <w:abstractNumId w:val="4"/>
  </w:num>
  <w:num w:numId="6">
    <w:abstractNumId w:val="16"/>
  </w:num>
  <w:num w:numId="7">
    <w:abstractNumId w:val="12"/>
  </w:num>
  <w:num w:numId="8">
    <w:abstractNumId w:val="13"/>
  </w:num>
  <w:num w:numId="9">
    <w:abstractNumId w:val="6"/>
  </w:num>
  <w:num w:numId="10">
    <w:abstractNumId w:val="7"/>
  </w:num>
  <w:num w:numId="11">
    <w:abstractNumId w:val="3"/>
  </w:num>
  <w:num w:numId="12">
    <w:abstractNumId w:val="8"/>
  </w:num>
  <w:num w:numId="13">
    <w:abstractNumId w:val="1"/>
  </w:num>
  <w:num w:numId="14">
    <w:abstractNumId w:val="0"/>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94"/>
    <w:rsid w:val="0000083E"/>
    <w:rsid w:val="000056BE"/>
    <w:rsid w:val="00014DEF"/>
    <w:rsid w:val="0007591B"/>
    <w:rsid w:val="000B2B84"/>
    <w:rsid w:val="000F4FDA"/>
    <w:rsid w:val="00100631"/>
    <w:rsid w:val="00107105"/>
    <w:rsid w:val="0011531B"/>
    <w:rsid w:val="00120FF8"/>
    <w:rsid w:val="00126356"/>
    <w:rsid w:val="001338BD"/>
    <w:rsid w:val="00141FA5"/>
    <w:rsid w:val="00184599"/>
    <w:rsid w:val="001A07E5"/>
    <w:rsid w:val="001A761D"/>
    <w:rsid w:val="001D308C"/>
    <w:rsid w:val="00224A63"/>
    <w:rsid w:val="00251AC1"/>
    <w:rsid w:val="002545CF"/>
    <w:rsid w:val="00256B40"/>
    <w:rsid w:val="00261730"/>
    <w:rsid w:val="00261B1B"/>
    <w:rsid w:val="00284E01"/>
    <w:rsid w:val="0029798B"/>
    <w:rsid w:val="002D6834"/>
    <w:rsid w:val="002E0333"/>
    <w:rsid w:val="002F4380"/>
    <w:rsid w:val="002F6E59"/>
    <w:rsid w:val="00340D58"/>
    <w:rsid w:val="00372039"/>
    <w:rsid w:val="003851A4"/>
    <w:rsid w:val="00392738"/>
    <w:rsid w:val="003950F4"/>
    <w:rsid w:val="003B04BA"/>
    <w:rsid w:val="003B4A18"/>
    <w:rsid w:val="003C5837"/>
    <w:rsid w:val="00403B10"/>
    <w:rsid w:val="00444BFD"/>
    <w:rsid w:val="00475844"/>
    <w:rsid w:val="0047653D"/>
    <w:rsid w:val="004929C4"/>
    <w:rsid w:val="004C701C"/>
    <w:rsid w:val="004E17D4"/>
    <w:rsid w:val="004F5250"/>
    <w:rsid w:val="0058776A"/>
    <w:rsid w:val="005A7FCB"/>
    <w:rsid w:val="005C131B"/>
    <w:rsid w:val="005D369C"/>
    <w:rsid w:val="005D79C2"/>
    <w:rsid w:val="005E6D14"/>
    <w:rsid w:val="005E6E54"/>
    <w:rsid w:val="005F1443"/>
    <w:rsid w:val="006002DC"/>
    <w:rsid w:val="00613A09"/>
    <w:rsid w:val="006674AA"/>
    <w:rsid w:val="006702A0"/>
    <w:rsid w:val="006B0798"/>
    <w:rsid w:val="006B3590"/>
    <w:rsid w:val="006E4D07"/>
    <w:rsid w:val="006E6518"/>
    <w:rsid w:val="006E7766"/>
    <w:rsid w:val="007351B5"/>
    <w:rsid w:val="00741049"/>
    <w:rsid w:val="007515D0"/>
    <w:rsid w:val="00754B5A"/>
    <w:rsid w:val="00772080"/>
    <w:rsid w:val="007A5673"/>
    <w:rsid w:val="007B7299"/>
    <w:rsid w:val="007C5C95"/>
    <w:rsid w:val="007D32F9"/>
    <w:rsid w:val="00835F12"/>
    <w:rsid w:val="00850FC7"/>
    <w:rsid w:val="008523E1"/>
    <w:rsid w:val="00862AD2"/>
    <w:rsid w:val="00881B55"/>
    <w:rsid w:val="00890853"/>
    <w:rsid w:val="008C749E"/>
    <w:rsid w:val="008C7E95"/>
    <w:rsid w:val="008D6694"/>
    <w:rsid w:val="00904D86"/>
    <w:rsid w:val="009476CC"/>
    <w:rsid w:val="0097178E"/>
    <w:rsid w:val="00994E2E"/>
    <w:rsid w:val="009B6584"/>
    <w:rsid w:val="009D00FE"/>
    <w:rsid w:val="009F361F"/>
    <w:rsid w:val="00A90B16"/>
    <w:rsid w:val="00AA1B47"/>
    <w:rsid w:val="00AD4AA5"/>
    <w:rsid w:val="00AF3F5E"/>
    <w:rsid w:val="00B13B0D"/>
    <w:rsid w:val="00B26748"/>
    <w:rsid w:val="00B30E92"/>
    <w:rsid w:val="00B46952"/>
    <w:rsid w:val="00B61737"/>
    <w:rsid w:val="00B63FDF"/>
    <w:rsid w:val="00B6717F"/>
    <w:rsid w:val="00B8457D"/>
    <w:rsid w:val="00C020ED"/>
    <w:rsid w:val="00C337EF"/>
    <w:rsid w:val="00C64B5C"/>
    <w:rsid w:val="00C71159"/>
    <w:rsid w:val="00CE65FF"/>
    <w:rsid w:val="00CE75AF"/>
    <w:rsid w:val="00D24F8D"/>
    <w:rsid w:val="00D40CD9"/>
    <w:rsid w:val="00D51070"/>
    <w:rsid w:val="00D86CEB"/>
    <w:rsid w:val="00D9717C"/>
    <w:rsid w:val="00DE08FB"/>
    <w:rsid w:val="00E326EB"/>
    <w:rsid w:val="00E5662D"/>
    <w:rsid w:val="00E87AA2"/>
    <w:rsid w:val="00EA2510"/>
    <w:rsid w:val="00F05CBC"/>
    <w:rsid w:val="00F72604"/>
    <w:rsid w:val="00FC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B4A"/>
  <w15:docId w15:val="{678A359D-8160-4AAC-AB14-D05CAF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4"/>
  </w:style>
  <w:style w:type="paragraph" w:styleId="ListParagraph">
    <w:name w:val="List Paragraph"/>
    <w:basedOn w:val="Normal"/>
    <w:uiPriority w:val="34"/>
    <w:qFormat/>
    <w:rsid w:val="008D6694"/>
    <w:pPr>
      <w:ind w:left="720"/>
      <w:contextualSpacing/>
    </w:pPr>
  </w:style>
  <w:style w:type="paragraph" w:styleId="Header">
    <w:name w:val="header"/>
    <w:basedOn w:val="Normal"/>
    <w:link w:val="HeaderChar"/>
    <w:uiPriority w:val="99"/>
    <w:unhideWhenUsed/>
    <w:rsid w:val="002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34"/>
  </w:style>
  <w:style w:type="character" w:styleId="FootnoteReference">
    <w:name w:val="footnote reference"/>
    <w:basedOn w:val="DefaultParagraphFont"/>
    <w:uiPriority w:val="99"/>
    <w:semiHidden/>
    <w:unhideWhenUsed/>
    <w:rsid w:val="00AA1B47"/>
    <w:rPr>
      <w:vertAlign w:val="superscript"/>
    </w:rPr>
  </w:style>
  <w:style w:type="character" w:styleId="Hyperlink">
    <w:name w:val="Hyperlink"/>
    <w:basedOn w:val="DefaultParagraphFont"/>
    <w:uiPriority w:val="99"/>
    <w:unhideWhenUsed/>
    <w:rsid w:val="00AA1B47"/>
    <w:rPr>
      <w:color w:val="0000FF" w:themeColor="hyperlink"/>
      <w:u w:val="single"/>
    </w:rPr>
  </w:style>
  <w:style w:type="paragraph" w:styleId="FootnoteText">
    <w:name w:val="footnote text"/>
    <w:basedOn w:val="Normal"/>
    <w:link w:val="FootnoteTextChar"/>
    <w:uiPriority w:val="99"/>
    <w:semiHidden/>
    <w:unhideWhenUsed/>
    <w:rsid w:val="003C5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837"/>
    <w:rPr>
      <w:sz w:val="20"/>
      <w:szCs w:val="20"/>
    </w:rPr>
  </w:style>
  <w:style w:type="paragraph" w:styleId="BalloonText">
    <w:name w:val="Balloon Text"/>
    <w:basedOn w:val="Normal"/>
    <w:link w:val="BalloonTextChar"/>
    <w:uiPriority w:val="99"/>
    <w:semiHidden/>
    <w:unhideWhenUsed/>
    <w:rsid w:val="00E3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EB"/>
    <w:rPr>
      <w:rFonts w:ascii="Segoe UI" w:hAnsi="Segoe UI" w:cs="Segoe UI"/>
      <w:sz w:val="18"/>
      <w:szCs w:val="18"/>
    </w:rPr>
  </w:style>
  <w:style w:type="character" w:styleId="CommentReference">
    <w:name w:val="annotation reference"/>
    <w:basedOn w:val="DefaultParagraphFont"/>
    <w:uiPriority w:val="99"/>
    <w:semiHidden/>
    <w:unhideWhenUsed/>
    <w:rsid w:val="001A761D"/>
    <w:rPr>
      <w:sz w:val="16"/>
      <w:szCs w:val="16"/>
    </w:rPr>
  </w:style>
  <w:style w:type="paragraph" w:styleId="CommentText">
    <w:name w:val="annotation text"/>
    <w:basedOn w:val="Normal"/>
    <w:link w:val="CommentTextChar"/>
    <w:uiPriority w:val="99"/>
    <w:semiHidden/>
    <w:unhideWhenUsed/>
    <w:rsid w:val="001A761D"/>
    <w:pPr>
      <w:spacing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1A761D"/>
    <w:rPr>
      <w:rFonts w:ascii="Calibri" w:eastAsia="Calibri" w:hAnsi="Calibri" w:cs="Times New Roman"/>
      <w:sz w:val="20"/>
      <w:szCs w:val="20"/>
      <w:lang w:val="ru-RU"/>
    </w:rPr>
  </w:style>
  <w:style w:type="paragraph" w:styleId="NormalWeb">
    <w:name w:val="Normal (Web)"/>
    <w:basedOn w:val="Normal"/>
    <w:uiPriority w:val="99"/>
    <w:semiHidden/>
    <w:unhideWhenUsed/>
    <w:rsid w:val="00133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7671">
      <w:bodyDiv w:val="1"/>
      <w:marLeft w:val="0"/>
      <w:marRight w:val="0"/>
      <w:marTop w:val="0"/>
      <w:marBottom w:val="0"/>
      <w:divBdr>
        <w:top w:val="none" w:sz="0" w:space="0" w:color="auto"/>
        <w:left w:val="none" w:sz="0" w:space="0" w:color="auto"/>
        <w:bottom w:val="none" w:sz="0" w:space="0" w:color="auto"/>
        <w:right w:val="none" w:sz="0" w:space="0" w:color="auto"/>
      </w:divBdr>
      <w:divsChild>
        <w:div w:id="731659680">
          <w:marLeft w:val="547"/>
          <w:marRight w:val="0"/>
          <w:marTop w:val="200"/>
          <w:marBottom w:val="0"/>
          <w:divBdr>
            <w:top w:val="none" w:sz="0" w:space="0" w:color="auto"/>
            <w:left w:val="none" w:sz="0" w:space="0" w:color="auto"/>
            <w:bottom w:val="none" w:sz="0" w:space="0" w:color="auto"/>
            <w:right w:val="none" w:sz="0" w:space="0" w:color="auto"/>
          </w:divBdr>
        </w:div>
        <w:div w:id="500435908">
          <w:marLeft w:val="547"/>
          <w:marRight w:val="0"/>
          <w:marTop w:val="200"/>
          <w:marBottom w:val="0"/>
          <w:divBdr>
            <w:top w:val="none" w:sz="0" w:space="0" w:color="auto"/>
            <w:left w:val="none" w:sz="0" w:space="0" w:color="auto"/>
            <w:bottom w:val="none" w:sz="0" w:space="0" w:color="auto"/>
            <w:right w:val="none" w:sz="0" w:space="0" w:color="auto"/>
          </w:divBdr>
        </w:div>
        <w:div w:id="1450204413">
          <w:marLeft w:val="547"/>
          <w:marRight w:val="0"/>
          <w:marTop w:val="200"/>
          <w:marBottom w:val="0"/>
          <w:divBdr>
            <w:top w:val="none" w:sz="0" w:space="0" w:color="auto"/>
            <w:left w:val="none" w:sz="0" w:space="0" w:color="auto"/>
            <w:bottom w:val="none" w:sz="0" w:space="0" w:color="auto"/>
            <w:right w:val="none" w:sz="0" w:space="0" w:color="auto"/>
          </w:divBdr>
        </w:div>
        <w:div w:id="1894581662">
          <w:marLeft w:val="547"/>
          <w:marRight w:val="0"/>
          <w:marTop w:val="200"/>
          <w:marBottom w:val="0"/>
          <w:divBdr>
            <w:top w:val="none" w:sz="0" w:space="0" w:color="auto"/>
            <w:left w:val="none" w:sz="0" w:space="0" w:color="auto"/>
            <w:bottom w:val="none" w:sz="0" w:space="0" w:color="auto"/>
            <w:right w:val="none" w:sz="0" w:space="0" w:color="auto"/>
          </w:divBdr>
        </w:div>
      </w:divsChild>
    </w:div>
    <w:div w:id="373239835">
      <w:bodyDiv w:val="1"/>
      <w:marLeft w:val="0"/>
      <w:marRight w:val="0"/>
      <w:marTop w:val="0"/>
      <w:marBottom w:val="0"/>
      <w:divBdr>
        <w:top w:val="none" w:sz="0" w:space="0" w:color="auto"/>
        <w:left w:val="none" w:sz="0" w:space="0" w:color="auto"/>
        <w:bottom w:val="none" w:sz="0" w:space="0" w:color="auto"/>
        <w:right w:val="none" w:sz="0" w:space="0" w:color="auto"/>
      </w:divBdr>
      <w:divsChild>
        <w:div w:id="2071078472">
          <w:marLeft w:val="547"/>
          <w:marRight w:val="0"/>
          <w:marTop w:val="200"/>
          <w:marBottom w:val="0"/>
          <w:divBdr>
            <w:top w:val="none" w:sz="0" w:space="0" w:color="auto"/>
            <w:left w:val="none" w:sz="0" w:space="0" w:color="auto"/>
            <w:bottom w:val="none" w:sz="0" w:space="0" w:color="auto"/>
            <w:right w:val="none" w:sz="0" w:space="0" w:color="auto"/>
          </w:divBdr>
        </w:div>
        <w:div w:id="1635910254">
          <w:marLeft w:val="547"/>
          <w:marRight w:val="0"/>
          <w:marTop w:val="200"/>
          <w:marBottom w:val="0"/>
          <w:divBdr>
            <w:top w:val="none" w:sz="0" w:space="0" w:color="auto"/>
            <w:left w:val="none" w:sz="0" w:space="0" w:color="auto"/>
            <w:bottom w:val="none" w:sz="0" w:space="0" w:color="auto"/>
            <w:right w:val="none" w:sz="0" w:space="0" w:color="auto"/>
          </w:divBdr>
        </w:div>
        <w:div w:id="116920131">
          <w:marLeft w:val="547"/>
          <w:marRight w:val="0"/>
          <w:marTop w:val="200"/>
          <w:marBottom w:val="0"/>
          <w:divBdr>
            <w:top w:val="none" w:sz="0" w:space="0" w:color="auto"/>
            <w:left w:val="none" w:sz="0" w:space="0" w:color="auto"/>
            <w:bottom w:val="none" w:sz="0" w:space="0" w:color="auto"/>
            <w:right w:val="none" w:sz="0" w:space="0" w:color="auto"/>
          </w:divBdr>
        </w:div>
      </w:divsChild>
    </w:div>
    <w:div w:id="401949690">
      <w:bodyDiv w:val="1"/>
      <w:marLeft w:val="0"/>
      <w:marRight w:val="0"/>
      <w:marTop w:val="0"/>
      <w:marBottom w:val="0"/>
      <w:divBdr>
        <w:top w:val="none" w:sz="0" w:space="0" w:color="auto"/>
        <w:left w:val="none" w:sz="0" w:space="0" w:color="auto"/>
        <w:bottom w:val="none" w:sz="0" w:space="0" w:color="auto"/>
        <w:right w:val="none" w:sz="0" w:space="0" w:color="auto"/>
      </w:divBdr>
      <w:divsChild>
        <w:div w:id="815341827">
          <w:marLeft w:val="547"/>
          <w:marRight w:val="0"/>
          <w:marTop w:val="200"/>
          <w:marBottom w:val="0"/>
          <w:divBdr>
            <w:top w:val="none" w:sz="0" w:space="0" w:color="auto"/>
            <w:left w:val="none" w:sz="0" w:space="0" w:color="auto"/>
            <w:bottom w:val="none" w:sz="0" w:space="0" w:color="auto"/>
            <w:right w:val="none" w:sz="0" w:space="0" w:color="auto"/>
          </w:divBdr>
        </w:div>
        <w:div w:id="697003423">
          <w:marLeft w:val="547"/>
          <w:marRight w:val="0"/>
          <w:marTop w:val="20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sChild>
        <w:div w:id="2080789854">
          <w:marLeft w:val="547"/>
          <w:marRight w:val="0"/>
          <w:marTop w:val="0"/>
          <w:marBottom w:val="0"/>
          <w:divBdr>
            <w:top w:val="none" w:sz="0" w:space="0" w:color="auto"/>
            <w:left w:val="none" w:sz="0" w:space="0" w:color="auto"/>
            <w:bottom w:val="none" w:sz="0" w:space="0" w:color="auto"/>
            <w:right w:val="none" w:sz="0" w:space="0" w:color="auto"/>
          </w:divBdr>
        </w:div>
      </w:divsChild>
    </w:div>
    <w:div w:id="446777344">
      <w:bodyDiv w:val="1"/>
      <w:marLeft w:val="0"/>
      <w:marRight w:val="0"/>
      <w:marTop w:val="0"/>
      <w:marBottom w:val="0"/>
      <w:divBdr>
        <w:top w:val="none" w:sz="0" w:space="0" w:color="auto"/>
        <w:left w:val="none" w:sz="0" w:space="0" w:color="auto"/>
        <w:bottom w:val="none" w:sz="0" w:space="0" w:color="auto"/>
        <w:right w:val="none" w:sz="0" w:space="0" w:color="auto"/>
      </w:divBdr>
    </w:div>
    <w:div w:id="459570990">
      <w:bodyDiv w:val="1"/>
      <w:marLeft w:val="0"/>
      <w:marRight w:val="0"/>
      <w:marTop w:val="0"/>
      <w:marBottom w:val="0"/>
      <w:divBdr>
        <w:top w:val="none" w:sz="0" w:space="0" w:color="auto"/>
        <w:left w:val="none" w:sz="0" w:space="0" w:color="auto"/>
        <w:bottom w:val="none" w:sz="0" w:space="0" w:color="auto"/>
        <w:right w:val="none" w:sz="0" w:space="0" w:color="auto"/>
      </w:divBdr>
      <w:divsChild>
        <w:div w:id="130441777">
          <w:marLeft w:val="547"/>
          <w:marRight w:val="0"/>
          <w:marTop w:val="200"/>
          <w:marBottom w:val="0"/>
          <w:divBdr>
            <w:top w:val="none" w:sz="0" w:space="0" w:color="auto"/>
            <w:left w:val="none" w:sz="0" w:space="0" w:color="auto"/>
            <w:bottom w:val="none" w:sz="0" w:space="0" w:color="auto"/>
            <w:right w:val="none" w:sz="0" w:space="0" w:color="auto"/>
          </w:divBdr>
        </w:div>
        <w:div w:id="1405109994">
          <w:marLeft w:val="547"/>
          <w:marRight w:val="0"/>
          <w:marTop w:val="200"/>
          <w:marBottom w:val="0"/>
          <w:divBdr>
            <w:top w:val="none" w:sz="0" w:space="0" w:color="auto"/>
            <w:left w:val="none" w:sz="0" w:space="0" w:color="auto"/>
            <w:bottom w:val="none" w:sz="0" w:space="0" w:color="auto"/>
            <w:right w:val="none" w:sz="0" w:space="0" w:color="auto"/>
          </w:divBdr>
        </w:div>
      </w:divsChild>
    </w:div>
    <w:div w:id="533156374">
      <w:bodyDiv w:val="1"/>
      <w:marLeft w:val="0"/>
      <w:marRight w:val="0"/>
      <w:marTop w:val="0"/>
      <w:marBottom w:val="0"/>
      <w:divBdr>
        <w:top w:val="none" w:sz="0" w:space="0" w:color="auto"/>
        <w:left w:val="none" w:sz="0" w:space="0" w:color="auto"/>
        <w:bottom w:val="none" w:sz="0" w:space="0" w:color="auto"/>
        <w:right w:val="none" w:sz="0" w:space="0" w:color="auto"/>
      </w:divBdr>
      <w:divsChild>
        <w:div w:id="543176412">
          <w:marLeft w:val="547"/>
          <w:marRight w:val="0"/>
          <w:marTop w:val="200"/>
          <w:marBottom w:val="0"/>
          <w:divBdr>
            <w:top w:val="none" w:sz="0" w:space="0" w:color="auto"/>
            <w:left w:val="none" w:sz="0" w:space="0" w:color="auto"/>
            <w:bottom w:val="none" w:sz="0" w:space="0" w:color="auto"/>
            <w:right w:val="none" w:sz="0" w:space="0" w:color="auto"/>
          </w:divBdr>
        </w:div>
        <w:div w:id="1644850383">
          <w:marLeft w:val="547"/>
          <w:marRight w:val="0"/>
          <w:marTop w:val="200"/>
          <w:marBottom w:val="0"/>
          <w:divBdr>
            <w:top w:val="none" w:sz="0" w:space="0" w:color="auto"/>
            <w:left w:val="none" w:sz="0" w:space="0" w:color="auto"/>
            <w:bottom w:val="none" w:sz="0" w:space="0" w:color="auto"/>
            <w:right w:val="none" w:sz="0" w:space="0" w:color="auto"/>
          </w:divBdr>
        </w:div>
        <w:div w:id="1403336462">
          <w:marLeft w:val="547"/>
          <w:marRight w:val="0"/>
          <w:marTop w:val="200"/>
          <w:marBottom w:val="0"/>
          <w:divBdr>
            <w:top w:val="none" w:sz="0" w:space="0" w:color="auto"/>
            <w:left w:val="none" w:sz="0" w:space="0" w:color="auto"/>
            <w:bottom w:val="none" w:sz="0" w:space="0" w:color="auto"/>
            <w:right w:val="none" w:sz="0" w:space="0" w:color="auto"/>
          </w:divBdr>
        </w:div>
      </w:divsChild>
    </w:div>
    <w:div w:id="882639652">
      <w:bodyDiv w:val="1"/>
      <w:marLeft w:val="0"/>
      <w:marRight w:val="0"/>
      <w:marTop w:val="0"/>
      <w:marBottom w:val="0"/>
      <w:divBdr>
        <w:top w:val="none" w:sz="0" w:space="0" w:color="auto"/>
        <w:left w:val="none" w:sz="0" w:space="0" w:color="auto"/>
        <w:bottom w:val="none" w:sz="0" w:space="0" w:color="auto"/>
        <w:right w:val="none" w:sz="0" w:space="0" w:color="auto"/>
      </w:divBdr>
      <w:divsChild>
        <w:div w:id="1391688741">
          <w:marLeft w:val="576"/>
          <w:marRight w:val="0"/>
          <w:marTop w:val="120"/>
          <w:marBottom w:val="120"/>
          <w:divBdr>
            <w:top w:val="none" w:sz="0" w:space="0" w:color="auto"/>
            <w:left w:val="none" w:sz="0" w:space="0" w:color="auto"/>
            <w:bottom w:val="none" w:sz="0" w:space="0" w:color="auto"/>
            <w:right w:val="none" w:sz="0" w:space="0" w:color="auto"/>
          </w:divBdr>
        </w:div>
      </w:divsChild>
    </w:div>
    <w:div w:id="1304240037">
      <w:bodyDiv w:val="1"/>
      <w:marLeft w:val="0"/>
      <w:marRight w:val="0"/>
      <w:marTop w:val="0"/>
      <w:marBottom w:val="0"/>
      <w:divBdr>
        <w:top w:val="none" w:sz="0" w:space="0" w:color="auto"/>
        <w:left w:val="none" w:sz="0" w:space="0" w:color="auto"/>
        <w:bottom w:val="none" w:sz="0" w:space="0" w:color="auto"/>
        <w:right w:val="none" w:sz="0" w:space="0" w:color="auto"/>
      </w:divBdr>
      <w:divsChild>
        <w:div w:id="1212421003">
          <w:marLeft w:val="547"/>
          <w:marRight w:val="0"/>
          <w:marTop w:val="200"/>
          <w:marBottom w:val="0"/>
          <w:divBdr>
            <w:top w:val="none" w:sz="0" w:space="0" w:color="auto"/>
            <w:left w:val="none" w:sz="0" w:space="0" w:color="auto"/>
            <w:bottom w:val="none" w:sz="0" w:space="0" w:color="auto"/>
            <w:right w:val="none" w:sz="0" w:space="0" w:color="auto"/>
          </w:divBdr>
        </w:div>
      </w:divsChild>
    </w:div>
    <w:div w:id="1368531159">
      <w:bodyDiv w:val="1"/>
      <w:marLeft w:val="0"/>
      <w:marRight w:val="0"/>
      <w:marTop w:val="0"/>
      <w:marBottom w:val="0"/>
      <w:divBdr>
        <w:top w:val="none" w:sz="0" w:space="0" w:color="auto"/>
        <w:left w:val="none" w:sz="0" w:space="0" w:color="auto"/>
        <w:bottom w:val="none" w:sz="0" w:space="0" w:color="auto"/>
        <w:right w:val="none" w:sz="0" w:space="0" w:color="auto"/>
      </w:divBdr>
      <w:divsChild>
        <w:div w:id="2025789564">
          <w:marLeft w:val="547"/>
          <w:marRight w:val="0"/>
          <w:marTop w:val="0"/>
          <w:marBottom w:val="0"/>
          <w:divBdr>
            <w:top w:val="none" w:sz="0" w:space="0" w:color="auto"/>
            <w:left w:val="none" w:sz="0" w:space="0" w:color="auto"/>
            <w:bottom w:val="none" w:sz="0" w:space="0" w:color="auto"/>
            <w:right w:val="none" w:sz="0" w:space="0" w:color="auto"/>
          </w:divBdr>
        </w:div>
      </w:divsChild>
    </w:div>
    <w:div w:id="1564755635">
      <w:bodyDiv w:val="1"/>
      <w:marLeft w:val="0"/>
      <w:marRight w:val="0"/>
      <w:marTop w:val="0"/>
      <w:marBottom w:val="0"/>
      <w:divBdr>
        <w:top w:val="none" w:sz="0" w:space="0" w:color="auto"/>
        <w:left w:val="none" w:sz="0" w:space="0" w:color="auto"/>
        <w:bottom w:val="none" w:sz="0" w:space="0" w:color="auto"/>
        <w:right w:val="none" w:sz="0" w:space="0" w:color="auto"/>
      </w:divBdr>
    </w:div>
    <w:div w:id="1569533649">
      <w:bodyDiv w:val="1"/>
      <w:marLeft w:val="0"/>
      <w:marRight w:val="0"/>
      <w:marTop w:val="0"/>
      <w:marBottom w:val="0"/>
      <w:divBdr>
        <w:top w:val="none" w:sz="0" w:space="0" w:color="auto"/>
        <w:left w:val="none" w:sz="0" w:space="0" w:color="auto"/>
        <w:bottom w:val="none" w:sz="0" w:space="0" w:color="auto"/>
        <w:right w:val="none" w:sz="0" w:space="0" w:color="auto"/>
      </w:divBdr>
    </w:div>
    <w:div w:id="1679963857">
      <w:bodyDiv w:val="1"/>
      <w:marLeft w:val="0"/>
      <w:marRight w:val="0"/>
      <w:marTop w:val="0"/>
      <w:marBottom w:val="0"/>
      <w:divBdr>
        <w:top w:val="none" w:sz="0" w:space="0" w:color="auto"/>
        <w:left w:val="none" w:sz="0" w:space="0" w:color="auto"/>
        <w:bottom w:val="none" w:sz="0" w:space="0" w:color="auto"/>
        <w:right w:val="none" w:sz="0" w:space="0" w:color="auto"/>
      </w:divBdr>
      <w:divsChild>
        <w:div w:id="858663511">
          <w:marLeft w:val="547"/>
          <w:marRight w:val="0"/>
          <w:marTop w:val="0"/>
          <w:marBottom w:val="0"/>
          <w:divBdr>
            <w:top w:val="none" w:sz="0" w:space="0" w:color="auto"/>
            <w:left w:val="none" w:sz="0" w:space="0" w:color="auto"/>
            <w:bottom w:val="none" w:sz="0" w:space="0" w:color="auto"/>
            <w:right w:val="none" w:sz="0" w:space="0" w:color="auto"/>
          </w:divBdr>
        </w:div>
      </w:divsChild>
    </w:div>
    <w:div w:id="1780828616">
      <w:bodyDiv w:val="1"/>
      <w:marLeft w:val="0"/>
      <w:marRight w:val="0"/>
      <w:marTop w:val="0"/>
      <w:marBottom w:val="0"/>
      <w:divBdr>
        <w:top w:val="none" w:sz="0" w:space="0" w:color="auto"/>
        <w:left w:val="none" w:sz="0" w:space="0" w:color="auto"/>
        <w:bottom w:val="none" w:sz="0" w:space="0" w:color="auto"/>
        <w:right w:val="none" w:sz="0" w:space="0" w:color="auto"/>
      </w:divBdr>
      <w:divsChild>
        <w:div w:id="1739014184">
          <w:marLeft w:val="547"/>
          <w:marRight w:val="0"/>
          <w:marTop w:val="200"/>
          <w:marBottom w:val="0"/>
          <w:divBdr>
            <w:top w:val="none" w:sz="0" w:space="0" w:color="auto"/>
            <w:left w:val="none" w:sz="0" w:space="0" w:color="auto"/>
            <w:bottom w:val="none" w:sz="0" w:space="0" w:color="auto"/>
            <w:right w:val="none" w:sz="0" w:space="0" w:color="auto"/>
          </w:divBdr>
        </w:div>
        <w:div w:id="472605040">
          <w:marLeft w:val="547"/>
          <w:marRight w:val="0"/>
          <w:marTop w:val="200"/>
          <w:marBottom w:val="0"/>
          <w:divBdr>
            <w:top w:val="none" w:sz="0" w:space="0" w:color="auto"/>
            <w:left w:val="none" w:sz="0" w:space="0" w:color="auto"/>
            <w:bottom w:val="none" w:sz="0" w:space="0" w:color="auto"/>
            <w:right w:val="none" w:sz="0" w:space="0" w:color="auto"/>
          </w:divBdr>
        </w:div>
        <w:div w:id="1199855835">
          <w:marLeft w:val="547"/>
          <w:marRight w:val="0"/>
          <w:marTop w:val="200"/>
          <w:marBottom w:val="0"/>
          <w:divBdr>
            <w:top w:val="none" w:sz="0" w:space="0" w:color="auto"/>
            <w:left w:val="none" w:sz="0" w:space="0" w:color="auto"/>
            <w:bottom w:val="none" w:sz="0" w:space="0" w:color="auto"/>
            <w:right w:val="none" w:sz="0" w:space="0" w:color="auto"/>
          </w:divBdr>
        </w:div>
        <w:div w:id="630403932">
          <w:marLeft w:val="547"/>
          <w:marRight w:val="0"/>
          <w:marTop w:val="200"/>
          <w:marBottom w:val="0"/>
          <w:divBdr>
            <w:top w:val="none" w:sz="0" w:space="0" w:color="auto"/>
            <w:left w:val="none" w:sz="0" w:space="0" w:color="auto"/>
            <w:bottom w:val="none" w:sz="0" w:space="0" w:color="auto"/>
            <w:right w:val="none" w:sz="0" w:space="0" w:color="auto"/>
          </w:divBdr>
        </w:div>
      </w:divsChild>
    </w:div>
    <w:div w:id="1874804201">
      <w:bodyDiv w:val="1"/>
      <w:marLeft w:val="0"/>
      <w:marRight w:val="0"/>
      <w:marTop w:val="0"/>
      <w:marBottom w:val="0"/>
      <w:divBdr>
        <w:top w:val="none" w:sz="0" w:space="0" w:color="auto"/>
        <w:left w:val="none" w:sz="0" w:space="0" w:color="auto"/>
        <w:bottom w:val="none" w:sz="0" w:space="0" w:color="auto"/>
        <w:right w:val="none" w:sz="0" w:space="0" w:color="auto"/>
      </w:divBdr>
      <w:divsChild>
        <w:div w:id="775322268">
          <w:marLeft w:val="547"/>
          <w:marRight w:val="0"/>
          <w:marTop w:val="200"/>
          <w:marBottom w:val="0"/>
          <w:divBdr>
            <w:top w:val="none" w:sz="0" w:space="0" w:color="auto"/>
            <w:left w:val="none" w:sz="0" w:space="0" w:color="auto"/>
            <w:bottom w:val="none" w:sz="0" w:space="0" w:color="auto"/>
            <w:right w:val="none" w:sz="0" w:space="0" w:color="auto"/>
          </w:divBdr>
        </w:div>
        <w:div w:id="1121192298">
          <w:marLeft w:val="547"/>
          <w:marRight w:val="0"/>
          <w:marTop w:val="200"/>
          <w:marBottom w:val="0"/>
          <w:divBdr>
            <w:top w:val="none" w:sz="0" w:space="0" w:color="auto"/>
            <w:left w:val="none" w:sz="0" w:space="0" w:color="auto"/>
            <w:bottom w:val="none" w:sz="0" w:space="0" w:color="auto"/>
            <w:right w:val="none" w:sz="0" w:space="0" w:color="auto"/>
          </w:divBdr>
        </w:div>
        <w:div w:id="570888006">
          <w:marLeft w:val="547"/>
          <w:marRight w:val="0"/>
          <w:marTop w:val="200"/>
          <w:marBottom w:val="0"/>
          <w:divBdr>
            <w:top w:val="none" w:sz="0" w:space="0" w:color="auto"/>
            <w:left w:val="none" w:sz="0" w:space="0" w:color="auto"/>
            <w:bottom w:val="none" w:sz="0" w:space="0" w:color="auto"/>
            <w:right w:val="none" w:sz="0" w:space="0" w:color="auto"/>
          </w:divBdr>
        </w:div>
        <w:div w:id="1212620727">
          <w:marLeft w:val="547"/>
          <w:marRight w:val="0"/>
          <w:marTop w:val="200"/>
          <w:marBottom w:val="0"/>
          <w:divBdr>
            <w:top w:val="none" w:sz="0" w:space="0" w:color="auto"/>
            <w:left w:val="none" w:sz="0" w:space="0" w:color="auto"/>
            <w:bottom w:val="none" w:sz="0" w:space="0" w:color="auto"/>
            <w:right w:val="none" w:sz="0" w:space="0" w:color="auto"/>
          </w:divBdr>
        </w:div>
        <w:div w:id="949969846">
          <w:marLeft w:val="547"/>
          <w:marRight w:val="0"/>
          <w:marTop w:val="200"/>
          <w:marBottom w:val="0"/>
          <w:divBdr>
            <w:top w:val="none" w:sz="0" w:space="0" w:color="auto"/>
            <w:left w:val="none" w:sz="0" w:space="0" w:color="auto"/>
            <w:bottom w:val="none" w:sz="0" w:space="0" w:color="auto"/>
            <w:right w:val="none" w:sz="0" w:space="0" w:color="auto"/>
          </w:divBdr>
        </w:div>
      </w:divsChild>
    </w:div>
    <w:div w:id="2142645109">
      <w:bodyDiv w:val="1"/>
      <w:marLeft w:val="0"/>
      <w:marRight w:val="0"/>
      <w:marTop w:val="0"/>
      <w:marBottom w:val="0"/>
      <w:divBdr>
        <w:top w:val="none" w:sz="0" w:space="0" w:color="auto"/>
        <w:left w:val="none" w:sz="0" w:space="0" w:color="auto"/>
        <w:bottom w:val="none" w:sz="0" w:space="0" w:color="auto"/>
        <w:right w:val="none" w:sz="0" w:space="0" w:color="auto"/>
      </w:divBdr>
      <w:divsChild>
        <w:div w:id="566380191">
          <w:marLeft w:val="547"/>
          <w:marRight w:val="0"/>
          <w:marTop w:val="200"/>
          <w:marBottom w:val="0"/>
          <w:divBdr>
            <w:top w:val="none" w:sz="0" w:space="0" w:color="auto"/>
            <w:left w:val="none" w:sz="0" w:space="0" w:color="auto"/>
            <w:bottom w:val="none" w:sz="0" w:space="0" w:color="auto"/>
            <w:right w:val="none" w:sz="0" w:space="0" w:color="auto"/>
          </w:divBdr>
        </w:div>
        <w:div w:id="1453134602">
          <w:marLeft w:val="547"/>
          <w:marRight w:val="0"/>
          <w:marTop w:val="200"/>
          <w:marBottom w:val="0"/>
          <w:divBdr>
            <w:top w:val="none" w:sz="0" w:space="0" w:color="auto"/>
            <w:left w:val="none" w:sz="0" w:space="0" w:color="auto"/>
            <w:bottom w:val="none" w:sz="0" w:space="0" w:color="auto"/>
            <w:right w:val="none" w:sz="0" w:space="0" w:color="auto"/>
          </w:divBdr>
        </w:div>
        <w:div w:id="8558490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BDB527-818A-4E44-B70D-33AFB231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7</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34</cp:revision>
  <dcterms:created xsi:type="dcterms:W3CDTF">2014-10-24T09:14:00Z</dcterms:created>
  <dcterms:modified xsi:type="dcterms:W3CDTF">2020-09-21T14:33:00Z</dcterms:modified>
</cp:coreProperties>
</file>