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1ADC" w14:textId="21D1173F" w:rsidR="006556D1" w:rsidRDefault="006556D1" w:rsidP="00281DBC">
      <w:pPr>
        <w:spacing w:after="0"/>
        <w:jc w:val="center"/>
        <w:rPr>
          <w:rFonts w:ascii="Sylfaen" w:hAnsi="Sylfaen" w:cs="Sylfaen"/>
          <w:b/>
          <w:bCs/>
          <w:sz w:val="24"/>
          <w:szCs w:val="24"/>
          <w:lang w:val="ka-GE"/>
        </w:rPr>
      </w:pPr>
      <w:r w:rsidRPr="006556D1">
        <w:rPr>
          <w:rFonts w:ascii="Sylfaen" w:hAnsi="Sylfaen" w:cs="Sylfaen"/>
          <w:b/>
          <w:bCs/>
          <w:sz w:val="24"/>
          <w:szCs w:val="24"/>
          <w:lang w:val="ka-GE"/>
        </w:rPr>
        <w:t>ლექცია 4</w:t>
      </w:r>
    </w:p>
    <w:p w14:paraId="38A31AE6" w14:textId="537BFED6" w:rsidR="006556D1" w:rsidRDefault="006556D1" w:rsidP="00281DBC">
      <w:pPr>
        <w:spacing w:after="0"/>
        <w:jc w:val="center"/>
        <w:rPr>
          <w:rFonts w:ascii="Sylfaen" w:hAnsi="Sylfaen"/>
          <w:b/>
          <w:sz w:val="24"/>
          <w:szCs w:val="24"/>
          <w:lang w:val="ka-GE"/>
        </w:rPr>
      </w:pPr>
      <w:r w:rsidRPr="00A01E65">
        <w:rPr>
          <w:rFonts w:ascii="Sylfaen" w:hAnsi="Sylfaen"/>
          <w:b/>
          <w:sz w:val="24"/>
          <w:szCs w:val="24"/>
          <w:lang w:val="ka-GE"/>
        </w:rPr>
        <w:t xml:space="preserve">კულტურის განზომილებები (ნაწილი </w:t>
      </w:r>
      <w:r>
        <w:rPr>
          <w:rFonts w:ascii="Sylfaen" w:hAnsi="Sylfaen"/>
          <w:b/>
          <w:sz w:val="24"/>
          <w:szCs w:val="24"/>
          <w:lang w:val="ka-GE"/>
        </w:rPr>
        <w:t>3</w:t>
      </w:r>
      <w:r w:rsidRPr="00A01E65">
        <w:rPr>
          <w:rFonts w:ascii="Sylfaen" w:hAnsi="Sylfaen"/>
          <w:b/>
          <w:sz w:val="24"/>
          <w:szCs w:val="24"/>
          <w:lang w:val="ka-GE"/>
        </w:rPr>
        <w:t>)</w:t>
      </w:r>
    </w:p>
    <w:p w14:paraId="691810B8" w14:textId="77777777" w:rsidR="00AD0180" w:rsidRDefault="00AD0180" w:rsidP="00281DBC">
      <w:pPr>
        <w:spacing w:after="0"/>
        <w:jc w:val="center"/>
        <w:rPr>
          <w:rFonts w:ascii="Sylfaen" w:hAnsi="Sylfaen"/>
          <w:b/>
          <w:sz w:val="24"/>
          <w:szCs w:val="24"/>
          <w:lang w:val="ka-GE"/>
        </w:rPr>
      </w:pPr>
      <w:proofErr w:type="spellStart"/>
      <w:r>
        <w:rPr>
          <w:rFonts w:ascii="Sylfaen" w:hAnsi="Sylfaen"/>
          <w:b/>
          <w:sz w:val="24"/>
          <w:szCs w:val="24"/>
          <w:lang w:val="ka-GE"/>
        </w:rPr>
        <w:t>ჰოფსტედე-მინკოვი</w:t>
      </w:r>
      <w:proofErr w:type="spellEnd"/>
      <w:r>
        <w:rPr>
          <w:rFonts w:ascii="Sylfaen" w:hAnsi="Sylfaen"/>
          <w:b/>
          <w:sz w:val="24"/>
          <w:szCs w:val="24"/>
          <w:lang w:val="ka-GE"/>
        </w:rPr>
        <w:t xml:space="preserve"> (გაგრძელება)</w:t>
      </w:r>
    </w:p>
    <w:p w14:paraId="56EC2D4F" w14:textId="0278A329" w:rsidR="006556D1" w:rsidRDefault="006556D1" w:rsidP="00281DBC">
      <w:pPr>
        <w:spacing w:after="0"/>
        <w:jc w:val="center"/>
        <w:rPr>
          <w:rFonts w:ascii="Sylfaen" w:hAnsi="Sylfaen"/>
          <w:b/>
          <w:sz w:val="24"/>
          <w:szCs w:val="24"/>
          <w:lang w:val="ka-GE"/>
        </w:rPr>
      </w:pPr>
      <w:r>
        <w:rPr>
          <w:rFonts w:ascii="Sylfaen" w:hAnsi="Sylfaen"/>
          <w:b/>
          <w:sz w:val="24"/>
          <w:szCs w:val="24"/>
          <w:lang w:val="ka-GE"/>
        </w:rPr>
        <w:t xml:space="preserve">ფონს </w:t>
      </w:r>
      <w:proofErr w:type="spellStart"/>
      <w:r>
        <w:rPr>
          <w:rFonts w:ascii="Sylfaen" w:hAnsi="Sylfaen"/>
          <w:b/>
          <w:sz w:val="24"/>
          <w:szCs w:val="24"/>
          <w:lang w:val="ka-GE"/>
        </w:rPr>
        <w:t>ტრომპენაარსი</w:t>
      </w:r>
      <w:proofErr w:type="spellEnd"/>
    </w:p>
    <w:p w14:paraId="6D759C95" w14:textId="2F8E07A1" w:rsidR="006556D1" w:rsidRDefault="006556D1" w:rsidP="00281DBC">
      <w:pPr>
        <w:spacing w:after="0"/>
        <w:jc w:val="center"/>
        <w:rPr>
          <w:rFonts w:ascii="Sylfaen" w:hAnsi="Sylfaen" w:cs="Sylfaen"/>
          <w:b/>
          <w:bCs/>
          <w:sz w:val="24"/>
          <w:szCs w:val="24"/>
          <w:lang w:val="ka-GE"/>
        </w:rPr>
      </w:pPr>
    </w:p>
    <w:p w14:paraId="0382B9E8" w14:textId="77777777" w:rsidR="00AD0180" w:rsidRPr="00A01E65" w:rsidRDefault="00AD0180" w:rsidP="00AD0180">
      <w:pPr>
        <w:tabs>
          <w:tab w:val="left" w:pos="0"/>
        </w:tabs>
        <w:spacing w:after="0"/>
        <w:ind w:firstLine="567"/>
        <w:jc w:val="both"/>
        <w:rPr>
          <w:rFonts w:ascii="Sylfaen" w:hAnsi="Sylfaen"/>
          <w:sz w:val="24"/>
          <w:szCs w:val="24"/>
          <w:lang w:val="ka-GE"/>
        </w:rPr>
      </w:pPr>
      <w:r w:rsidRPr="00A01E65">
        <w:rPr>
          <w:rFonts w:ascii="Sylfaen" w:hAnsi="Sylfaen"/>
          <w:b/>
          <w:sz w:val="24"/>
          <w:szCs w:val="24"/>
          <w:lang w:val="ka-GE"/>
        </w:rPr>
        <w:t xml:space="preserve">3. მამაკაცურობა (მასკულინობა) </w:t>
      </w:r>
      <w:r>
        <w:rPr>
          <w:rFonts w:ascii="Sylfaen" w:hAnsi="Sylfaen"/>
          <w:b/>
          <w:sz w:val="24"/>
          <w:szCs w:val="24"/>
          <w:lang w:val="ka-GE"/>
        </w:rPr>
        <w:t xml:space="preserve">- </w:t>
      </w:r>
      <w:r w:rsidRPr="00A01E65">
        <w:rPr>
          <w:rFonts w:ascii="Sylfaen" w:hAnsi="Sylfaen"/>
          <w:b/>
          <w:sz w:val="24"/>
          <w:szCs w:val="24"/>
          <w:lang w:val="ka-GE"/>
        </w:rPr>
        <w:t>ქალურო</w:t>
      </w:r>
      <w:r w:rsidRPr="00A01E65">
        <w:rPr>
          <w:rFonts w:ascii="Sylfaen" w:hAnsi="Sylfaen"/>
          <w:b/>
          <w:sz w:val="24"/>
          <w:szCs w:val="24"/>
          <w:lang w:val="ka-GE"/>
        </w:rPr>
        <w:softHyphen/>
        <w:t>ბა (</w:t>
      </w:r>
      <w:proofErr w:type="spellStart"/>
      <w:r w:rsidRPr="00A01E65">
        <w:rPr>
          <w:rFonts w:ascii="Sylfaen" w:hAnsi="Sylfaen"/>
          <w:b/>
          <w:sz w:val="24"/>
          <w:szCs w:val="24"/>
          <w:lang w:val="ka-GE"/>
        </w:rPr>
        <w:t>ფემინურობა</w:t>
      </w:r>
      <w:proofErr w:type="spellEnd"/>
      <w:r w:rsidRPr="00A01E65">
        <w:rPr>
          <w:rStyle w:val="FootnoteReference"/>
          <w:rFonts w:ascii="Sylfaen" w:hAnsi="Sylfaen"/>
          <w:b/>
          <w:sz w:val="24"/>
          <w:szCs w:val="24"/>
          <w:lang w:val="ka-GE"/>
        </w:rPr>
        <w:footnoteReference w:id="1"/>
      </w:r>
      <w:r w:rsidRPr="00A01E65">
        <w:rPr>
          <w:rFonts w:ascii="Sylfaen" w:hAnsi="Sylfaen"/>
          <w:b/>
          <w:sz w:val="24"/>
          <w:szCs w:val="24"/>
          <w:lang w:val="ka-GE"/>
        </w:rPr>
        <w:t xml:space="preserve">). </w:t>
      </w:r>
      <w:r w:rsidRPr="00A01E65">
        <w:rPr>
          <w:rFonts w:ascii="Sylfaen" w:hAnsi="Sylfaen"/>
          <w:sz w:val="24"/>
          <w:szCs w:val="24"/>
          <w:lang w:val="ka-GE"/>
        </w:rPr>
        <w:t xml:space="preserve">ყველა საზოგადოება ქალებისა და მამაკაცებისგან შედგება. მათ შორის ბიოლოგიური განსხვავება </w:t>
      </w:r>
      <w:r w:rsidRPr="00A01E65">
        <w:rPr>
          <w:rFonts w:ascii="Sylfaen" w:hAnsi="Sylfaen"/>
          <w:i/>
          <w:sz w:val="24"/>
          <w:szCs w:val="24"/>
          <w:lang w:val="ka-GE"/>
        </w:rPr>
        <w:t>სქესის</w:t>
      </w:r>
      <w:r w:rsidRPr="00A01E65">
        <w:rPr>
          <w:rFonts w:ascii="Sylfaen" w:hAnsi="Sylfaen"/>
          <w:sz w:val="24"/>
          <w:szCs w:val="24"/>
          <w:lang w:val="ka-GE"/>
        </w:rPr>
        <w:t xml:space="preserve"> ცნებით</w:t>
      </w:r>
      <w:r>
        <w:rPr>
          <w:rFonts w:ascii="Sylfaen" w:hAnsi="Sylfaen"/>
          <w:sz w:val="24"/>
          <w:szCs w:val="24"/>
          <w:lang w:val="ka-GE"/>
        </w:rPr>
        <w:t xml:space="preserve"> </w:t>
      </w:r>
      <w:r w:rsidRPr="00A01E65">
        <w:rPr>
          <w:rFonts w:ascii="Sylfaen" w:hAnsi="Sylfaen"/>
          <w:sz w:val="24"/>
          <w:szCs w:val="24"/>
          <w:lang w:val="ka-GE"/>
        </w:rPr>
        <w:t>აღინიშნება. მაგრამ საზოგადოებაში არსებობს ქალისა და მამაკაცის სხვა</w:t>
      </w:r>
      <w:r>
        <w:rPr>
          <w:rFonts w:ascii="Sylfaen" w:hAnsi="Sylfaen"/>
          <w:sz w:val="24"/>
          <w:szCs w:val="24"/>
          <w:lang w:val="ka-GE"/>
        </w:rPr>
        <w:t xml:space="preserve"> -  </w:t>
      </w:r>
      <w:r w:rsidRPr="00A01E65">
        <w:rPr>
          <w:rFonts w:ascii="Sylfaen" w:hAnsi="Sylfaen"/>
          <w:sz w:val="24"/>
          <w:szCs w:val="24"/>
          <w:lang w:val="ka-GE"/>
        </w:rPr>
        <w:t xml:space="preserve"> როლები, რომლებიც არ არის დაკავშირებული გამრავლებასთან. ეს სოციალური ანუ გენდერული როლებია. სხვადასხვა საზოგადოება განსხვავებულად განსაზღვრავს, რა არის დაშვებული/მისაღები/მოსაწონი ქალისა და მამაკაცისათვის. სხვაგვარად რომ ვთქვათ, გენდერული როლები კულტურულად განსაზღვრული როლებია, რომელთა ათვისება სოციალიზაციის პროცესში ხდება - ოჯახში, სააღმზრდელო დაწესებულებებში; ეს როლები ირეკლება მედიაში - ტელე-რადიო სივრცეში, პრესაში, მხატვრული შემოქმედების სხვადასხვა სფეროში.</w:t>
      </w:r>
    </w:p>
    <w:p w14:paraId="4922A39E" w14:textId="77777777" w:rsidR="00AD0180" w:rsidRDefault="00AD0180" w:rsidP="00AD0180">
      <w:pPr>
        <w:spacing w:after="0"/>
        <w:ind w:firstLine="567"/>
        <w:jc w:val="both"/>
        <w:rPr>
          <w:rFonts w:ascii="Sylfaen" w:hAnsi="Sylfaen"/>
          <w:sz w:val="24"/>
          <w:szCs w:val="24"/>
          <w:lang w:val="ka-GE"/>
        </w:rPr>
      </w:pPr>
      <w:r w:rsidRPr="00A01E65">
        <w:rPr>
          <w:rFonts w:ascii="Sylfaen" w:hAnsi="Sylfaen"/>
          <w:sz w:val="24"/>
          <w:szCs w:val="24"/>
          <w:lang w:val="ka-GE"/>
        </w:rPr>
        <w:t>როგორ არის განსაზღვრული მამაკაცთა</w:t>
      </w:r>
      <w:r>
        <w:rPr>
          <w:rFonts w:ascii="Sylfaen" w:hAnsi="Sylfaen"/>
          <w:sz w:val="24"/>
          <w:szCs w:val="24"/>
          <w:lang w:val="ka-GE"/>
        </w:rPr>
        <w:t xml:space="preserve"> და ქალთა როლები საზოგა</w:t>
      </w:r>
      <w:r>
        <w:rPr>
          <w:rFonts w:ascii="Sylfaen" w:hAnsi="Sylfaen"/>
          <w:sz w:val="24"/>
          <w:szCs w:val="24"/>
          <w:lang w:val="ka-GE"/>
        </w:rPr>
        <w:softHyphen/>
        <w:t>დოებაში?</w:t>
      </w:r>
      <w:r w:rsidRPr="00A01E65">
        <w:rPr>
          <w:rFonts w:ascii="Sylfaen" w:hAnsi="Sylfaen"/>
          <w:sz w:val="24"/>
          <w:szCs w:val="24"/>
          <w:lang w:val="ka-GE"/>
        </w:rPr>
        <w:t xml:space="preserve"> არსებობს თუ არა ვალდებულე</w:t>
      </w:r>
      <w:r w:rsidRPr="00A01E65">
        <w:rPr>
          <w:rFonts w:ascii="Sylfaen" w:hAnsi="Sylfaen"/>
          <w:sz w:val="24"/>
          <w:szCs w:val="24"/>
          <w:lang w:val="ka-GE"/>
        </w:rPr>
        <w:softHyphen/>
        <w:t>ბების “ბუნებრივი” განაწილება</w:t>
      </w:r>
      <w:r>
        <w:rPr>
          <w:rFonts w:ascii="Sylfaen" w:hAnsi="Sylfaen"/>
          <w:sz w:val="24"/>
          <w:szCs w:val="24"/>
          <w:lang w:val="ka-GE"/>
        </w:rPr>
        <w:t xml:space="preserve"> ქალებსა და მამაკაცებს შორის და უცვლელად</w:t>
      </w:r>
      <w:r w:rsidRPr="00A01E65">
        <w:rPr>
          <w:rFonts w:ascii="Sylfaen" w:hAnsi="Sylfaen"/>
          <w:sz w:val="24"/>
          <w:szCs w:val="24"/>
          <w:lang w:val="ka-GE"/>
        </w:rPr>
        <w:t xml:space="preserve"> გადაეცემა თუ არა როლების ასეთი გა</w:t>
      </w:r>
      <w:r w:rsidRPr="00A01E65">
        <w:rPr>
          <w:rFonts w:ascii="Sylfaen" w:hAnsi="Sylfaen"/>
          <w:sz w:val="24"/>
          <w:szCs w:val="24"/>
          <w:lang w:val="ka-GE"/>
        </w:rPr>
        <w:softHyphen/>
        <w:t>ნაწილება თაობიდან თაობებს</w:t>
      </w:r>
      <w:r>
        <w:rPr>
          <w:rFonts w:ascii="Sylfaen" w:hAnsi="Sylfaen"/>
          <w:sz w:val="24"/>
          <w:szCs w:val="24"/>
          <w:lang w:val="ka-GE"/>
        </w:rPr>
        <w:t>?</w:t>
      </w:r>
      <w:r w:rsidRPr="00A01E65">
        <w:rPr>
          <w:rFonts w:ascii="Sylfaen" w:hAnsi="Sylfaen"/>
          <w:sz w:val="24"/>
          <w:szCs w:val="24"/>
          <w:lang w:val="ka-GE"/>
        </w:rPr>
        <w:t xml:space="preserve"> განსხვავდება თუ არა გოგონებისა და ვაჟების განათლება? ქალისა და მამაკაცის როლი ოჯახში, შვილებთან მიმართებაში? რამდენად განსხვავებულია მათი სამოსი? დადიან თუ არა ისინი ერთსა და იმავე ადგილებში? აქვთ თუ არა ერთნაირი უფლება-მოვალეობები? ამ კითხვებზე პასუხის მიხედვით, განასხვავებენ მასკულინურ (მამაკაცურ) და ფემინურ (ქალურ) საზოგადოებებს/კულტურებს.</w:t>
      </w:r>
    </w:p>
    <w:p w14:paraId="50EBAFED" w14:textId="77777777" w:rsidR="00AD0180" w:rsidRDefault="00AD0180" w:rsidP="00AD0180">
      <w:pPr>
        <w:spacing w:after="0"/>
        <w:ind w:firstLine="567"/>
        <w:jc w:val="both"/>
        <w:rPr>
          <w:rFonts w:ascii="Sylfaen" w:hAnsi="Sylfaen"/>
          <w:sz w:val="24"/>
          <w:szCs w:val="24"/>
          <w:lang w:val="ka-GE"/>
        </w:rPr>
      </w:pPr>
      <w:r w:rsidRPr="00A01E65">
        <w:rPr>
          <w:rFonts w:ascii="Sylfaen" w:hAnsi="Sylfaen"/>
          <w:b/>
          <w:sz w:val="24"/>
          <w:szCs w:val="24"/>
          <w:lang w:val="ka-GE"/>
        </w:rPr>
        <w:t>მასკულინურ კულტურაში</w:t>
      </w:r>
      <w:r w:rsidRPr="00A01E65">
        <w:rPr>
          <w:rFonts w:ascii="Sylfaen" w:hAnsi="Sylfaen"/>
          <w:sz w:val="24"/>
          <w:szCs w:val="24"/>
          <w:lang w:val="ka-GE"/>
        </w:rPr>
        <w:t xml:space="preserve"> ქალისა და მამაკაცის გენდერული როლები მკაფიოდ არის განსაზღვრული და ერთმანეთისაგან გაყოფილი; </w:t>
      </w:r>
      <w:r w:rsidRPr="00A6776B">
        <w:rPr>
          <w:rFonts w:ascii="Sylfaen" w:hAnsi="Sylfaen" w:cs="Sylfaen"/>
          <w:sz w:val="24"/>
          <w:szCs w:val="24"/>
          <w:lang w:val="ka-GE"/>
        </w:rPr>
        <w:t xml:space="preserve">მკაფიოდ არის განსაზღვრული მამაკაცური და ქალური პროფესიები და საქმიანობის სფეროები; ქალის ცხოვრება უფრო მკაცრადაა რეგლამენტირებული, ვიდრე მამაკაცის, და წესის დარღვევისათვის მას მამაკაცზე უფრო მძიმე სასჯელი ელის; საზოგადოებას მსჭვალავს მამაკაცური ფასეულობანი: ფასობს მასშტაბურობა, სიდიადე და ძლიერება; წარმატების დემონსტრირება კარგ ტონად მიიჩნევა. </w:t>
      </w:r>
      <w:r w:rsidRPr="00A01E65">
        <w:rPr>
          <w:rFonts w:ascii="Sylfaen" w:hAnsi="Sylfaen"/>
          <w:sz w:val="24"/>
          <w:szCs w:val="24"/>
          <w:lang w:val="ka-GE"/>
        </w:rPr>
        <w:t>კაცი</w:t>
      </w:r>
      <w:r w:rsidRPr="00A01E65">
        <w:rPr>
          <w:rFonts w:ascii="AcadNusx" w:hAnsi="AcadNusx"/>
          <w:sz w:val="24"/>
          <w:szCs w:val="24"/>
          <w:lang w:val="ka-GE"/>
        </w:rPr>
        <w:t xml:space="preserve"> </w:t>
      </w:r>
      <w:r>
        <w:rPr>
          <w:rFonts w:ascii="Sylfaen" w:hAnsi="Sylfaen"/>
          <w:sz w:val="24"/>
          <w:szCs w:val="24"/>
          <w:lang w:val="ka-GE"/>
        </w:rPr>
        <w:t>თავდაჯერებული (</w:t>
      </w:r>
      <w:proofErr w:type="spellStart"/>
      <w:r w:rsidRPr="00A01E65">
        <w:rPr>
          <w:rFonts w:ascii="Sylfaen" w:hAnsi="Sylfaen"/>
          <w:sz w:val="24"/>
          <w:szCs w:val="24"/>
          <w:lang w:val="ka-GE"/>
        </w:rPr>
        <w:t>ასერტული</w:t>
      </w:r>
      <w:proofErr w:type="spellEnd"/>
      <w:r>
        <w:rPr>
          <w:rFonts w:ascii="Sylfaen" w:hAnsi="Sylfaen"/>
          <w:sz w:val="24"/>
          <w:szCs w:val="24"/>
          <w:lang w:val="ka-GE"/>
        </w:rPr>
        <w:t>)</w:t>
      </w:r>
      <w:r w:rsidRPr="00A01E65">
        <w:rPr>
          <w:rFonts w:ascii="AcadNusx" w:hAnsi="AcadNusx"/>
          <w:sz w:val="24"/>
          <w:szCs w:val="24"/>
          <w:lang w:val="ka-GE"/>
        </w:rPr>
        <w:t xml:space="preserve">, </w:t>
      </w:r>
      <w:r w:rsidRPr="00A01E65">
        <w:rPr>
          <w:rFonts w:ascii="Sylfaen" w:hAnsi="Sylfaen"/>
          <w:sz w:val="24"/>
          <w:szCs w:val="24"/>
          <w:lang w:val="ka-GE"/>
        </w:rPr>
        <w:t>ძლიერი</w:t>
      </w:r>
      <w:r w:rsidRPr="00A01E65">
        <w:rPr>
          <w:rFonts w:ascii="AcadNusx" w:hAnsi="AcadNusx"/>
          <w:sz w:val="24"/>
          <w:szCs w:val="24"/>
          <w:lang w:val="ka-GE"/>
        </w:rPr>
        <w:t xml:space="preserve"> </w:t>
      </w:r>
      <w:r w:rsidRPr="00A01E65">
        <w:rPr>
          <w:rFonts w:ascii="Sylfaen" w:hAnsi="Sylfaen"/>
          <w:sz w:val="24"/>
          <w:szCs w:val="24"/>
          <w:lang w:val="ka-GE"/>
        </w:rPr>
        <w:t>და</w:t>
      </w:r>
      <w:r w:rsidRPr="00A01E65">
        <w:rPr>
          <w:rFonts w:ascii="AcadNusx" w:hAnsi="AcadNusx"/>
          <w:sz w:val="24"/>
          <w:szCs w:val="24"/>
          <w:lang w:val="ka-GE"/>
        </w:rPr>
        <w:t xml:space="preserve"> </w:t>
      </w:r>
      <w:r w:rsidRPr="00A01E65">
        <w:rPr>
          <w:rFonts w:ascii="Sylfaen" w:hAnsi="Sylfaen"/>
          <w:sz w:val="24"/>
          <w:szCs w:val="24"/>
          <w:lang w:val="ka-GE"/>
        </w:rPr>
        <w:t>მატე</w:t>
      </w:r>
      <w:r w:rsidRPr="00A01E65">
        <w:rPr>
          <w:rFonts w:ascii="AcadNusx" w:hAnsi="AcadNusx"/>
          <w:sz w:val="24"/>
          <w:szCs w:val="24"/>
          <w:lang w:val="ka-GE"/>
        </w:rPr>
        <w:softHyphen/>
      </w:r>
      <w:r w:rsidRPr="00A01E65">
        <w:rPr>
          <w:rFonts w:ascii="Sylfaen" w:hAnsi="Sylfaen"/>
          <w:sz w:val="24"/>
          <w:szCs w:val="24"/>
          <w:lang w:val="ka-GE"/>
        </w:rPr>
        <w:t>რიალურ</w:t>
      </w:r>
      <w:r w:rsidRPr="00A01E65">
        <w:rPr>
          <w:rFonts w:ascii="AcadNusx" w:hAnsi="AcadNusx"/>
          <w:sz w:val="24"/>
          <w:szCs w:val="24"/>
          <w:lang w:val="ka-GE"/>
        </w:rPr>
        <w:t xml:space="preserve"> </w:t>
      </w:r>
      <w:r w:rsidRPr="00A01E65">
        <w:rPr>
          <w:rFonts w:ascii="Sylfaen" w:hAnsi="Sylfaen"/>
          <w:sz w:val="24"/>
          <w:szCs w:val="24"/>
          <w:lang w:val="ka-GE"/>
        </w:rPr>
        <w:t>წარმატებაზე</w:t>
      </w:r>
      <w:r w:rsidRPr="00A01E65">
        <w:rPr>
          <w:rFonts w:ascii="AcadNusx" w:hAnsi="AcadNusx"/>
          <w:sz w:val="24"/>
          <w:szCs w:val="24"/>
          <w:lang w:val="ka-GE"/>
        </w:rPr>
        <w:t xml:space="preserve"> </w:t>
      </w:r>
      <w:r w:rsidRPr="00A01E65">
        <w:rPr>
          <w:rFonts w:ascii="Sylfaen" w:hAnsi="Sylfaen"/>
          <w:sz w:val="24"/>
          <w:szCs w:val="24"/>
          <w:lang w:val="ka-GE"/>
        </w:rPr>
        <w:t>ორიენტირებული</w:t>
      </w:r>
      <w:r w:rsidRPr="00A01E65">
        <w:rPr>
          <w:rFonts w:ascii="AcadNusx" w:hAnsi="AcadNusx"/>
          <w:sz w:val="24"/>
          <w:szCs w:val="24"/>
          <w:lang w:val="ka-GE"/>
        </w:rPr>
        <w:t xml:space="preserve"> </w:t>
      </w:r>
      <w:r w:rsidRPr="00A01E65">
        <w:rPr>
          <w:rFonts w:ascii="Sylfaen" w:hAnsi="Sylfaen"/>
          <w:sz w:val="24"/>
          <w:szCs w:val="24"/>
          <w:lang w:val="ka-GE"/>
        </w:rPr>
        <w:t>უნდა</w:t>
      </w:r>
      <w:r w:rsidRPr="00A01E65">
        <w:rPr>
          <w:rFonts w:ascii="AcadNusx" w:hAnsi="AcadNusx"/>
          <w:sz w:val="24"/>
          <w:szCs w:val="24"/>
          <w:lang w:val="ka-GE"/>
        </w:rPr>
        <w:t xml:space="preserve"> </w:t>
      </w:r>
      <w:r w:rsidRPr="00A01E65">
        <w:rPr>
          <w:rFonts w:ascii="Sylfaen" w:hAnsi="Sylfaen"/>
          <w:sz w:val="24"/>
          <w:szCs w:val="24"/>
          <w:lang w:val="ka-GE"/>
        </w:rPr>
        <w:t>იყოს</w:t>
      </w:r>
      <w:r w:rsidRPr="00A01E65">
        <w:rPr>
          <w:rFonts w:ascii="AcadNusx" w:hAnsi="AcadNusx"/>
          <w:sz w:val="24"/>
          <w:szCs w:val="24"/>
          <w:lang w:val="ka-GE"/>
        </w:rPr>
        <w:t xml:space="preserve">, </w:t>
      </w:r>
      <w:r w:rsidRPr="00A01E65">
        <w:rPr>
          <w:rFonts w:ascii="Sylfaen" w:hAnsi="Sylfaen"/>
          <w:sz w:val="24"/>
          <w:szCs w:val="24"/>
          <w:lang w:val="ka-GE"/>
        </w:rPr>
        <w:t>ხოლო</w:t>
      </w:r>
      <w:r w:rsidRPr="00A01E65">
        <w:rPr>
          <w:rFonts w:ascii="AcadNusx" w:hAnsi="AcadNusx"/>
          <w:sz w:val="24"/>
          <w:szCs w:val="24"/>
          <w:lang w:val="ka-GE"/>
        </w:rPr>
        <w:t xml:space="preserve"> </w:t>
      </w:r>
      <w:r w:rsidRPr="00A01E65">
        <w:rPr>
          <w:rFonts w:ascii="Sylfaen" w:hAnsi="Sylfaen"/>
          <w:sz w:val="24"/>
          <w:szCs w:val="24"/>
          <w:lang w:val="ka-GE"/>
        </w:rPr>
        <w:t>ქალი</w:t>
      </w:r>
      <w:r w:rsidRPr="00A01E65">
        <w:rPr>
          <w:rFonts w:ascii="AcadNusx" w:hAnsi="AcadNusx"/>
          <w:sz w:val="24"/>
          <w:szCs w:val="24"/>
          <w:lang w:val="ka-GE"/>
        </w:rPr>
        <w:t xml:space="preserve"> </w:t>
      </w:r>
      <w:r w:rsidRPr="00A01E65">
        <w:rPr>
          <w:rFonts w:ascii="Sylfaen" w:hAnsi="Sylfaen"/>
          <w:sz w:val="24"/>
          <w:szCs w:val="24"/>
          <w:lang w:val="ka-GE"/>
        </w:rPr>
        <w:t xml:space="preserve"> - მორიდებული</w:t>
      </w:r>
      <w:r w:rsidRPr="00A01E65">
        <w:rPr>
          <w:rFonts w:ascii="AcadNusx" w:hAnsi="AcadNusx"/>
          <w:sz w:val="24"/>
          <w:szCs w:val="24"/>
          <w:lang w:val="ka-GE"/>
        </w:rPr>
        <w:t xml:space="preserve">, </w:t>
      </w:r>
      <w:r w:rsidRPr="00A01E65">
        <w:rPr>
          <w:rFonts w:ascii="Sylfaen" w:hAnsi="Sylfaen"/>
          <w:sz w:val="24"/>
          <w:szCs w:val="24"/>
          <w:lang w:val="ka-GE"/>
        </w:rPr>
        <w:t>თავმდაბალი, ნაზი</w:t>
      </w:r>
      <w:r w:rsidRPr="00A01E65">
        <w:rPr>
          <w:rFonts w:ascii="AcadNusx" w:hAnsi="AcadNusx"/>
          <w:sz w:val="24"/>
          <w:szCs w:val="24"/>
          <w:lang w:val="ka-GE"/>
        </w:rPr>
        <w:t xml:space="preserve"> </w:t>
      </w:r>
      <w:r w:rsidRPr="00A01E65">
        <w:rPr>
          <w:rFonts w:ascii="Sylfaen" w:hAnsi="Sylfaen"/>
          <w:sz w:val="24"/>
          <w:szCs w:val="24"/>
          <w:lang w:val="ka-GE"/>
        </w:rPr>
        <w:t>და</w:t>
      </w:r>
      <w:r w:rsidRPr="00A01E65">
        <w:rPr>
          <w:rFonts w:ascii="AcadNusx" w:hAnsi="AcadNusx"/>
          <w:sz w:val="24"/>
          <w:szCs w:val="24"/>
          <w:lang w:val="ka-GE"/>
        </w:rPr>
        <w:t xml:space="preserve"> </w:t>
      </w:r>
      <w:r w:rsidRPr="00A01E65">
        <w:rPr>
          <w:rFonts w:ascii="Sylfaen" w:hAnsi="Sylfaen"/>
          <w:sz w:val="24"/>
          <w:szCs w:val="24"/>
          <w:lang w:val="ka-GE"/>
        </w:rPr>
        <w:t>ცხოვრების</w:t>
      </w:r>
      <w:r w:rsidRPr="00A01E65">
        <w:rPr>
          <w:rFonts w:ascii="AcadNusx" w:hAnsi="AcadNusx"/>
          <w:sz w:val="24"/>
          <w:szCs w:val="24"/>
          <w:lang w:val="ka-GE"/>
        </w:rPr>
        <w:t xml:space="preserve"> </w:t>
      </w:r>
      <w:r w:rsidRPr="00A01E65">
        <w:rPr>
          <w:rFonts w:ascii="Sylfaen" w:hAnsi="Sylfaen"/>
          <w:sz w:val="24"/>
          <w:szCs w:val="24"/>
          <w:lang w:val="ka-GE"/>
        </w:rPr>
        <w:t>ხარისხით</w:t>
      </w:r>
      <w:r w:rsidRPr="00A01E65">
        <w:rPr>
          <w:rFonts w:ascii="AcadNusx" w:hAnsi="AcadNusx"/>
          <w:sz w:val="24"/>
          <w:szCs w:val="24"/>
          <w:lang w:val="ka-GE"/>
        </w:rPr>
        <w:t xml:space="preserve"> </w:t>
      </w:r>
      <w:r w:rsidRPr="00A01E65">
        <w:rPr>
          <w:rFonts w:ascii="Sylfaen" w:hAnsi="Sylfaen"/>
          <w:sz w:val="24"/>
          <w:szCs w:val="24"/>
          <w:lang w:val="ka-GE"/>
        </w:rPr>
        <w:t>დაინტერესებული</w:t>
      </w:r>
      <w:r w:rsidRPr="00A01E65">
        <w:rPr>
          <w:rFonts w:ascii="AcadNusx" w:hAnsi="AcadNusx"/>
          <w:sz w:val="24"/>
          <w:szCs w:val="24"/>
          <w:lang w:val="ka-GE"/>
        </w:rPr>
        <w:t>.</w:t>
      </w:r>
      <w:r w:rsidRPr="00A01E65">
        <w:rPr>
          <w:rFonts w:ascii="Sylfaen" w:hAnsi="Sylfaen"/>
          <w:sz w:val="24"/>
          <w:szCs w:val="24"/>
          <w:lang w:val="ka-GE"/>
        </w:rPr>
        <w:t xml:space="preserve"> </w:t>
      </w:r>
    </w:p>
    <w:p w14:paraId="7CC8F488" w14:textId="77777777" w:rsidR="00AD0180" w:rsidRDefault="00AD0180" w:rsidP="00AD0180">
      <w:pPr>
        <w:spacing w:after="0"/>
        <w:ind w:firstLine="567"/>
        <w:jc w:val="both"/>
        <w:rPr>
          <w:rFonts w:ascii="Sylfaen" w:hAnsi="Sylfaen"/>
          <w:sz w:val="24"/>
          <w:szCs w:val="24"/>
          <w:lang w:val="ka-GE"/>
        </w:rPr>
      </w:pPr>
      <w:r w:rsidRPr="00A6776B">
        <w:rPr>
          <w:rFonts w:ascii="Sylfaen" w:hAnsi="Sylfaen"/>
          <w:b/>
          <w:sz w:val="24"/>
          <w:szCs w:val="24"/>
          <w:lang w:val="ka-GE"/>
        </w:rPr>
        <w:t>ფ</w:t>
      </w:r>
      <w:r w:rsidRPr="00A01E65">
        <w:rPr>
          <w:rFonts w:ascii="Sylfaen" w:hAnsi="Sylfaen"/>
          <w:b/>
          <w:sz w:val="24"/>
          <w:szCs w:val="24"/>
          <w:lang w:val="ka-GE"/>
        </w:rPr>
        <w:t>ემინურ კულტურაში</w:t>
      </w:r>
      <w:r w:rsidRPr="00A01E65">
        <w:rPr>
          <w:rFonts w:ascii="Sylfaen" w:hAnsi="Sylfaen"/>
          <w:sz w:val="24"/>
          <w:szCs w:val="24"/>
          <w:lang w:val="ka-GE"/>
        </w:rPr>
        <w:t xml:space="preserve"> გენდერული როლები ასე მკაფიოდ </w:t>
      </w:r>
      <w:r>
        <w:rPr>
          <w:rFonts w:ascii="Sylfaen" w:hAnsi="Sylfaen"/>
          <w:sz w:val="24"/>
          <w:szCs w:val="24"/>
          <w:lang w:val="ka-GE"/>
        </w:rPr>
        <w:t>და მკაცრად არ არის განსაზღვრული.</w:t>
      </w:r>
      <w:r w:rsidRPr="00A01E65">
        <w:rPr>
          <w:rFonts w:ascii="Sylfaen" w:hAnsi="Sylfaen"/>
          <w:sz w:val="24"/>
          <w:szCs w:val="24"/>
          <w:lang w:val="ka-GE"/>
        </w:rPr>
        <w:t xml:space="preserve"> </w:t>
      </w:r>
      <w:r>
        <w:rPr>
          <w:rFonts w:ascii="Sylfaen" w:hAnsi="Sylfaen"/>
          <w:sz w:val="24"/>
          <w:szCs w:val="24"/>
          <w:lang w:val="ka-GE"/>
        </w:rPr>
        <w:t>აქ</w:t>
      </w:r>
      <w:r w:rsidRPr="00A6776B">
        <w:rPr>
          <w:rFonts w:ascii="Sylfaen" w:hAnsi="Sylfaen" w:cs="Sylfaen"/>
          <w:sz w:val="24"/>
          <w:szCs w:val="24"/>
          <w:lang w:val="ka-GE"/>
        </w:rPr>
        <w:t xml:space="preserve"> პირველადია ის ფასეულობანი, რომლებიც, ტრადიციულად, ქალი</w:t>
      </w:r>
      <w:r>
        <w:rPr>
          <w:rFonts w:ascii="Sylfaen" w:hAnsi="Sylfaen" w:cs="Sylfaen"/>
          <w:sz w:val="24"/>
          <w:szCs w:val="24"/>
          <w:lang w:val="ka-GE"/>
        </w:rPr>
        <w:t>ს როლს უკავშირდება: თავმდაბლობა, სიმშვიდე,</w:t>
      </w:r>
      <w:r w:rsidRPr="00A6776B">
        <w:rPr>
          <w:rFonts w:ascii="Sylfaen" w:hAnsi="Sylfaen" w:cs="Sylfaen"/>
          <w:sz w:val="24"/>
          <w:szCs w:val="24"/>
          <w:lang w:val="ka-GE"/>
        </w:rPr>
        <w:t xml:space="preserve"> კომფორტი და დაცულობა; </w:t>
      </w:r>
      <w:r w:rsidRPr="00A6776B">
        <w:rPr>
          <w:rFonts w:ascii="Sylfaen" w:hAnsi="Sylfaen" w:cs="Sylfaen"/>
          <w:sz w:val="24"/>
          <w:szCs w:val="24"/>
          <w:lang w:val="ka-GE"/>
        </w:rPr>
        <w:lastRenderedPageBreak/>
        <w:t>სხვებზე - განსაკუთრებით, სუსტებზე - ზრუნვა; ორიენტაცია ურთიერთობებზე და არა საქმეზე; მნიშვნელოვანია რომელიმე ჯგუფისადმი კუთვნილება.</w:t>
      </w:r>
    </w:p>
    <w:p w14:paraId="4459F2A7" w14:textId="77777777" w:rsidR="00AD0180" w:rsidRDefault="00AD0180" w:rsidP="00AD0180">
      <w:pPr>
        <w:spacing w:after="0"/>
        <w:ind w:firstLine="567"/>
        <w:jc w:val="both"/>
        <w:rPr>
          <w:rFonts w:ascii="Sylfaen" w:hAnsi="Sylfaen"/>
          <w:sz w:val="24"/>
          <w:szCs w:val="24"/>
          <w:lang w:val="ka-GE"/>
        </w:rPr>
      </w:pPr>
      <w:r w:rsidRPr="00A01E65">
        <w:rPr>
          <w:rFonts w:ascii="Sylfaen" w:hAnsi="Sylfaen"/>
          <w:sz w:val="24"/>
          <w:szCs w:val="24"/>
          <w:lang w:val="ka-GE"/>
        </w:rPr>
        <w:t xml:space="preserve">სხვაგვარად ამ კულტურებს </w:t>
      </w:r>
      <w:r w:rsidRPr="00A01E65">
        <w:rPr>
          <w:rFonts w:ascii="Sylfaen" w:hAnsi="Sylfaen"/>
          <w:i/>
          <w:sz w:val="24"/>
          <w:szCs w:val="24"/>
          <w:lang w:val="ka-GE"/>
        </w:rPr>
        <w:t>მიღწევებზე ორიენტირებულ</w:t>
      </w:r>
      <w:r w:rsidRPr="00A01E65">
        <w:rPr>
          <w:rFonts w:ascii="Sylfaen" w:hAnsi="Sylfaen"/>
          <w:sz w:val="24"/>
          <w:szCs w:val="24"/>
          <w:lang w:val="ka-GE"/>
        </w:rPr>
        <w:t xml:space="preserve"> და </w:t>
      </w:r>
      <w:r w:rsidRPr="00A01E65">
        <w:rPr>
          <w:rFonts w:ascii="Sylfaen" w:hAnsi="Sylfaen"/>
          <w:i/>
          <w:sz w:val="24"/>
          <w:szCs w:val="24"/>
          <w:lang w:val="ka-GE"/>
        </w:rPr>
        <w:t xml:space="preserve">მზრუნველობაზე ორიენტირებულ </w:t>
      </w:r>
      <w:r>
        <w:rPr>
          <w:rFonts w:ascii="Sylfaen" w:hAnsi="Sylfaen"/>
          <w:sz w:val="24"/>
          <w:szCs w:val="24"/>
          <w:lang w:val="ka-GE"/>
        </w:rPr>
        <w:t>კულტურებს უწოდებენ.</w:t>
      </w:r>
    </w:p>
    <w:p w14:paraId="49BEC436" w14:textId="77777777" w:rsidR="00AD0180" w:rsidRPr="00A01E65" w:rsidRDefault="00AD0180" w:rsidP="00AD0180">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ჰოფსტედეს</w:t>
      </w:r>
      <w:proofErr w:type="spellEnd"/>
      <w:r w:rsidRPr="00A01E65">
        <w:rPr>
          <w:rFonts w:ascii="Sylfaen" w:hAnsi="Sylfaen"/>
          <w:sz w:val="24"/>
          <w:szCs w:val="24"/>
          <w:lang w:val="ka-GE"/>
        </w:rPr>
        <w:t xml:space="preserve"> მიხედვით, მასკულინური კულტურის ქვეყნებად ითვლება გერმანია, ავსტრია, ჩეხეთი, პოლონეთი, სლოვაკეთი, უნგრეთი, ბრიტანეთი, ირლანდია, აშშ, კანადა, არგენტინა, ავსტრალია, ჩინეთი, იაპონია, ინდოეთი და სხვ., ფემინური კულტურის ქვეყნებად - ნიდერლანდი, ნორვეგია, შვედეთი, დანია, ფინეთი, ესტონეთი, რუსეთი, სლოვენია, რუმინეთი, ირანი, ტაილანდი და სხვ. როგორც ვხედავთ, ამ თვალსაზრისით, ერთმანეთისაგან განსხვავდებიან თვით მეზობელ კულტურებიც კი, მაგალითად, ნიდერლანდი და სკანდინავიის ქვეყნები.</w:t>
      </w:r>
    </w:p>
    <w:p w14:paraId="367A39C3" w14:textId="77777777" w:rsidR="00AD0180" w:rsidRPr="00A01E65"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b/>
          <w:iCs/>
          <w:color w:val="000000"/>
          <w:sz w:val="24"/>
          <w:szCs w:val="24"/>
          <w:u w:val="single"/>
          <w:lang w:val="ka-GE"/>
        </w:rPr>
        <w:t>ოჯახი.</w:t>
      </w:r>
      <w:r>
        <w:rPr>
          <w:rFonts w:ascii="Sylfaen" w:hAnsi="Sylfaen" w:cs="AKolkhetyN"/>
          <w:iCs/>
          <w:color w:val="000000"/>
          <w:sz w:val="24"/>
          <w:szCs w:val="24"/>
          <w:lang w:val="ka-GE"/>
        </w:rPr>
        <w:t xml:space="preserve"> </w:t>
      </w:r>
      <w:r w:rsidRPr="00A01E65">
        <w:rPr>
          <w:rFonts w:ascii="Sylfaen" w:hAnsi="Sylfaen" w:cs="AKolkhetyN"/>
          <w:iCs/>
          <w:color w:val="000000"/>
          <w:sz w:val="24"/>
          <w:szCs w:val="24"/>
          <w:lang w:val="ka-GE"/>
        </w:rPr>
        <w:t>სოციალიზაციის პროცესში</w:t>
      </w:r>
      <w:r w:rsidRPr="00A01E65">
        <w:rPr>
          <w:rFonts w:ascii="Sylfaen" w:hAnsi="Sylfaen" w:cs="AKolkhetyN"/>
          <w:i/>
          <w:iCs/>
          <w:color w:val="000000"/>
          <w:sz w:val="24"/>
          <w:szCs w:val="24"/>
          <w:lang w:val="ka-GE"/>
        </w:rPr>
        <w:t xml:space="preserve"> </w:t>
      </w:r>
      <w:r w:rsidRPr="00A01E65">
        <w:rPr>
          <w:rFonts w:ascii="Sylfaen" w:hAnsi="Sylfaen" w:cs="AKolkhetyN"/>
          <w:color w:val="000000"/>
          <w:sz w:val="24"/>
          <w:szCs w:val="24"/>
          <w:lang w:val="ka-GE"/>
        </w:rPr>
        <w:t>ვაჟები და გოგონები საზოგადოებაში თავიანთ ადგილს სწავლობენ და შემდეგ უმეტესობას ასე ყოფნა ურჩევნია. მშობელი-ბავშვის ურთიერთობაში არსებული უთა</w:t>
      </w:r>
      <w:r w:rsidRPr="00A01E65">
        <w:rPr>
          <w:rFonts w:ascii="Sylfaen" w:hAnsi="Sylfaen" w:cs="AKolkhetyN"/>
          <w:color w:val="000000"/>
          <w:sz w:val="24"/>
          <w:szCs w:val="24"/>
          <w:lang w:val="ka-GE"/>
        </w:rPr>
        <w:softHyphen/>
        <w:t xml:space="preserve">ნასწორობის დონე </w:t>
      </w:r>
      <w:proofErr w:type="spellStart"/>
      <w:r w:rsidRPr="00A01E65">
        <w:rPr>
          <w:rFonts w:ascii="Sylfaen" w:hAnsi="Sylfaen" w:cs="AKolkhetyN"/>
          <w:color w:val="000000"/>
          <w:sz w:val="24"/>
          <w:szCs w:val="24"/>
          <w:lang w:val="ka-GE"/>
        </w:rPr>
        <w:t>ძალაუფლებრივ</w:t>
      </w:r>
      <w:proofErr w:type="spellEnd"/>
      <w:r w:rsidRPr="00A01E65">
        <w:rPr>
          <w:rFonts w:ascii="Sylfaen" w:hAnsi="Sylfaen" w:cs="AKolkhetyN"/>
          <w:color w:val="000000"/>
          <w:sz w:val="24"/>
          <w:szCs w:val="24"/>
          <w:lang w:val="ka-GE"/>
        </w:rPr>
        <w:t xml:space="preserve"> დისტანციაში აირეკლება, ქმარსა და ცოლს შორის როლების განაწილება კი საზოგადოების მასკულინობა-</w:t>
      </w:r>
      <w:proofErr w:type="spellStart"/>
      <w:r w:rsidRPr="00A01E65">
        <w:rPr>
          <w:rFonts w:ascii="Sylfaen" w:hAnsi="Sylfaen" w:cs="AKolkhetyN"/>
          <w:color w:val="000000"/>
          <w:sz w:val="24"/>
          <w:szCs w:val="24"/>
          <w:lang w:val="ka-GE"/>
        </w:rPr>
        <w:t>ფემინურობის</w:t>
      </w:r>
      <w:proofErr w:type="spellEnd"/>
      <w:r w:rsidRPr="00A01E65">
        <w:rPr>
          <w:rFonts w:ascii="Sylfaen" w:hAnsi="Sylfaen" w:cs="AKolkhetyN"/>
          <w:color w:val="000000"/>
          <w:sz w:val="24"/>
          <w:szCs w:val="24"/>
          <w:lang w:val="ka-GE"/>
        </w:rPr>
        <w:t xml:space="preserve"> მაჩვენებელში გამოიხატება. მასკულინურ კულტურაში დედისა და მამის როლებს შო</w:t>
      </w:r>
      <w:r w:rsidRPr="00A01E65">
        <w:rPr>
          <w:rFonts w:ascii="Sylfaen" w:hAnsi="Sylfaen" w:cs="AKolkhetyN"/>
          <w:color w:val="000000"/>
          <w:sz w:val="24"/>
          <w:szCs w:val="24"/>
          <w:lang w:val="ka-GE"/>
        </w:rPr>
        <w:softHyphen/>
        <w:t>რის უთანასწორობა საზოგადოების ნორმაა (მამა ძლიერია, დედა - ნაკლებად ძლიერი); კაცები ფაქტებით უნდა იყვნენ დაკავებული, ქალები კი  გრძნობე</w:t>
      </w:r>
      <w:r w:rsidRPr="00A01E65">
        <w:rPr>
          <w:rFonts w:ascii="Sylfaen" w:hAnsi="Sylfaen" w:cs="AKolkhetyN"/>
          <w:color w:val="000000"/>
          <w:sz w:val="24"/>
          <w:szCs w:val="24"/>
          <w:lang w:val="ka-GE"/>
        </w:rPr>
        <w:softHyphen/>
        <w:t>ბით. ბავშვისათვის მაგალითია ისეთი მამა, რომელიც ძლიერია და ფა</w:t>
      </w:r>
      <w:r w:rsidRPr="00A01E65">
        <w:rPr>
          <w:rFonts w:ascii="Sylfaen" w:hAnsi="Sylfaen" w:cs="AKolkhetyN"/>
          <w:color w:val="000000"/>
          <w:sz w:val="24"/>
          <w:szCs w:val="24"/>
          <w:lang w:val="ka-GE"/>
        </w:rPr>
        <w:softHyphen/>
        <w:t>ქტებთან აქვს საქმე, და ისეთი დედა, რომელიც ნაკლებად ძლიერია და გრძნობებ</w:t>
      </w:r>
      <w:r w:rsidRPr="00A01E65">
        <w:rPr>
          <w:rFonts w:ascii="Sylfaen" w:hAnsi="Sylfaen" w:cs="AKolkhetyN"/>
          <w:color w:val="000000"/>
          <w:sz w:val="24"/>
          <w:szCs w:val="24"/>
          <w:lang w:val="ka-GE"/>
        </w:rPr>
        <w:softHyphen/>
        <w:t>თან აქვს საქმე. ბიჭებმა თავი უნდა დაიმკვიდრონ, ისინი არ ტირიან და თავდასხმის დროს ჩხუბობენ; გოგონებისათვის ტირილი შეიძლება, მაგრამ ჩხუბი - არა.</w:t>
      </w:r>
    </w:p>
    <w:p w14:paraId="0A06C822" w14:textId="77777777" w:rsidR="00AD0180" w:rsidRPr="00A01E65"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ფემინურ კულტურებში დედები და მამები თანასწორი არიან, არც ერთია დომინანტური, ორივეს აინტერესებს ურ</w:t>
      </w:r>
      <w:r w:rsidRPr="00A01E65">
        <w:rPr>
          <w:rFonts w:ascii="Sylfaen" w:hAnsi="Sylfaen" w:cs="AKolkhetyN"/>
          <w:color w:val="000000"/>
          <w:sz w:val="24"/>
          <w:szCs w:val="24"/>
          <w:lang w:val="ka-GE"/>
        </w:rPr>
        <w:softHyphen/>
        <w:t>თიერთობები, ცხოვრების ხარისხი, ფაქტები და გრძნობები. ისინი ოჯა</w:t>
      </w:r>
      <w:r w:rsidRPr="00A01E65">
        <w:rPr>
          <w:rFonts w:ascii="Sylfaen" w:hAnsi="Sylfaen" w:cs="AKolkhetyN"/>
          <w:color w:val="000000"/>
          <w:sz w:val="24"/>
          <w:szCs w:val="24"/>
          <w:lang w:val="ka-GE"/>
        </w:rPr>
        <w:softHyphen/>
        <w:t>ხის კონტექსტში გენდერული როლების შედარებითი თანასწორობის მაგალითს ამკვიდრებენ.</w:t>
      </w:r>
    </w:p>
    <w:p w14:paraId="41386F1B" w14:textId="77777777" w:rsidR="00AD0180" w:rsidRPr="00A01E65"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აშშ-ში ბავშვების შემსწავლელი კვლევების ფარგლებში ბიჭებსა და გოგონებს </w:t>
      </w:r>
      <w:r>
        <w:rPr>
          <w:rFonts w:ascii="Sylfaen" w:hAnsi="Sylfaen" w:cs="AKolkhetyN"/>
          <w:color w:val="000000"/>
          <w:sz w:val="24"/>
          <w:szCs w:val="24"/>
          <w:lang w:val="ka-GE"/>
        </w:rPr>
        <w:t xml:space="preserve">თავიანთთვის სასურველი თამაში უნდა აერჩიათ და შემდეგ არჩევანი აეხსნათ. აღმოჩნდა, რომ </w:t>
      </w:r>
      <w:r w:rsidRPr="00A01E65">
        <w:rPr>
          <w:rFonts w:ascii="Sylfaen" w:hAnsi="Sylfaen" w:cs="AKolkhetyN"/>
          <w:color w:val="000000"/>
          <w:sz w:val="24"/>
          <w:szCs w:val="24"/>
          <w:lang w:val="ka-GE"/>
        </w:rPr>
        <w:t>ბიჭები შეჯიბრის ტიპისა და წარ</w:t>
      </w:r>
      <w:r w:rsidRPr="00A01E65">
        <w:rPr>
          <w:rFonts w:ascii="Sylfaen" w:hAnsi="Sylfaen" w:cs="AKolkhetyN"/>
          <w:color w:val="000000"/>
          <w:sz w:val="24"/>
          <w:szCs w:val="24"/>
          <w:lang w:val="ka-GE"/>
        </w:rPr>
        <w:softHyphen/>
        <w:t xml:space="preserve">მატების მომტან, გოგონები კი ერთად ყოფნის სიამოვნებისა და მარტო დარჩენის შიშით განპირობებულ თამაშებს ირჩევდნენ. </w:t>
      </w:r>
    </w:p>
    <w:p w14:paraId="2D0B45D6" w14:textId="77777777" w:rsidR="00AD0180" w:rsidRPr="00A01E65" w:rsidRDefault="00AD0180" w:rsidP="00AD0180">
      <w:pPr>
        <w:spacing w:after="0"/>
        <w:ind w:firstLine="567"/>
        <w:jc w:val="both"/>
        <w:rPr>
          <w:rFonts w:ascii="Sylfaen" w:hAnsi="Sylfaen" w:cs="AKolkhetyN"/>
          <w:color w:val="000000"/>
          <w:sz w:val="24"/>
          <w:szCs w:val="24"/>
          <w:lang w:val="ka-GE"/>
        </w:rPr>
      </w:pPr>
      <w:r>
        <w:rPr>
          <w:rFonts w:ascii="Sylfaen" w:hAnsi="Sylfaen" w:cs="AKolkhetyN"/>
          <w:b/>
          <w:color w:val="000000"/>
          <w:sz w:val="24"/>
          <w:szCs w:val="24"/>
          <w:u w:val="single"/>
          <w:lang w:val="ka-GE"/>
        </w:rPr>
        <w:t>განათლების სფერო.</w:t>
      </w:r>
      <w:r w:rsidRPr="00A01E65">
        <w:rPr>
          <w:rFonts w:ascii="Sylfaen" w:hAnsi="Sylfaen" w:cs="AKolkhetyN"/>
          <w:b/>
          <w:color w:val="000000"/>
          <w:sz w:val="24"/>
          <w:szCs w:val="24"/>
          <w:lang w:val="ka-GE"/>
        </w:rPr>
        <w:t xml:space="preserve"> </w:t>
      </w:r>
      <w:r w:rsidRPr="0055646D">
        <w:rPr>
          <w:rStyle w:val="A9"/>
          <w:rFonts w:ascii="Sylfaen" w:hAnsi="Sylfaen"/>
          <w:color w:val="FF0000"/>
          <w:sz w:val="24"/>
          <w:szCs w:val="24"/>
          <w:lang w:val="ka-GE"/>
        </w:rPr>
        <w:t xml:space="preserve">მენეჯმენტის </w:t>
      </w:r>
      <w:r w:rsidRPr="009276CC">
        <w:rPr>
          <w:rStyle w:val="A9"/>
          <w:rFonts w:ascii="Sylfaen" w:hAnsi="Sylfaen"/>
          <w:color w:val="FF0000"/>
          <w:sz w:val="24"/>
          <w:szCs w:val="24"/>
          <w:lang w:val="ka-GE"/>
        </w:rPr>
        <w:t>ჰოლანდიელი სპეციალისტის ინდონეზიური გამოცდილება</w:t>
      </w:r>
      <w:r>
        <w:rPr>
          <w:rStyle w:val="A9"/>
          <w:rFonts w:ascii="Sylfaen" w:hAnsi="Sylfaen"/>
          <w:sz w:val="24"/>
          <w:szCs w:val="24"/>
          <w:lang w:val="ka-GE"/>
        </w:rPr>
        <w:t>.</w:t>
      </w:r>
      <w:r w:rsidRPr="00A01E65">
        <w:rPr>
          <w:rStyle w:val="A9"/>
          <w:rFonts w:ascii="Sylfaen" w:hAnsi="Sylfaen"/>
          <w:sz w:val="24"/>
          <w:szCs w:val="24"/>
          <w:lang w:val="ka-GE"/>
        </w:rPr>
        <w:t xml:space="preserve"> ფემინურ კულტურაში მასწავლებლები სუსტ მოწაფეებს აქებენ  მათ გასამხნევებლად</w:t>
      </w:r>
      <w:r>
        <w:rPr>
          <w:rStyle w:val="A9"/>
          <w:rFonts w:ascii="Sylfaen" w:hAnsi="Sylfaen"/>
          <w:sz w:val="24"/>
          <w:szCs w:val="24"/>
          <w:lang w:val="ka-GE"/>
        </w:rPr>
        <w:t>,</w:t>
      </w:r>
      <w:r w:rsidRPr="00A01E65">
        <w:rPr>
          <w:rStyle w:val="A9"/>
          <w:rFonts w:ascii="Sylfaen" w:hAnsi="Sylfaen"/>
          <w:sz w:val="24"/>
          <w:szCs w:val="24"/>
          <w:lang w:val="ka-GE"/>
        </w:rPr>
        <w:t xml:space="preserve"> წარმატებ</w:t>
      </w:r>
      <w:r>
        <w:rPr>
          <w:rStyle w:val="A9"/>
          <w:rFonts w:ascii="Sylfaen" w:hAnsi="Sylfaen"/>
          <w:sz w:val="24"/>
          <w:szCs w:val="24"/>
          <w:lang w:val="ka-GE"/>
        </w:rPr>
        <w:t>ის</w:t>
      </w:r>
      <w:r w:rsidRPr="00A01E65">
        <w:rPr>
          <w:rStyle w:val="A9"/>
          <w:rFonts w:ascii="Sylfaen" w:hAnsi="Sylfaen"/>
          <w:sz w:val="24"/>
          <w:szCs w:val="24"/>
          <w:lang w:val="ka-GE"/>
        </w:rPr>
        <w:t>თვის</w:t>
      </w:r>
      <w:r>
        <w:rPr>
          <w:rStyle w:val="A9"/>
          <w:rFonts w:ascii="Sylfaen" w:hAnsi="Sylfaen"/>
          <w:sz w:val="24"/>
          <w:szCs w:val="24"/>
          <w:lang w:val="ka-GE"/>
        </w:rPr>
        <w:t xml:space="preserve"> კი - არასოდეს. თვით</w:t>
      </w:r>
      <w:r w:rsidRPr="00A01E65">
        <w:rPr>
          <w:rStyle w:val="A9"/>
          <w:rFonts w:ascii="Sylfaen" w:hAnsi="Sylfaen"/>
          <w:sz w:val="24"/>
          <w:szCs w:val="24"/>
          <w:lang w:val="ka-GE"/>
        </w:rPr>
        <w:t xml:space="preserve"> </w:t>
      </w:r>
      <w:r w:rsidRPr="00A01E65">
        <w:rPr>
          <w:rStyle w:val="A9"/>
          <w:rFonts w:ascii="Sylfaen" w:hAnsi="Sylfaen"/>
          <w:i/>
          <w:iCs/>
          <w:sz w:val="24"/>
          <w:szCs w:val="24"/>
          <w:lang w:val="ka-GE"/>
        </w:rPr>
        <w:t xml:space="preserve">წარმატებულობა </w:t>
      </w:r>
      <w:r w:rsidRPr="00A01E65">
        <w:rPr>
          <w:rStyle w:val="A9"/>
          <w:rFonts w:ascii="Sylfaen" w:hAnsi="Sylfaen"/>
          <w:sz w:val="24"/>
          <w:szCs w:val="24"/>
          <w:lang w:val="ka-GE"/>
        </w:rPr>
        <w:t>მასკუ</w:t>
      </w:r>
      <w:r w:rsidRPr="00A01E65">
        <w:rPr>
          <w:rFonts w:ascii="Sylfaen" w:hAnsi="Sylfaen" w:cs="AKolkhetyN"/>
          <w:color w:val="000000"/>
          <w:sz w:val="24"/>
          <w:szCs w:val="24"/>
          <w:lang w:val="ka-GE"/>
        </w:rPr>
        <w:t>ლინური ტერმინია.</w:t>
      </w:r>
    </w:p>
    <w:p w14:paraId="2482F338" w14:textId="77777777" w:rsidR="00AD0180"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მასკულინური ქვეყნების სტუდენტებმა </w:t>
      </w:r>
      <w:r>
        <w:rPr>
          <w:rFonts w:ascii="Sylfaen" w:hAnsi="Sylfaen" w:cs="AKolkhetyN"/>
          <w:color w:val="000000"/>
          <w:sz w:val="24"/>
          <w:szCs w:val="24"/>
          <w:lang w:val="ka-GE"/>
        </w:rPr>
        <w:t xml:space="preserve">კი, </w:t>
      </w:r>
      <w:r w:rsidRPr="00A01E65">
        <w:rPr>
          <w:rFonts w:ascii="Sylfaen" w:hAnsi="Sylfaen" w:cs="AKolkhetyN"/>
          <w:color w:val="000000"/>
          <w:sz w:val="24"/>
          <w:szCs w:val="24"/>
          <w:lang w:val="ka-GE"/>
        </w:rPr>
        <w:t>შეიძ</w:t>
      </w:r>
      <w:r w:rsidRPr="00A01E65">
        <w:rPr>
          <w:rFonts w:ascii="Sylfaen" w:hAnsi="Sylfaen" w:cs="AKolkhetyN"/>
          <w:color w:val="000000"/>
          <w:sz w:val="24"/>
          <w:szCs w:val="24"/>
          <w:lang w:val="ka-GE"/>
        </w:rPr>
        <w:softHyphen/>
        <w:t>ლება</w:t>
      </w:r>
      <w:r>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გამოცდაში საშუალო ქულის მიღების შემდეგ გამოცდის ხელახლა ჩაბარება მოითხოვონ. ჰოლანდიელი სტუდენტი ასე არასოდეს მოიქცევა. ფემინურ კულტურებში საშუალო სტუდენტი </w:t>
      </w:r>
      <w:r w:rsidRPr="00A01E65">
        <w:rPr>
          <w:rFonts w:ascii="Sylfaen" w:hAnsi="Sylfaen" w:cs="AKolkhetyN"/>
          <w:color w:val="000000"/>
          <w:sz w:val="24"/>
          <w:szCs w:val="24"/>
          <w:lang w:val="ka-GE"/>
        </w:rPr>
        <w:lastRenderedPageBreak/>
        <w:t>ნორმად ითვლება, ხოლო მასკულინურ კულტურებში</w:t>
      </w:r>
      <w:r>
        <w:rPr>
          <w:rFonts w:ascii="Sylfaen" w:hAnsi="Sylfaen" w:cs="AKolkhetyN"/>
          <w:color w:val="000000"/>
          <w:sz w:val="24"/>
          <w:szCs w:val="24"/>
          <w:lang w:val="ka-GE"/>
        </w:rPr>
        <w:t xml:space="preserve"> განსაკუთრებით ფასდება</w:t>
      </w:r>
      <w:r w:rsidRPr="00A01E65">
        <w:rPr>
          <w:rFonts w:ascii="Sylfaen" w:hAnsi="Sylfaen" w:cs="AKolkhetyN"/>
          <w:color w:val="000000"/>
          <w:sz w:val="24"/>
          <w:szCs w:val="24"/>
          <w:lang w:val="ka-GE"/>
        </w:rPr>
        <w:t xml:space="preserve"> </w:t>
      </w:r>
      <w:r w:rsidRPr="003A7485">
        <w:rPr>
          <w:rFonts w:ascii="Sylfaen" w:hAnsi="Sylfaen" w:cs="AKolkhetyN"/>
          <w:iCs/>
          <w:color w:val="000000"/>
          <w:sz w:val="24"/>
          <w:szCs w:val="24"/>
          <w:lang w:val="ka-GE"/>
        </w:rPr>
        <w:t>საუკეთესო</w:t>
      </w:r>
      <w:r w:rsidRPr="00A01E65">
        <w:rPr>
          <w:rFonts w:ascii="Sylfaen" w:hAnsi="Sylfaen" w:cs="AKolkhetyN"/>
          <w:i/>
          <w:iCs/>
          <w:color w:val="000000"/>
          <w:sz w:val="24"/>
          <w:szCs w:val="24"/>
          <w:lang w:val="ka-GE"/>
        </w:rPr>
        <w:t xml:space="preserve"> </w:t>
      </w:r>
      <w:r w:rsidRPr="00A01E65">
        <w:rPr>
          <w:rFonts w:ascii="Sylfaen" w:hAnsi="Sylfaen" w:cs="AKolkhetyN"/>
          <w:color w:val="000000"/>
          <w:sz w:val="24"/>
          <w:szCs w:val="24"/>
          <w:lang w:val="ka-GE"/>
        </w:rPr>
        <w:t>სტუდენტი</w:t>
      </w:r>
      <w:r>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w:t>
      </w:r>
      <w:r>
        <w:rPr>
          <w:rFonts w:ascii="Sylfaen" w:hAnsi="Sylfaen" w:cs="AKolkhetyN"/>
          <w:color w:val="000000"/>
          <w:sz w:val="24"/>
          <w:szCs w:val="24"/>
          <w:lang w:val="ka-GE"/>
        </w:rPr>
        <w:t xml:space="preserve">მაგალითად, </w:t>
      </w:r>
      <w:r w:rsidRPr="00A01E65">
        <w:rPr>
          <w:rFonts w:ascii="Sylfaen" w:hAnsi="Sylfaen" w:cs="AKolkhetyN"/>
          <w:color w:val="000000"/>
          <w:sz w:val="24"/>
          <w:szCs w:val="24"/>
          <w:lang w:val="ka-GE"/>
        </w:rPr>
        <w:t xml:space="preserve">ჰოლანდიაში </w:t>
      </w:r>
      <w:r>
        <w:rPr>
          <w:rFonts w:ascii="Sylfaen" w:hAnsi="Sylfaen" w:cs="AKolkhetyN"/>
          <w:color w:val="000000"/>
          <w:sz w:val="24"/>
          <w:szCs w:val="24"/>
          <w:lang w:val="ka-GE"/>
        </w:rPr>
        <w:t>„</w:t>
      </w:r>
      <w:r w:rsidRPr="00A01E65">
        <w:rPr>
          <w:rFonts w:ascii="Sylfaen" w:hAnsi="Sylfaen" w:cs="AKolkhetyN"/>
          <w:color w:val="000000"/>
          <w:sz w:val="24"/>
          <w:szCs w:val="24"/>
          <w:lang w:val="ka-GE"/>
        </w:rPr>
        <w:t>კლასში საუკეთესო მოსწავლე</w:t>
      </w:r>
      <w:r>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ცოტა სასაცილო</w:t>
      </w:r>
      <w:r>
        <w:rPr>
          <w:rFonts w:ascii="Sylfaen" w:hAnsi="Sylfaen" w:cs="AKolkhetyN"/>
          <w:color w:val="000000"/>
          <w:sz w:val="24"/>
          <w:szCs w:val="24"/>
          <w:lang w:val="ka-GE"/>
        </w:rPr>
        <w:t>დაც ჟღერს</w:t>
      </w:r>
      <w:r w:rsidRPr="00A01E65">
        <w:rPr>
          <w:rFonts w:ascii="Sylfaen" w:hAnsi="Sylfaen" w:cs="AKolkhetyN"/>
          <w:color w:val="000000"/>
          <w:sz w:val="24"/>
          <w:szCs w:val="24"/>
          <w:lang w:val="ka-GE"/>
        </w:rPr>
        <w:t>.</w:t>
      </w:r>
      <w:r>
        <w:rPr>
          <w:rFonts w:ascii="Sylfaen" w:hAnsi="Sylfaen" w:cs="AKolkhetyN"/>
          <w:color w:val="000000"/>
          <w:sz w:val="24"/>
          <w:szCs w:val="24"/>
          <w:lang w:val="ka-GE"/>
        </w:rPr>
        <w:t xml:space="preserve"> შესაბამისად, </w:t>
      </w:r>
      <w:r w:rsidRPr="00A01E65">
        <w:rPr>
          <w:rFonts w:ascii="Sylfaen" w:eastAsiaTheme="minorHAnsi" w:hAnsi="Sylfaen" w:cs="AKolkhetyN"/>
          <w:color w:val="000000"/>
          <w:sz w:val="24"/>
          <w:szCs w:val="24"/>
          <w:lang w:val="ka-GE"/>
        </w:rPr>
        <w:t>მასკულინურ კულტურა</w:t>
      </w:r>
      <w:r w:rsidRPr="00A01E65">
        <w:rPr>
          <w:rFonts w:ascii="Sylfaen" w:eastAsiaTheme="minorHAnsi" w:hAnsi="Sylfaen" w:cs="AKolkhetyN"/>
          <w:color w:val="000000"/>
          <w:sz w:val="24"/>
          <w:szCs w:val="24"/>
          <w:lang w:val="ka-GE"/>
        </w:rPr>
        <w:softHyphen/>
        <w:t>ში სტუდენტები ცდილობენ საკუთარი თავი წარმოაჩინონ და ერთმანეთს ღიად ეჯიბრებიან</w:t>
      </w:r>
      <w:r>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 xml:space="preserve">ფემინურ კულტურებში </w:t>
      </w:r>
      <w:r>
        <w:rPr>
          <w:rFonts w:ascii="Sylfaen" w:eastAsiaTheme="minorHAnsi" w:hAnsi="Sylfaen" w:cs="AKolkhetyN"/>
          <w:color w:val="000000"/>
          <w:sz w:val="24"/>
          <w:szCs w:val="24"/>
          <w:lang w:val="ka-GE"/>
        </w:rPr>
        <w:t>კი თავდაჯერებულ (</w:t>
      </w:r>
      <w:proofErr w:type="spellStart"/>
      <w:r w:rsidRPr="00A01E65">
        <w:rPr>
          <w:rFonts w:ascii="Sylfaen" w:eastAsiaTheme="minorHAnsi" w:hAnsi="Sylfaen" w:cs="AKolkhetyN"/>
          <w:color w:val="000000"/>
          <w:sz w:val="24"/>
          <w:szCs w:val="24"/>
          <w:lang w:val="ka-GE"/>
        </w:rPr>
        <w:t>ასერტულ</w:t>
      </w:r>
      <w:proofErr w:type="spellEnd"/>
      <w:r>
        <w:rPr>
          <w:rFonts w:ascii="Sylfaen" w:eastAsiaTheme="minorHAnsi" w:hAnsi="Sylfaen" w:cs="AKolkhetyN"/>
          <w:color w:val="000000"/>
          <w:sz w:val="24"/>
          <w:szCs w:val="24"/>
          <w:lang w:val="ka-GE"/>
        </w:rPr>
        <w:t>)</w:t>
      </w:r>
      <w:r w:rsidRPr="00A01E65">
        <w:rPr>
          <w:rFonts w:ascii="Sylfaen" w:eastAsiaTheme="minorHAnsi" w:hAnsi="Sylfaen" w:cs="AKolkhetyN"/>
          <w:color w:val="000000"/>
          <w:sz w:val="24"/>
          <w:szCs w:val="24"/>
          <w:lang w:val="ka-GE"/>
        </w:rPr>
        <w:t xml:space="preserve"> ქცევასა და წარმატების მიღწევის მცდე</w:t>
      </w:r>
      <w:r w:rsidRPr="00A01E65">
        <w:rPr>
          <w:rFonts w:ascii="Sylfaen" w:eastAsiaTheme="minorHAnsi" w:hAnsi="Sylfaen" w:cs="AKolkhetyN"/>
          <w:color w:val="000000"/>
          <w:sz w:val="24"/>
          <w:szCs w:val="24"/>
          <w:lang w:val="ka-GE"/>
        </w:rPr>
        <w:softHyphen/>
        <w:t>ლობებს ადვილად დასცინიან</w:t>
      </w:r>
      <w:r>
        <w:rPr>
          <w:rFonts w:ascii="Sylfaen" w:eastAsiaTheme="minorHAnsi"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 კულტურაში სკოლაში წარუმატებლობა კატასტროფის ტოლ</w:t>
      </w:r>
      <w:r w:rsidRPr="00A01E65">
        <w:rPr>
          <w:rFonts w:ascii="Sylfaen" w:hAnsi="Sylfaen" w:cs="AKolkhetyN"/>
          <w:color w:val="000000"/>
          <w:sz w:val="24"/>
          <w:szCs w:val="24"/>
          <w:lang w:val="ka-GE"/>
        </w:rPr>
        <w:softHyphen/>
        <w:t>ფასია. იაპონიასა და გერმანიის მსგავს ძლიერ მასკულინურ ქვეყნებში გაზე</w:t>
      </w:r>
      <w:r w:rsidRPr="00A01E65">
        <w:rPr>
          <w:rFonts w:ascii="Sylfaen" w:hAnsi="Sylfaen" w:cs="AKolkhetyN"/>
          <w:color w:val="000000"/>
          <w:sz w:val="24"/>
          <w:szCs w:val="24"/>
          <w:lang w:val="ka-GE"/>
        </w:rPr>
        <w:softHyphen/>
        <w:t xml:space="preserve">თებში ყოველ წელს წერენ სტუდენტზე, რომელმაც გამოცდაზე ჩაჭრის შემდეგ თავი მოიკლა. 1973 წელს ჰარვარდის </w:t>
      </w:r>
      <w:proofErr w:type="spellStart"/>
      <w:r w:rsidRPr="00A01E65">
        <w:rPr>
          <w:rFonts w:ascii="Sylfaen" w:hAnsi="Sylfaen" w:cs="AKolkhetyN"/>
          <w:color w:val="000000"/>
          <w:sz w:val="24"/>
          <w:szCs w:val="24"/>
          <w:lang w:val="ka-GE"/>
        </w:rPr>
        <w:t>ბიზნესსკოლის</w:t>
      </w:r>
      <w:proofErr w:type="spellEnd"/>
      <w:r w:rsidRPr="00A01E65">
        <w:rPr>
          <w:rFonts w:ascii="Sylfaen" w:hAnsi="Sylfaen" w:cs="AKolkhetyN"/>
          <w:color w:val="000000"/>
          <w:sz w:val="24"/>
          <w:szCs w:val="24"/>
          <w:lang w:val="ka-GE"/>
        </w:rPr>
        <w:t xml:space="preserve"> კურსდამთავრებულმა თვითმკვლელობის ოთხი მცდელობა </w:t>
      </w:r>
      <w:r>
        <w:rPr>
          <w:rFonts w:ascii="Sylfaen" w:hAnsi="Sylfaen" w:cs="AKolkhetyN"/>
          <w:color w:val="000000"/>
          <w:sz w:val="24"/>
          <w:szCs w:val="24"/>
          <w:lang w:val="ka-GE"/>
        </w:rPr>
        <w:t xml:space="preserve">(ერთი მასწავლებელი და ოთხი სტუდენტი) </w:t>
      </w:r>
      <w:r w:rsidRPr="00A01E65">
        <w:rPr>
          <w:rFonts w:ascii="Sylfaen" w:hAnsi="Sylfaen" w:cs="AKolkhetyN"/>
          <w:color w:val="000000"/>
          <w:sz w:val="24"/>
          <w:szCs w:val="24"/>
          <w:lang w:val="ka-GE"/>
        </w:rPr>
        <w:t>აღწერა. ფემინურ საზოგადოებაში</w:t>
      </w:r>
      <w:r>
        <w:rPr>
          <w:rFonts w:ascii="Sylfaen" w:hAnsi="Sylfaen" w:cs="AKolkhetyN"/>
          <w:color w:val="000000"/>
          <w:sz w:val="24"/>
          <w:szCs w:val="24"/>
          <w:lang w:val="ka-GE"/>
        </w:rPr>
        <w:t xml:space="preserve"> კი</w:t>
      </w:r>
      <w:r w:rsidRPr="00A01E65">
        <w:rPr>
          <w:rFonts w:ascii="Sylfaen" w:hAnsi="Sylfaen" w:cs="AKolkhetyN"/>
          <w:color w:val="000000"/>
          <w:sz w:val="24"/>
          <w:szCs w:val="24"/>
          <w:lang w:val="ka-GE"/>
        </w:rPr>
        <w:t xml:space="preserve"> სწავლაში წარუმატებლობა მცირე ინცი</w:t>
      </w:r>
      <w:r w:rsidRPr="00A01E65">
        <w:rPr>
          <w:rFonts w:ascii="Sylfaen" w:hAnsi="Sylfaen" w:cs="AKolkhetyN"/>
          <w:color w:val="000000"/>
          <w:sz w:val="24"/>
          <w:szCs w:val="24"/>
          <w:lang w:val="ka-GE"/>
        </w:rPr>
        <w:softHyphen/>
        <w:t>დენტად ითვლება.</w:t>
      </w:r>
    </w:p>
    <w:p w14:paraId="4EB961F7" w14:textId="77777777" w:rsidR="00AD0180"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 და ფემინურ კულტურაში მასწავლებლების შეფასების განსხვა</w:t>
      </w:r>
      <w:r w:rsidRPr="00A01E65">
        <w:rPr>
          <w:rFonts w:ascii="Sylfaen" w:hAnsi="Sylfaen" w:cs="AKolkhetyN"/>
          <w:color w:val="000000"/>
          <w:sz w:val="24"/>
          <w:szCs w:val="24"/>
          <w:lang w:val="ka-GE"/>
        </w:rPr>
        <w:softHyphen/>
        <w:t xml:space="preserve">ვებული კრიტერიუმი არსებობს. მასკულინურ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მასწავლე</w:t>
      </w:r>
      <w:r w:rsidRPr="00A01E65">
        <w:rPr>
          <w:rFonts w:ascii="Sylfaen" w:hAnsi="Sylfaen" w:cs="AKolkhetyN"/>
          <w:color w:val="000000"/>
          <w:sz w:val="24"/>
          <w:szCs w:val="24"/>
          <w:lang w:val="ka-GE"/>
        </w:rPr>
        <w:softHyphen/>
        <w:t>ბლის სიბრძნე და აკადემიური რეპუტაცია</w:t>
      </w:r>
      <w:r>
        <w:rPr>
          <w:rFonts w:ascii="Sylfaen" w:hAnsi="Sylfaen" w:cs="AKolkhetyN"/>
          <w:color w:val="000000"/>
          <w:sz w:val="24"/>
          <w:szCs w:val="24"/>
          <w:lang w:val="ka-GE"/>
        </w:rPr>
        <w:t>, აგრეთვე</w:t>
      </w:r>
      <w:r w:rsidRPr="00A01E65">
        <w:rPr>
          <w:rFonts w:ascii="Sylfaen" w:hAnsi="Sylfaen" w:cs="AKolkhetyN"/>
          <w:color w:val="000000"/>
          <w:sz w:val="24"/>
          <w:szCs w:val="24"/>
          <w:lang w:val="ka-GE"/>
        </w:rPr>
        <w:t xml:space="preserve"> სტუდენტის აკადემიური მოსწრება. ფემინურ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რომ მასწავლებელი მეგობრული იყოს და კარ</w:t>
      </w:r>
      <w:r w:rsidRPr="00A01E65">
        <w:rPr>
          <w:rFonts w:ascii="Sylfaen" w:hAnsi="Sylfaen" w:cs="AKolkhetyN"/>
          <w:color w:val="000000"/>
          <w:sz w:val="24"/>
          <w:szCs w:val="24"/>
          <w:lang w:val="ka-GE"/>
        </w:rPr>
        <w:softHyphen/>
        <w:t>გი სოციალური უნარ-ჩვევები ჰქონდეს, ხოლო მოსწავლე</w:t>
      </w:r>
      <w:r>
        <w:rPr>
          <w:rFonts w:ascii="Sylfaen" w:hAnsi="Sylfaen" w:cs="AKolkhetyN"/>
          <w:color w:val="000000"/>
          <w:sz w:val="24"/>
          <w:szCs w:val="24"/>
          <w:lang w:val="ka-GE"/>
        </w:rPr>
        <w:t>ს ჰქონდეს</w:t>
      </w:r>
      <w:r w:rsidRPr="00A01E65">
        <w:rPr>
          <w:rFonts w:ascii="Sylfaen" w:hAnsi="Sylfaen" w:cs="AKolkhetyN"/>
          <w:color w:val="000000"/>
          <w:sz w:val="24"/>
          <w:szCs w:val="24"/>
          <w:lang w:val="ka-GE"/>
        </w:rPr>
        <w:t xml:space="preserve"> სოციალურ</w:t>
      </w:r>
      <w:r>
        <w:rPr>
          <w:rFonts w:ascii="Sylfaen" w:hAnsi="Sylfaen" w:cs="AKolkhetyN"/>
          <w:color w:val="000000"/>
          <w:sz w:val="24"/>
          <w:szCs w:val="24"/>
          <w:lang w:val="ka-GE"/>
        </w:rPr>
        <w:t>ი ადაპტაციის კარგი უნარი</w:t>
      </w:r>
      <w:r w:rsidRPr="00A01E65">
        <w:rPr>
          <w:rFonts w:ascii="Sylfaen" w:hAnsi="Sylfaen" w:cs="AKolkhetyN"/>
          <w:color w:val="000000"/>
          <w:sz w:val="24"/>
          <w:szCs w:val="24"/>
          <w:lang w:val="ka-GE"/>
        </w:rPr>
        <w:t>.</w:t>
      </w:r>
    </w:p>
    <w:p w14:paraId="38F02A88" w14:textId="77777777" w:rsidR="00AD0180" w:rsidRPr="00A01E65"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 კულტურაში ბიჭების სოციალიზაციისას </w:t>
      </w:r>
      <w:proofErr w:type="spellStart"/>
      <w:r>
        <w:rPr>
          <w:rFonts w:ascii="Sylfaen" w:hAnsi="Sylfaen" w:cs="AKolkhetyN"/>
          <w:color w:val="000000"/>
          <w:sz w:val="24"/>
          <w:szCs w:val="24"/>
          <w:lang w:val="ka-GE"/>
        </w:rPr>
        <w:t>დაჟინებულობა</w:t>
      </w:r>
      <w:proofErr w:type="spellEnd"/>
      <w:r>
        <w:rPr>
          <w:rFonts w:ascii="Sylfaen" w:hAnsi="Sylfaen" w:cs="AKolkhetyN"/>
          <w:color w:val="000000"/>
          <w:sz w:val="24"/>
          <w:szCs w:val="24"/>
          <w:lang w:val="ka-GE"/>
        </w:rPr>
        <w:t>, თავდაჯერებულობა (</w:t>
      </w:r>
      <w:proofErr w:type="spellStart"/>
      <w:r>
        <w:rPr>
          <w:rFonts w:ascii="Sylfaen" w:hAnsi="Sylfaen" w:cs="AKolkhetyN"/>
          <w:color w:val="000000"/>
          <w:sz w:val="24"/>
          <w:szCs w:val="24"/>
          <w:lang w:val="ka-GE"/>
        </w:rPr>
        <w:t>ასერტულობა</w:t>
      </w:r>
      <w:proofErr w:type="spellEnd"/>
      <w:r>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ამბიცია და შეჯიბრება ისწავლება. როდესაც ისინი იზრდებიან, მათგან კარიერულ წინსვლას მოელიან. ფემინურ საზოგადოებაში ბავშვების სოციალიზაციისას </w:t>
      </w:r>
      <w:r>
        <w:rPr>
          <w:rFonts w:ascii="Sylfaen" w:hAnsi="Sylfaen" w:cs="AKolkhetyN"/>
          <w:color w:val="000000"/>
          <w:sz w:val="24"/>
          <w:szCs w:val="24"/>
          <w:lang w:val="ka-GE"/>
        </w:rPr>
        <w:t xml:space="preserve">უპირატესობა ენიჭება </w:t>
      </w:r>
      <w:r w:rsidRPr="00A01E65">
        <w:rPr>
          <w:rFonts w:ascii="Sylfaen" w:hAnsi="Sylfaen" w:cs="AKolkhetyN"/>
          <w:color w:val="000000"/>
          <w:sz w:val="24"/>
          <w:szCs w:val="24"/>
          <w:lang w:val="ka-GE"/>
        </w:rPr>
        <w:t>მო</w:t>
      </w:r>
      <w:r w:rsidRPr="00A01E65">
        <w:rPr>
          <w:rFonts w:ascii="Sylfaen" w:hAnsi="Sylfaen" w:cs="AKolkhetyN"/>
          <w:color w:val="000000"/>
          <w:sz w:val="24"/>
          <w:szCs w:val="24"/>
          <w:lang w:val="ka-GE"/>
        </w:rPr>
        <w:softHyphen/>
        <w:t>რიდებულობა</w:t>
      </w:r>
      <w:r>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და სოლიდარობა</w:t>
      </w:r>
      <w:r>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როგორც კაცები, ისე ქალები შეიძლება იყვნენ ან არ იყვნენ ამბიციურნი, </w:t>
      </w:r>
      <w:r>
        <w:rPr>
          <w:rFonts w:ascii="Sylfaen" w:hAnsi="Sylfaen" w:cs="AKolkhetyN"/>
          <w:color w:val="000000"/>
          <w:sz w:val="24"/>
          <w:szCs w:val="24"/>
          <w:lang w:val="ka-GE"/>
        </w:rPr>
        <w:t>სურდეთ ან არ სურდეთ</w:t>
      </w:r>
      <w:r w:rsidRPr="00A01E65">
        <w:rPr>
          <w:rFonts w:ascii="Sylfaen" w:hAnsi="Sylfaen" w:cs="AKolkhetyN"/>
          <w:color w:val="000000"/>
          <w:sz w:val="24"/>
          <w:szCs w:val="24"/>
          <w:lang w:val="ka-GE"/>
        </w:rPr>
        <w:t xml:space="preserve"> კარიერა.</w:t>
      </w:r>
    </w:p>
    <w:p w14:paraId="709C6929" w14:textId="77777777" w:rsidR="00AD0180" w:rsidRDefault="00AD0180" w:rsidP="00AD018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 კულტურებში მნიშვნელოვანია</w:t>
      </w:r>
      <w:r>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 xml:space="preserve">საზოგადოების წარმატებულობა, ფემინურ კულტურებში კი </w:t>
      </w:r>
      <w:r>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საზოგადოების კეთილდღეობა.</w:t>
      </w:r>
    </w:p>
    <w:p w14:paraId="3B7B4E38" w14:textId="77777777" w:rsidR="00AD0180" w:rsidRDefault="00AD0180" w:rsidP="00AD0180">
      <w:pPr>
        <w:spacing w:after="0"/>
        <w:ind w:firstLine="567"/>
        <w:jc w:val="both"/>
        <w:rPr>
          <w:rFonts w:ascii="Sylfaen" w:hAnsi="Sylfaen" w:cs="Sylfaen"/>
          <w:sz w:val="24"/>
          <w:szCs w:val="24"/>
          <w:lang w:val="ka-GE"/>
        </w:rPr>
      </w:pPr>
      <w:r w:rsidRPr="00161C3E">
        <w:rPr>
          <w:rFonts w:ascii="Sylfaen" w:hAnsi="Sylfaen" w:cs="Sylfaen"/>
          <w:sz w:val="24"/>
          <w:szCs w:val="24"/>
          <w:lang w:val="ka-GE"/>
        </w:rPr>
        <w:t>მიჩნეულია, რომ მასკულინობა-</w:t>
      </w:r>
      <w:proofErr w:type="spellStart"/>
      <w:r w:rsidRPr="00161C3E">
        <w:rPr>
          <w:rFonts w:ascii="Sylfaen" w:hAnsi="Sylfaen" w:cs="Sylfaen"/>
          <w:sz w:val="24"/>
          <w:szCs w:val="24"/>
          <w:lang w:val="ka-GE"/>
        </w:rPr>
        <w:t>ფემინურობის</w:t>
      </w:r>
      <w:proofErr w:type="spellEnd"/>
      <w:r w:rsidRPr="00161C3E">
        <w:rPr>
          <w:rFonts w:ascii="Sylfaen" w:hAnsi="Sylfaen" w:cs="Sylfaen"/>
          <w:sz w:val="24"/>
          <w:szCs w:val="24"/>
          <w:lang w:val="ka-GE"/>
        </w:rPr>
        <w:t xml:space="preserve"> </w:t>
      </w:r>
      <w:r w:rsidRPr="00404936">
        <w:rPr>
          <w:rFonts w:ascii="Sylfaen" w:hAnsi="Sylfaen" w:cs="Sylfaen"/>
          <w:sz w:val="24"/>
          <w:szCs w:val="24"/>
          <w:lang w:val="ka-GE"/>
        </w:rPr>
        <w:t>დონე</w:t>
      </w:r>
      <w:r w:rsidRPr="00161C3E">
        <w:rPr>
          <w:rFonts w:ascii="Sylfaen" w:hAnsi="Sylfaen" w:cs="Sylfaen"/>
          <w:sz w:val="24"/>
          <w:szCs w:val="24"/>
          <w:lang w:val="ka-GE"/>
        </w:rPr>
        <w:t xml:space="preserve"> კულტურაში მეტ-ნაკლებად მყარია, იგი მაინც შეიძლება შეიცვალოს კონკრეტული სოციალურ-პოლიტიკური გარემოებების ზეგავლენით. მაგალითად, ომები, პოლიტიკური კრიზისები და მსგავსი მოვლენები გმირების მოთხოვნილებას ბადებს და მასკულინობის ღირებულებას ზრდის, მაგრამ ძნელი სათქმელია, რამდენად მყარია ასეთი კონიუნქტურით გამოწვეული ცვლილება და, საერთოდ, ცვლის თუ არა იგი კულტურის მასკულინურ თუ ფემინურ </w:t>
      </w:r>
      <w:r w:rsidRPr="008A02D6">
        <w:rPr>
          <w:rFonts w:ascii="Sylfaen" w:hAnsi="Sylfaen" w:cs="Sylfaen"/>
          <w:sz w:val="24"/>
          <w:szCs w:val="24"/>
          <w:lang w:val="ka-GE"/>
        </w:rPr>
        <w:t>ხასიათს.</w:t>
      </w:r>
    </w:p>
    <w:p w14:paraId="04748BCB" w14:textId="77777777" w:rsidR="00AD0180" w:rsidRPr="002A77D9" w:rsidRDefault="00AD0180" w:rsidP="00AD0180">
      <w:pPr>
        <w:spacing w:after="0"/>
        <w:ind w:firstLine="567"/>
        <w:jc w:val="both"/>
        <w:rPr>
          <w:rFonts w:ascii="Sylfaen" w:hAnsi="Sylfaen" w:cs="Sylfaen"/>
          <w:sz w:val="24"/>
          <w:szCs w:val="24"/>
          <w:lang w:val="ka-GE"/>
        </w:rPr>
      </w:pPr>
      <w:r w:rsidRPr="00A01E65">
        <w:rPr>
          <w:rFonts w:ascii="Sylfaen" w:hAnsi="Sylfaen"/>
          <w:b/>
          <w:sz w:val="24"/>
          <w:szCs w:val="24"/>
          <w:lang w:val="ka-GE"/>
        </w:rPr>
        <w:t xml:space="preserve">4. </w:t>
      </w:r>
      <w:proofErr w:type="spellStart"/>
      <w:r w:rsidRPr="00161C3E">
        <w:rPr>
          <w:rFonts w:ascii="Sylfaen" w:hAnsi="Sylfaen" w:cs="Sylfaen"/>
          <w:b/>
          <w:sz w:val="24"/>
          <w:szCs w:val="24"/>
          <w:lang w:val="ka-GE"/>
        </w:rPr>
        <w:t>გაურკვევლობისადმი</w:t>
      </w:r>
      <w:proofErr w:type="spellEnd"/>
      <w:r w:rsidRPr="00161C3E">
        <w:rPr>
          <w:rFonts w:ascii="Sylfaen" w:hAnsi="Sylfaen" w:cs="Sylfaen"/>
          <w:b/>
          <w:sz w:val="24"/>
          <w:szCs w:val="24"/>
          <w:lang w:val="ka-GE"/>
        </w:rPr>
        <w:t xml:space="preserve"> დამოკიდებულებ</w:t>
      </w:r>
      <w:r>
        <w:rPr>
          <w:rFonts w:ascii="Sylfaen" w:hAnsi="Sylfaen" w:cs="Sylfaen"/>
          <w:b/>
          <w:sz w:val="24"/>
          <w:szCs w:val="24"/>
          <w:lang w:val="ka-GE"/>
        </w:rPr>
        <w:t>ა.</w:t>
      </w:r>
      <w:r w:rsidRPr="00A6776B">
        <w:rPr>
          <w:rFonts w:ascii="Sylfaen" w:hAnsi="Sylfaen" w:cs="Sylfaen"/>
          <w:sz w:val="24"/>
          <w:szCs w:val="24"/>
          <w:lang w:val="ka-GE"/>
        </w:rPr>
        <w:t xml:space="preserve"> ეს</w:t>
      </w:r>
      <w:r w:rsidRPr="00161C3E">
        <w:rPr>
          <w:rFonts w:ascii="Sylfaen" w:hAnsi="Sylfaen" w:cs="Sylfaen"/>
          <w:b/>
          <w:sz w:val="24"/>
          <w:szCs w:val="24"/>
          <w:lang w:val="ka-GE"/>
        </w:rPr>
        <w:t xml:space="preserve"> </w:t>
      </w:r>
      <w:r w:rsidRPr="00161C3E">
        <w:rPr>
          <w:rFonts w:ascii="Sylfaen" w:hAnsi="Sylfaen" w:cs="Sylfaen"/>
          <w:sz w:val="24"/>
          <w:szCs w:val="24"/>
          <w:lang w:val="ka-GE"/>
        </w:rPr>
        <w:t xml:space="preserve">მახასიათებელი აღნიშნავს იმას, თუ რამდენად </w:t>
      </w:r>
      <w:r>
        <w:rPr>
          <w:rFonts w:ascii="Sylfaen" w:hAnsi="Sylfaen" w:cs="Sylfaen"/>
          <w:sz w:val="24"/>
          <w:szCs w:val="24"/>
          <w:lang w:val="ka-GE"/>
        </w:rPr>
        <w:t xml:space="preserve">ელის საფრთხეს უცნობი ან გაურკვეველი სიტუაციის დროს ამა თუ იმ კულტურის წარმომადგენელი, რამდენად </w:t>
      </w:r>
      <w:r w:rsidRPr="00161C3E">
        <w:rPr>
          <w:rFonts w:ascii="Sylfaen" w:hAnsi="Sylfaen" w:cs="Sylfaen"/>
          <w:sz w:val="24"/>
          <w:szCs w:val="24"/>
          <w:lang w:val="ka-GE"/>
        </w:rPr>
        <w:t xml:space="preserve">ეგუება საზოგადოება მოულოდნელ, არაერთგვაროვან სიტუაციებს - ტოლერანტულია ამგვარი </w:t>
      </w:r>
      <w:proofErr w:type="spellStart"/>
      <w:r w:rsidRPr="00161C3E">
        <w:rPr>
          <w:rFonts w:ascii="Sylfaen" w:hAnsi="Sylfaen" w:cs="Sylfaen"/>
          <w:sz w:val="24"/>
          <w:szCs w:val="24"/>
          <w:lang w:val="ka-GE"/>
        </w:rPr>
        <w:t>გაურკვევლობისადმი</w:t>
      </w:r>
      <w:proofErr w:type="spellEnd"/>
      <w:r w:rsidRPr="00161C3E">
        <w:rPr>
          <w:rFonts w:ascii="Sylfaen" w:hAnsi="Sylfaen" w:cs="Sylfaen"/>
          <w:sz w:val="24"/>
          <w:szCs w:val="24"/>
          <w:lang w:val="ka-GE"/>
        </w:rPr>
        <w:t xml:space="preserve"> თუ </w:t>
      </w:r>
      <w:r w:rsidRPr="002A77D9">
        <w:rPr>
          <w:rFonts w:ascii="Sylfaen" w:hAnsi="Sylfaen" w:cs="Sylfaen"/>
          <w:sz w:val="24"/>
          <w:szCs w:val="24"/>
          <w:lang w:val="ka-GE"/>
        </w:rPr>
        <w:t>ეუფლება შფოთისა და დისკომფორტის განცდა.</w:t>
      </w:r>
    </w:p>
    <w:p w14:paraId="0623AF3C" w14:textId="77777777" w:rsidR="00AD0180" w:rsidRDefault="00AD0180" w:rsidP="00AD0180">
      <w:pPr>
        <w:spacing w:after="0"/>
        <w:ind w:firstLine="567"/>
        <w:jc w:val="both"/>
        <w:rPr>
          <w:rFonts w:ascii="Sylfaen" w:hAnsi="Sylfaen" w:cs="AKolkhetyN"/>
          <w:color w:val="000000"/>
          <w:sz w:val="24"/>
          <w:szCs w:val="24"/>
          <w:lang w:val="ka-GE"/>
        </w:rPr>
      </w:pPr>
      <w:r w:rsidRPr="002A77D9">
        <w:rPr>
          <w:rFonts w:ascii="Sylfaen" w:hAnsi="Sylfaen" w:cs="AKolkhetyN"/>
          <w:color w:val="000000"/>
          <w:sz w:val="24"/>
          <w:szCs w:val="24"/>
          <w:lang w:val="ka-GE"/>
        </w:rPr>
        <w:lastRenderedPageBreak/>
        <w:t xml:space="preserve">შფოთვა ფსიქოლოგიისა და ფსიქიატრიის ტერმინია და აღნიშნავს მდგომარეობას, როცა ადამიანი </w:t>
      </w:r>
      <w:r>
        <w:rPr>
          <w:rFonts w:ascii="Sylfaen" w:hAnsi="Sylfaen" w:cs="AKolkhetyN"/>
          <w:color w:val="000000"/>
          <w:sz w:val="24"/>
          <w:szCs w:val="24"/>
          <w:lang w:val="ka-GE"/>
        </w:rPr>
        <w:t>მშვიდად</w:t>
      </w:r>
      <w:r w:rsidRPr="002A77D9">
        <w:rPr>
          <w:rFonts w:ascii="Sylfaen" w:hAnsi="Sylfaen" w:cs="AKolkhetyN"/>
          <w:color w:val="000000"/>
          <w:sz w:val="24"/>
          <w:szCs w:val="24"/>
          <w:lang w:val="ka-GE"/>
        </w:rPr>
        <w:t xml:space="preserve"> არ არის და იმაზე ღელავს, რაც შეიძლება მოხდეს. </w:t>
      </w:r>
      <w:r w:rsidRPr="002A77D9">
        <w:rPr>
          <w:rStyle w:val="A8"/>
          <w:rFonts w:ascii="Sylfaen" w:hAnsi="Sylfaen"/>
          <w:sz w:val="24"/>
          <w:szCs w:val="24"/>
          <w:lang w:val="ka-GE"/>
        </w:rPr>
        <w:t xml:space="preserve"> </w:t>
      </w:r>
      <w:r w:rsidRPr="002A77D9">
        <w:rPr>
          <w:rFonts w:ascii="Sylfaen" w:hAnsi="Sylfaen" w:cs="AKolkhetyN"/>
          <w:i/>
          <w:iCs/>
          <w:color w:val="000000"/>
          <w:sz w:val="24"/>
          <w:szCs w:val="24"/>
          <w:lang w:val="ka-GE"/>
        </w:rPr>
        <w:t xml:space="preserve">შფოთვა </w:t>
      </w:r>
      <w:r w:rsidRPr="002A77D9">
        <w:rPr>
          <w:rFonts w:ascii="Sylfaen" w:hAnsi="Sylfaen" w:cs="AKolkhetyN"/>
          <w:color w:val="000000"/>
          <w:sz w:val="24"/>
          <w:szCs w:val="24"/>
          <w:lang w:val="ka-GE"/>
        </w:rPr>
        <w:t>შიში არ არის, რადგან შიშს ობიექტი აქვს. რაღაცის გვეშინია, შფოთვას კი ობიექტი არა აქვს.</w:t>
      </w:r>
    </w:p>
    <w:p w14:paraId="22064506" w14:textId="77777777" w:rsidR="00AD0180" w:rsidRDefault="00AD0180" w:rsidP="00AD0180">
      <w:pPr>
        <w:spacing w:after="0"/>
        <w:ind w:firstLine="567"/>
        <w:jc w:val="both"/>
        <w:rPr>
          <w:rFonts w:ascii="Sylfaen" w:hAnsi="Sylfaen" w:cs="Sylfaen"/>
          <w:sz w:val="24"/>
          <w:szCs w:val="24"/>
          <w:lang w:val="ka-GE"/>
        </w:rPr>
      </w:pPr>
      <w:r w:rsidRPr="00161C3E">
        <w:rPr>
          <w:rFonts w:ascii="Sylfaen" w:hAnsi="Sylfaen" w:cs="Sylfaen"/>
          <w:sz w:val="24"/>
          <w:szCs w:val="24"/>
          <w:lang w:val="ka-GE"/>
        </w:rPr>
        <w:t xml:space="preserve">საზოგადოებათა ნაწილი ცდილობს გაურკვევლობას თავი აარიდოს, მათთვის მნიშვნელოვანია მკაფიო წესების, წარმოდგენების და ქცევის ნორმების არსებობა; სხვა საზოგადოებებისათვის უფრო მნიშვნელოვანია არა წინასწარ განსაზღვრული წესების, არამედ სიტუაციის მიხედვით მოქმედება. პირველნი ცდილობენ თავი აარიდონ უცნობ და უჩვეულო სიტუაციებს, დაიცვან წესები და რეგულაციები, დაგეგმონ ყველა ნაბიჯი და თანმიმდევრულად, ნაბიჯ-ნაბიჯ იმოძრაონ წინ, აიცილონ რისკი; მათი </w:t>
      </w:r>
      <w:r w:rsidRPr="00CD5FD8">
        <w:rPr>
          <w:rFonts w:ascii="Sylfaen" w:hAnsi="Sylfaen" w:cs="Sylfaen"/>
          <w:sz w:val="24"/>
          <w:szCs w:val="24"/>
          <w:lang w:val="ka-GE"/>
        </w:rPr>
        <w:t>დამოკიდებულება მოვლენებისადმი უფრო ემოციურია, ვიდრე რაციონალური. ასეთ კულტურებში საზოგადოების წევრებს შორის ურთიერთობა მკაფიოდ ფორმალიზებულია. საპირისპიროდ, მეორე ტიპის საზოგადოებათა წარმომადგენლები მშვიდად და კომფორტულად გრძნობენ თავს უჩვეულო სიტუაციებსა და ცვალებად გარემოში, ცდილობენ ჰქონდეთ ნაკლები რეგულაციები და წესები - მეტიც, ზედმეტი ფორმალიზება და რეგულაციები მათ დისკომფორტს უქმნით, მიიჩნევენ, რომ ისინი მხოლოდ განსაკუთრებული სიტუაციებისათვის უნდა არსებობდეს (მაგალითად, ტრანსპორტის მარჯვენა ან მარცხენამხრივი მოძრაობის დადგენა და სხვ.), ადვილად ეგუებიან ცვლილებებს, არიან უფრო პრაგმატული,</w:t>
      </w:r>
      <w:r w:rsidRPr="00161C3E">
        <w:rPr>
          <w:rFonts w:ascii="Sylfaen" w:hAnsi="Sylfaen" w:cs="Sylfaen"/>
          <w:sz w:val="24"/>
          <w:szCs w:val="24"/>
          <w:lang w:val="ka-GE"/>
        </w:rPr>
        <w:t xml:space="preserve"> საზოგადოების წევრებს შორის ურთიერთობა უფრო არაფორმალურია.</w:t>
      </w:r>
    </w:p>
    <w:p w14:paraId="6592C1CE" w14:textId="77777777" w:rsidR="00AD0180" w:rsidRDefault="00AD0180" w:rsidP="00AD0180">
      <w:pPr>
        <w:spacing w:after="0"/>
        <w:ind w:firstLine="567"/>
        <w:jc w:val="both"/>
        <w:rPr>
          <w:rFonts w:ascii="Sylfaen" w:hAnsi="Sylfaen" w:cs="AKolkhetyN"/>
          <w:color w:val="000000"/>
          <w:sz w:val="24"/>
          <w:szCs w:val="18"/>
          <w:lang w:val="ka-GE"/>
        </w:rPr>
      </w:pPr>
      <w:r w:rsidRPr="009A4827">
        <w:rPr>
          <w:rFonts w:ascii="Sylfaen" w:hAnsi="Sylfaen" w:cs="AKolkhetyN"/>
          <w:b/>
          <w:i/>
          <w:color w:val="000000"/>
          <w:sz w:val="24"/>
          <w:szCs w:val="24"/>
          <w:lang w:val="ka-GE"/>
        </w:rPr>
        <w:t>მაგალითი</w:t>
      </w:r>
      <w:r w:rsidRPr="009A4827">
        <w:rPr>
          <w:rFonts w:ascii="Sylfaen" w:hAnsi="Sylfaen" w:cs="AKolkhetyN"/>
          <w:i/>
          <w:color w:val="000000"/>
          <w:sz w:val="24"/>
          <w:szCs w:val="24"/>
          <w:lang w:val="ka-GE"/>
        </w:rPr>
        <w:t xml:space="preserve">. </w:t>
      </w:r>
      <w:r w:rsidRPr="00D22659">
        <w:rPr>
          <w:rFonts w:ascii="Sylfaen" w:hAnsi="Sylfaen" w:cs="AKolkhetyN"/>
          <w:i/>
          <w:color w:val="FF0000"/>
          <w:sz w:val="24"/>
          <w:szCs w:val="24"/>
          <w:lang w:val="ka-GE"/>
        </w:rPr>
        <w:t>იტალიის ქალაქის მოედანზე მოთამაშე ბავშვები და უფროსე</w:t>
      </w:r>
      <w:r>
        <w:rPr>
          <w:rFonts w:ascii="Sylfaen" w:hAnsi="Sylfaen" w:cs="AKolkhetyN"/>
          <w:i/>
          <w:color w:val="FF0000"/>
          <w:sz w:val="24"/>
          <w:szCs w:val="24"/>
          <w:lang w:val="ka-GE"/>
        </w:rPr>
        <w:t xml:space="preserve">ბი, რომლებიც მათ </w:t>
      </w:r>
      <w:proofErr w:type="spellStart"/>
      <w:r>
        <w:rPr>
          <w:rFonts w:ascii="Sylfaen" w:hAnsi="Sylfaen" w:cs="AKolkhetyN"/>
          <w:i/>
          <w:color w:val="FF0000"/>
          <w:sz w:val="24"/>
          <w:szCs w:val="24"/>
          <w:lang w:val="ka-GE"/>
        </w:rPr>
        <w:t>მეთვალყურეობენ</w:t>
      </w:r>
      <w:proofErr w:type="spellEnd"/>
      <w:r>
        <w:rPr>
          <w:rFonts w:ascii="Sylfaen" w:hAnsi="Sylfaen" w:cs="AKolkhetyN"/>
          <w:color w:val="000000"/>
          <w:sz w:val="24"/>
          <w:szCs w:val="24"/>
          <w:lang w:val="ka-GE"/>
        </w:rPr>
        <w:t>.</w:t>
      </w:r>
    </w:p>
    <w:p w14:paraId="4A21F8BE" w14:textId="77777777" w:rsidR="00AD0180" w:rsidRDefault="00AD0180" w:rsidP="00AD0180">
      <w:pPr>
        <w:spacing w:after="0"/>
        <w:ind w:firstLine="567"/>
        <w:jc w:val="both"/>
        <w:rPr>
          <w:rFonts w:ascii="Sylfaen" w:hAnsi="Sylfaen" w:cs="AKolkhetyN"/>
          <w:color w:val="000000"/>
          <w:sz w:val="24"/>
          <w:szCs w:val="24"/>
          <w:lang w:val="ka-GE"/>
        </w:rPr>
      </w:pPr>
      <w:r w:rsidRPr="00822879">
        <w:rPr>
          <w:rFonts w:ascii="Sylfaen" w:hAnsi="Sylfaen" w:cs="AKolkhetyN"/>
          <w:color w:val="000000"/>
          <w:sz w:val="24"/>
          <w:szCs w:val="24"/>
          <w:lang w:val="ka-GE"/>
        </w:rPr>
        <w:t>სიბინძურე და საფრთხე მხოლოდ მატერიალურ საგნებზე არ ვრცელდება. იდეებიც შეიძლება</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ბინძურად</w:t>
      </w:r>
      <w:r>
        <w:rPr>
          <w:rFonts w:ascii="Sylfaen" w:hAnsi="Sylfaen" w:cs="AKolkhetyN"/>
          <w:color w:val="000000"/>
          <w:sz w:val="24"/>
          <w:szCs w:val="24"/>
          <w:lang w:val="ka-GE"/>
        </w:rPr>
        <w:t>“</w:t>
      </w:r>
      <w:r w:rsidRPr="00822879">
        <w:rPr>
          <w:rFonts w:ascii="Sylfaen" w:hAnsi="Sylfaen" w:cs="AKolkhetyN"/>
          <w:color w:val="000000"/>
          <w:sz w:val="24"/>
          <w:szCs w:val="24"/>
          <w:lang w:val="ka-GE"/>
        </w:rPr>
        <w:t xml:space="preserve"> და საშიშად ჩაითვალოს. გაურკვევლობის თავიდან აცილების ძლიერი გრძნობა </w:t>
      </w:r>
      <w:r>
        <w:rPr>
          <w:rFonts w:ascii="Sylfaen" w:hAnsi="Sylfaen" w:cs="AKolkhetyN"/>
          <w:color w:val="000000"/>
          <w:sz w:val="24"/>
          <w:szCs w:val="24"/>
          <w:lang w:val="ka-GE"/>
        </w:rPr>
        <w:t>შემდეგ</w:t>
      </w:r>
      <w:r w:rsidRPr="00822879">
        <w:rPr>
          <w:rFonts w:ascii="Sylfaen" w:hAnsi="Sylfaen" w:cs="AKolkhetyN"/>
          <w:color w:val="000000"/>
          <w:sz w:val="24"/>
          <w:szCs w:val="24"/>
          <w:lang w:val="ka-GE"/>
        </w:rPr>
        <w:t xml:space="preserve"> დევიზში ჟღერს</w:t>
      </w:r>
      <w:r>
        <w:rPr>
          <w:rFonts w:ascii="Sylfaen" w:hAnsi="Sylfaen" w:cs="AKolkhetyN"/>
          <w:color w:val="000000"/>
          <w:sz w:val="24"/>
          <w:szCs w:val="24"/>
          <w:lang w:val="ka-GE"/>
        </w:rPr>
        <w:t>: „</w:t>
      </w:r>
      <w:r w:rsidRPr="00822879">
        <w:rPr>
          <w:rFonts w:ascii="Sylfaen" w:hAnsi="Sylfaen" w:cs="AKolkhetyN"/>
          <w:color w:val="000000"/>
          <w:sz w:val="24"/>
          <w:szCs w:val="24"/>
          <w:lang w:val="ka-GE"/>
        </w:rPr>
        <w:t>ის, რაც განსხვავებულია, საშიშია</w:t>
      </w:r>
      <w:r>
        <w:rPr>
          <w:rFonts w:ascii="Sylfaen" w:hAnsi="Sylfaen" w:cs="AKolkhetyN"/>
          <w:color w:val="000000"/>
          <w:sz w:val="24"/>
          <w:szCs w:val="24"/>
          <w:lang w:val="ka-GE"/>
        </w:rPr>
        <w:t>“</w:t>
      </w:r>
      <w:r w:rsidRPr="00822879">
        <w:rPr>
          <w:rFonts w:ascii="Sylfaen" w:hAnsi="Sylfaen" w:cs="AKolkhetyN"/>
          <w:color w:val="000000"/>
          <w:sz w:val="24"/>
          <w:szCs w:val="24"/>
          <w:lang w:val="ka-GE"/>
        </w:rPr>
        <w:t>. საპირისპირო</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 xml:space="preserve">დებულება </w:t>
      </w:r>
      <w:r>
        <w:rPr>
          <w:rFonts w:ascii="Sylfaen" w:hAnsi="Sylfaen" w:cs="AKolkhetyN"/>
          <w:color w:val="000000"/>
          <w:sz w:val="24"/>
          <w:szCs w:val="24"/>
          <w:lang w:val="ka-GE"/>
        </w:rPr>
        <w:t xml:space="preserve"> კი ასეთია: „</w:t>
      </w:r>
      <w:r w:rsidRPr="00822879">
        <w:rPr>
          <w:rFonts w:ascii="Sylfaen" w:hAnsi="Sylfaen" w:cs="AKolkhetyN"/>
          <w:color w:val="000000"/>
          <w:sz w:val="24"/>
          <w:szCs w:val="24"/>
          <w:lang w:val="ka-GE"/>
        </w:rPr>
        <w:t>ის, რაც განსხვა</w:t>
      </w:r>
      <w:r w:rsidRPr="00822879">
        <w:rPr>
          <w:rFonts w:ascii="Sylfaen" w:hAnsi="Sylfaen" w:cs="AKolkhetyN"/>
          <w:color w:val="000000"/>
          <w:sz w:val="24"/>
          <w:szCs w:val="24"/>
          <w:lang w:val="ka-GE"/>
        </w:rPr>
        <w:softHyphen/>
        <w:t>ვებულია, საინტერესოა</w:t>
      </w:r>
      <w:r>
        <w:rPr>
          <w:rFonts w:ascii="Sylfaen" w:hAnsi="Sylfaen" w:cs="AKolkhetyN"/>
          <w:color w:val="000000"/>
          <w:sz w:val="24"/>
          <w:szCs w:val="24"/>
          <w:lang w:val="ka-GE"/>
        </w:rPr>
        <w:t>“</w:t>
      </w:r>
      <w:r w:rsidRPr="00822879">
        <w:rPr>
          <w:rFonts w:ascii="Sylfaen" w:hAnsi="Sylfaen" w:cs="AKolkhetyN"/>
          <w:color w:val="000000"/>
          <w:sz w:val="24"/>
          <w:szCs w:val="24"/>
          <w:lang w:val="ka-GE"/>
        </w:rPr>
        <w:t>.</w:t>
      </w:r>
    </w:p>
    <w:p w14:paraId="145062FF" w14:textId="77777777" w:rsidR="00AD0180" w:rsidRPr="00CD5FD8" w:rsidRDefault="00AD0180" w:rsidP="00AD0180">
      <w:pPr>
        <w:spacing w:after="0"/>
        <w:ind w:firstLine="567"/>
        <w:jc w:val="both"/>
        <w:rPr>
          <w:rFonts w:ascii="Sylfaen" w:hAnsi="Sylfaen" w:cs="AKolkhetyN"/>
          <w:color w:val="FF0000"/>
          <w:sz w:val="24"/>
          <w:szCs w:val="24"/>
          <w:lang w:val="ka-GE"/>
        </w:rPr>
      </w:pPr>
      <w:r w:rsidRPr="00A96470">
        <w:rPr>
          <w:rFonts w:ascii="Sylfaen" w:hAnsi="Sylfaen" w:cs="AKolkhetyN"/>
          <w:b/>
          <w:i/>
          <w:sz w:val="24"/>
          <w:szCs w:val="24"/>
          <w:lang w:val="ka-GE"/>
        </w:rPr>
        <w:t>მაგალითი</w:t>
      </w:r>
      <w:r w:rsidRPr="00A96470">
        <w:rPr>
          <w:rFonts w:ascii="Sylfaen" w:hAnsi="Sylfaen" w:cs="AKolkhetyN"/>
          <w:i/>
          <w:sz w:val="24"/>
          <w:szCs w:val="24"/>
          <w:lang w:val="ka-GE"/>
        </w:rPr>
        <w:t>.</w:t>
      </w:r>
      <w:r w:rsidRPr="00A96470">
        <w:rPr>
          <w:rFonts w:ascii="Sylfaen" w:hAnsi="Sylfaen" w:cs="AKolkhetyN"/>
          <w:sz w:val="24"/>
          <w:szCs w:val="24"/>
          <w:lang w:val="ka-GE"/>
        </w:rPr>
        <w:t xml:space="preserve"> </w:t>
      </w:r>
      <w:r w:rsidRPr="00CD5FD8">
        <w:rPr>
          <w:rFonts w:ascii="Sylfaen" w:hAnsi="Sylfaen" w:cs="AKolkhetyN"/>
          <w:color w:val="FF0000"/>
          <w:sz w:val="24"/>
          <w:szCs w:val="24"/>
          <w:lang w:val="ka-GE"/>
        </w:rPr>
        <w:t>როტერდამელი ანეკე ავსტრიაში.</w:t>
      </w:r>
    </w:p>
    <w:p w14:paraId="6AF29F89" w14:textId="77777777" w:rsidR="00AD0180" w:rsidRPr="00161C3E" w:rsidRDefault="00AD0180" w:rsidP="00AD0180">
      <w:pPr>
        <w:spacing w:after="0"/>
        <w:ind w:firstLine="567"/>
        <w:jc w:val="both"/>
        <w:rPr>
          <w:rFonts w:ascii="Sylfaen" w:hAnsi="Sylfaen" w:cs="Sylfaen"/>
          <w:sz w:val="24"/>
          <w:szCs w:val="24"/>
          <w:lang w:val="ka-GE"/>
        </w:rPr>
      </w:pPr>
      <w:r>
        <w:rPr>
          <w:rFonts w:ascii="Sylfaen" w:hAnsi="Sylfaen" w:cs="Sylfaen"/>
          <w:sz w:val="24"/>
          <w:szCs w:val="24"/>
          <w:lang w:val="ka-GE"/>
        </w:rPr>
        <w:t xml:space="preserve">კულტურის </w:t>
      </w:r>
      <w:r w:rsidRPr="00161C3E">
        <w:rPr>
          <w:rFonts w:ascii="Sylfaen" w:hAnsi="Sylfaen" w:cs="Sylfaen"/>
          <w:sz w:val="24"/>
          <w:szCs w:val="24"/>
          <w:lang w:val="ka-GE"/>
        </w:rPr>
        <w:t xml:space="preserve">ამ განზომილების (ისევე როგორც სხვების) გათვალისწინებას დიდი მნიშვნელობა აქვს არა მხოლოდ ბიზნესის, პოლიტიკის, საერთაშორისო ურთიერთობათა სფეროებში, არამედ იგი განსაზღვრავს, მაგალითად, განათლების პრინციპებს (კულტურებში, რომლებსაც ახასიათებს გაურკვევლობის თავიდან აცილებისაკენ სწრაფვა, მასწავლებელი ითვლება პიროვნებად, რომელსაც აქვს პასუხი ყველა კითხვაზე და ისინი ეჭვქვეშ არ დგება, სწავლა და სწავლება ორიენტირებულია ფაქტებზე), საოჯახო ცხოვრებას (გაურკვევლობის თავიდან აცილება - მკაფიოდ და მკაცრად განსაზღვრული გენდერული როლები) და </w:t>
      </w:r>
      <w:proofErr w:type="spellStart"/>
      <w:r w:rsidRPr="00161C3E">
        <w:rPr>
          <w:rFonts w:ascii="Sylfaen" w:hAnsi="Sylfaen" w:cs="Sylfaen"/>
          <w:sz w:val="24"/>
          <w:szCs w:val="24"/>
          <w:lang w:val="ka-GE"/>
        </w:rPr>
        <w:t>ა.შ</w:t>
      </w:r>
      <w:proofErr w:type="spellEnd"/>
      <w:r w:rsidRPr="00161C3E">
        <w:rPr>
          <w:rFonts w:ascii="Sylfaen" w:hAnsi="Sylfaen" w:cs="Sylfaen"/>
          <w:sz w:val="24"/>
          <w:szCs w:val="24"/>
          <w:lang w:val="ka-GE"/>
        </w:rPr>
        <w:t>.</w:t>
      </w:r>
    </w:p>
    <w:p w14:paraId="78DF2EDF" w14:textId="77777777" w:rsidR="00AD0180" w:rsidRPr="00A01E65" w:rsidRDefault="00AD0180" w:rsidP="00AD0180">
      <w:pPr>
        <w:spacing w:after="0"/>
        <w:ind w:firstLine="567"/>
        <w:jc w:val="both"/>
        <w:rPr>
          <w:rFonts w:ascii="Sylfaen" w:hAnsi="Sylfaen"/>
          <w:sz w:val="24"/>
          <w:szCs w:val="24"/>
          <w:lang w:val="ka-GE"/>
        </w:rPr>
      </w:pPr>
      <w:r w:rsidRPr="00A01E65">
        <w:rPr>
          <w:rFonts w:ascii="Sylfaen" w:hAnsi="Sylfaen"/>
          <w:sz w:val="24"/>
          <w:szCs w:val="24"/>
          <w:lang w:val="ka-GE"/>
        </w:rPr>
        <w:t>თუ ქვეყნების მიხედვით</w:t>
      </w:r>
      <w:r w:rsidRPr="00A01E65">
        <w:rPr>
          <w:rFonts w:ascii="Sylfaen" w:hAnsi="Sylfaen" w:cs="AKolkhetyN"/>
          <w:sz w:val="24"/>
          <w:szCs w:val="24"/>
          <w:lang w:val="ka-GE"/>
        </w:rPr>
        <w:t xml:space="preserve"> განვიხილავთ, ითვლება, რომ „გაურკვევლობის</w:t>
      </w:r>
      <w:r>
        <w:rPr>
          <w:rFonts w:ascii="Sylfaen" w:hAnsi="Sylfaen" w:cs="AKolkhetyN"/>
          <w:sz w:val="24"/>
          <w:szCs w:val="24"/>
          <w:lang w:val="ka-GE"/>
        </w:rPr>
        <w:t xml:space="preserve"> თავიდან აცილების“ კულტურებ</w:t>
      </w:r>
      <w:r w:rsidRPr="00A01E65">
        <w:rPr>
          <w:rFonts w:ascii="Sylfaen" w:hAnsi="Sylfaen" w:cs="AKolkhetyN"/>
          <w:sz w:val="24"/>
          <w:szCs w:val="24"/>
          <w:lang w:val="ka-GE"/>
        </w:rPr>
        <w:t xml:space="preserve">ს მიეკუთვნება რუსეთი, ბალკანეთის ქვეყნები, იაპონია, კორეა, მექსიკა, ბელგია, საფრანგეთი; ინგლისურენოვანი ქვეყნები და ჩინეთი </w:t>
      </w:r>
      <w:r w:rsidRPr="00A01E65">
        <w:rPr>
          <w:rFonts w:ascii="Sylfaen" w:hAnsi="Sylfaen" w:cs="AKolkhetyN"/>
          <w:sz w:val="24"/>
          <w:szCs w:val="24"/>
          <w:lang w:val="ka-GE"/>
        </w:rPr>
        <w:lastRenderedPageBreak/>
        <w:t xml:space="preserve">შედარებით შემწყნარებელია </w:t>
      </w:r>
      <w:proofErr w:type="spellStart"/>
      <w:r w:rsidRPr="00A01E65">
        <w:rPr>
          <w:rFonts w:ascii="Sylfaen" w:hAnsi="Sylfaen" w:cs="AKolkhetyN"/>
          <w:sz w:val="24"/>
          <w:szCs w:val="24"/>
          <w:lang w:val="ka-GE"/>
        </w:rPr>
        <w:t>გაურკვევლობისადმი</w:t>
      </w:r>
      <w:proofErr w:type="spellEnd"/>
      <w:r w:rsidRPr="00A01E65">
        <w:rPr>
          <w:rFonts w:ascii="Sylfaen" w:hAnsi="Sylfaen" w:cs="AKolkhetyN"/>
          <w:sz w:val="24"/>
          <w:szCs w:val="24"/>
          <w:lang w:val="ka-GE"/>
        </w:rPr>
        <w:t>, დანია, სინგაპური და იამაიკა - უკიდურესად შემწყნარებელი.</w:t>
      </w:r>
    </w:p>
    <w:p w14:paraId="251614A1" w14:textId="77777777" w:rsidR="00AD0180" w:rsidRPr="00A01E65" w:rsidRDefault="00AD0180" w:rsidP="00AD0180">
      <w:pPr>
        <w:spacing w:after="0"/>
        <w:ind w:firstLine="567"/>
        <w:jc w:val="both"/>
        <w:rPr>
          <w:rFonts w:ascii="Sylfaen" w:hAnsi="Sylfaen"/>
          <w:sz w:val="24"/>
          <w:szCs w:val="24"/>
          <w:lang w:val="ka-GE"/>
        </w:rPr>
      </w:pPr>
      <w:r w:rsidRPr="002D750B">
        <w:rPr>
          <w:rFonts w:ascii="Sylfaen" w:hAnsi="Sylfaen"/>
          <w:b/>
          <w:sz w:val="24"/>
          <w:szCs w:val="24"/>
          <w:lang w:val="ka-GE"/>
        </w:rPr>
        <w:t>5.</w:t>
      </w:r>
      <w:r w:rsidRPr="002D750B">
        <w:rPr>
          <w:rFonts w:ascii="Sylfaen" w:hAnsi="Sylfaen"/>
          <w:sz w:val="24"/>
          <w:szCs w:val="24"/>
          <w:lang w:val="ka-GE"/>
        </w:rPr>
        <w:t xml:space="preserve"> </w:t>
      </w:r>
      <w:r w:rsidRPr="002D750B">
        <w:rPr>
          <w:rFonts w:ascii="Sylfaen" w:hAnsi="Sylfaen" w:cs="Sylfaen"/>
          <w:b/>
          <w:sz w:val="24"/>
          <w:szCs w:val="24"/>
          <w:lang w:val="ka-GE"/>
        </w:rPr>
        <w:t>ხანმოკლე და ხანგრძლივი დროითი ორიენტაცია</w:t>
      </w:r>
      <w:r w:rsidRPr="002D750B">
        <w:rPr>
          <w:rFonts w:ascii="Sylfaen" w:hAnsi="Sylfaen" w:cs="Sylfaen"/>
          <w:sz w:val="24"/>
          <w:szCs w:val="24"/>
          <w:lang w:val="ka-GE"/>
        </w:rPr>
        <w:t xml:space="preserve">. </w:t>
      </w:r>
      <w:r w:rsidRPr="002D750B">
        <w:rPr>
          <w:rFonts w:ascii="Sylfaen" w:hAnsi="Sylfaen"/>
          <w:sz w:val="24"/>
          <w:szCs w:val="24"/>
          <w:lang w:val="ka-GE"/>
        </w:rPr>
        <w:t xml:space="preserve">ზოგი კულტურა მეტ მნიშვნელობას ანიჭებს სიზუსტეს, </w:t>
      </w:r>
      <w:proofErr w:type="spellStart"/>
      <w:r w:rsidRPr="002D750B">
        <w:rPr>
          <w:rFonts w:ascii="Sylfaen" w:hAnsi="Sylfaen"/>
          <w:sz w:val="24"/>
          <w:szCs w:val="24"/>
          <w:lang w:val="ka-GE"/>
        </w:rPr>
        <w:t>პუნქტუალურობას</w:t>
      </w:r>
      <w:proofErr w:type="spellEnd"/>
      <w:r w:rsidRPr="002D750B">
        <w:rPr>
          <w:rFonts w:ascii="Sylfaen" w:hAnsi="Sylfaen"/>
          <w:sz w:val="24"/>
          <w:szCs w:val="24"/>
          <w:lang w:val="ka-GE"/>
        </w:rPr>
        <w:t xml:space="preserve">, საქმიანობის დროში განაწილებას და დროულად შესრულებას, ზოგი - ნაკლებს. </w:t>
      </w:r>
      <w:proofErr w:type="spellStart"/>
      <w:r w:rsidRPr="002D750B">
        <w:rPr>
          <w:rFonts w:ascii="Sylfaen" w:hAnsi="Sylfaen"/>
          <w:sz w:val="24"/>
          <w:szCs w:val="24"/>
          <w:lang w:val="ka-GE"/>
        </w:rPr>
        <w:t>დროისადმი</w:t>
      </w:r>
      <w:proofErr w:type="spellEnd"/>
      <w:r w:rsidRPr="002D750B">
        <w:rPr>
          <w:rFonts w:ascii="Sylfaen" w:hAnsi="Sylfaen"/>
          <w:sz w:val="24"/>
          <w:szCs w:val="24"/>
          <w:lang w:val="ka-GE"/>
        </w:rPr>
        <w:t xml:space="preserve"> დამოკიდებულებაზე მიუთითებს ცხოვრების ტემპიც: დრო, თითქოს, ერთგან უფრო სწრაფად მიდის, ვიდრე</w:t>
      </w:r>
      <w:r w:rsidRPr="00A01E65">
        <w:rPr>
          <w:rFonts w:ascii="Sylfaen" w:hAnsi="Sylfaen"/>
          <w:sz w:val="24"/>
          <w:szCs w:val="24"/>
          <w:lang w:val="ka-GE"/>
        </w:rPr>
        <w:t xml:space="preserve">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14:paraId="5B222274" w14:textId="77777777" w:rsidR="00AD0180" w:rsidRPr="00A01E65" w:rsidRDefault="00AD0180" w:rsidP="00AD0180">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დროისადმი</w:t>
      </w:r>
      <w:proofErr w:type="spellEnd"/>
      <w:r w:rsidRPr="00A01E65">
        <w:rPr>
          <w:rFonts w:ascii="Sylfaen" w:hAnsi="Sylfaen"/>
          <w:sz w:val="24"/>
          <w:szCs w:val="24"/>
          <w:lang w:val="ka-GE"/>
        </w:rPr>
        <w:t xml:space="preserve">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w:t>
      </w:r>
      <w:r>
        <w:rPr>
          <w:rFonts w:ascii="Sylfaen" w:hAnsi="Sylfaen"/>
          <w:sz w:val="24"/>
          <w:szCs w:val="24"/>
          <w:lang w:val="ka-GE"/>
        </w:rPr>
        <w:t>რთებულ შტატებში ცხოვრების წესს „</w:t>
      </w:r>
      <w:r w:rsidRPr="00A01E65">
        <w:rPr>
          <w:rFonts w:ascii="Sylfaen" w:hAnsi="Sylfaen"/>
          <w:sz w:val="24"/>
          <w:szCs w:val="24"/>
          <w:lang w:val="ka-GE"/>
        </w:rPr>
        <w:t xml:space="preserve">დრო კარნახობს“,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„დამოკიდებულად“  მივიჩნიოთ. </w:t>
      </w:r>
    </w:p>
    <w:p w14:paraId="47909E4C" w14:textId="77777777" w:rsidR="00AD0180" w:rsidRDefault="00AD0180" w:rsidP="00AD0180">
      <w:pPr>
        <w:spacing w:after="0"/>
        <w:ind w:firstLine="567"/>
        <w:jc w:val="both"/>
        <w:rPr>
          <w:rFonts w:ascii="Sylfaen" w:hAnsi="Sylfaen"/>
          <w:sz w:val="24"/>
          <w:szCs w:val="24"/>
          <w:lang w:val="ka-GE"/>
        </w:rPr>
      </w:pPr>
      <w:r w:rsidRPr="00A01E65">
        <w:rPr>
          <w:rFonts w:ascii="Sylfaen" w:hAnsi="Sylfaen"/>
          <w:sz w:val="24"/>
          <w:szCs w:val="24"/>
          <w:lang w:val="ka-GE"/>
        </w:rPr>
        <w:t>სიზუსტეს იაპონიაში კიდევ უფრო დიდი ყურადღება ექცევა, ვიდრე ევროპასა და ამერიკაში. ეს ცხადად ჩანს იაპონიის რკინიგზის ს</w:t>
      </w:r>
      <w:r>
        <w:rPr>
          <w:rFonts w:ascii="Sylfaen" w:hAnsi="Sylfaen"/>
          <w:sz w:val="24"/>
          <w:szCs w:val="24"/>
          <w:lang w:val="ka-GE"/>
        </w:rPr>
        <w:t xml:space="preserve">ისტემის მაგალითზე: თუ ევროპაში </w:t>
      </w:r>
      <w:r w:rsidRPr="00A01E65">
        <w:rPr>
          <w:rFonts w:ascii="Sylfaen" w:hAnsi="Sylfaen"/>
          <w:sz w:val="24"/>
          <w:szCs w:val="24"/>
          <w:lang w:val="ka-GE"/>
        </w:rPr>
        <w:t>დაგვიანება ნიშნავს 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w:t>
      </w:r>
    </w:p>
    <w:p w14:paraId="1215A181" w14:textId="06AA8538" w:rsidR="00AD0180" w:rsidRDefault="00AD0180" w:rsidP="00AD0180">
      <w:pPr>
        <w:spacing w:after="0"/>
        <w:ind w:firstLine="567"/>
        <w:jc w:val="both"/>
        <w:rPr>
          <w:rFonts w:ascii="Sylfaen" w:hAnsi="Sylfaen" w:cs="Sylfaen"/>
          <w:sz w:val="24"/>
          <w:szCs w:val="24"/>
          <w:lang w:val="ka-GE"/>
        </w:rPr>
      </w:pPr>
      <w:r w:rsidRPr="00A01E65">
        <w:rPr>
          <w:rFonts w:ascii="Sylfaen" w:hAnsi="Sylfaen" w:cs="Sylfaen"/>
          <w:sz w:val="24"/>
          <w:szCs w:val="24"/>
          <w:lang w:val="ka-GE"/>
        </w:rPr>
        <w:t>ზოგიერთი კულტურის წარმომადგენლები თავიანთ საქმიანობას დროის ხანგრძლივი მონაკვეთისათვის გეგმავენ და მზად არიან, შედეგსა და გაწეული შრომის საზღაურს დიდხანს დაელოდონ. მათთვის მნიშნელოვანია არა სამუშაოს დასრულების დრო, არამედ საბოლოო შედეგის მაღალი ხარისხი. ასეთ კულტურებში (ჩინეთი, იაპონია, სამხრეთ კორეა და სხვ.) ფასობს მომჭირნეობა, შეუპოვრობა, სოციალური ვალდებულებების პატივისცემა. ამის საპირისპიროდ, ზოგი სხვა კულტურის წარმომადგენლები ორიენტირებული არიან სწრაფ კონკრეტულ შედეგზე, ზუსტად გაწერილ სამუშაო გრაფიკზე, დროში კონკრეტულად განსაზღვრულ ანაზღაურებაზე (დიდი ბრიტანეთი, შეერთებული შტატები, ახალი ზელანდია, ავსტრალია და სხვ.).</w:t>
      </w:r>
    </w:p>
    <w:p w14:paraId="16574B33" w14:textId="2E60E5E1" w:rsidR="00AD0180" w:rsidRPr="00AD0180" w:rsidRDefault="00AD0180" w:rsidP="00AD0180">
      <w:pPr>
        <w:spacing w:after="0"/>
        <w:ind w:firstLine="567"/>
        <w:jc w:val="both"/>
        <w:rPr>
          <w:rFonts w:ascii="Sylfaen" w:hAnsi="Sylfaen" w:cs="Sylfaen"/>
          <w:b/>
          <w:bCs/>
          <w:sz w:val="24"/>
          <w:szCs w:val="24"/>
          <w:lang w:val="ka-GE"/>
        </w:rPr>
      </w:pPr>
      <w:r w:rsidRPr="00AD0180">
        <w:rPr>
          <w:rFonts w:ascii="Sylfaen" w:hAnsi="Sylfaen" w:cs="Sylfaen"/>
          <w:b/>
          <w:bCs/>
          <w:sz w:val="24"/>
          <w:szCs w:val="24"/>
          <w:lang w:val="ka-GE"/>
        </w:rPr>
        <w:t>6. შემწყნარებლობა და შეზღუდვა</w:t>
      </w:r>
      <w:r w:rsidR="00E6706C">
        <w:rPr>
          <w:rFonts w:ascii="Sylfaen" w:hAnsi="Sylfaen" w:cs="Sylfaen"/>
          <w:b/>
          <w:bCs/>
          <w:sz w:val="24"/>
          <w:szCs w:val="24"/>
          <w:lang w:val="ka-GE"/>
        </w:rPr>
        <w:t>/სიბეჯითე</w:t>
      </w:r>
      <w:r w:rsidRPr="00AD0180">
        <w:rPr>
          <w:rFonts w:ascii="Sylfaen" w:hAnsi="Sylfaen" w:cs="Sylfaen"/>
          <w:b/>
          <w:bCs/>
          <w:sz w:val="24"/>
          <w:szCs w:val="24"/>
          <w:lang w:val="ka-GE"/>
        </w:rPr>
        <w:t xml:space="preserve"> (</w:t>
      </w:r>
      <w:proofErr w:type="spellStart"/>
      <w:r w:rsidRPr="00AD0180">
        <w:rPr>
          <w:rFonts w:ascii="Sylfaen" w:hAnsi="Sylfaen" w:cs="Sylfaen"/>
          <w:b/>
          <w:bCs/>
          <w:sz w:val="24"/>
          <w:szCs w:val="24"/>
          <w:lang w:val="ka-GE"/>
        </w:rPr>
        <w:t>Indulgence</w:t>
      </w:r>
      <w:proofErr w:type="spellEnd"/>
      <w:r w:rsidRPr="00AD0180">
        <w:rPr>
          <w:rFonts w:ascii="Sylfaen" w:hAnsi="Sylfaen" w:cs="Sylfaen"/>
          <w:b/>
          <w:bCs/>
          <w:sz w:val="24"/>
          <w:szCs w:val="24"/>
          <w:lang w:val="ka-GE"/>
        </w:rPr>
        <w:t xml:space="preserve"> </w:t>
      </w:r>
      <w:proofErr w:type="spellStart"/>
      <w:r w:rsidRPr="00AD0180">
        <w:rPr>
          <w:rFonts w:ascii="Sylfaen" w:hAnsi="Sylfaen" w:cs="Sylfaen"/>
          <w:b/>
          <w:bCs/>
          <w:sz w:val="24"/>
          <w:szCs w:val="24"/>
          <w:lang w:val="ka-GE"/>
        </w:rPr>
        <w:t>versus</w:t>
      </w:r>
      <w:proofErr w:type="spellEnd"/>
      <w:r w:rsidRPr="00AD0180">
        <w:rPr>
          <w:rFonts w:ascii="Sylfaen" w:hAnsi="Sylfaen" w:cs="Sylfaen"/>
          <w:b/>
          <w:bCs/>
          <w:sz w:val="24"/>
          <w:szCs w:val="24"/>
          <w:lang w:val="ka-GE"/>
        </w:rPr>
        <w:t xml:space="preserve"> </w:t>
      </w:r>
      <w:proofErr w:type="spellStart"/>
      <w:r w:rsidRPr="00AD0180">
        <w:rPr>
          <w:rFonts w:ascii="Sylfaen" w:hAnsi="Sylfaen" w:cs="Sylfaen"/>
          <w:b/>
          <w:bCs/>
          <w:sz w:val="24"/>
          <w:szCs w:val="24"/>
          <w:lang w:val="ka-GE"/>
        </w:rPr>
        <w:t>Restraint</w:t>
      </w:r>
      <w:proofErr w:type="spellEnd"/>
      <w:r w:rsidR="00BD08E6">
        <w:rPr>
          <w:rFonts w:ascii="Sylfaen" w:hAnsi="Sylfaen" w:cs="Sylfaen"/>
          <w:b/>
          <w:bCs/>
          <w:sz w:val="24"/>
          <w:szCs w:val="24"/>
          <w:lang w:val="ka-GE"/>
        </w:rPr>
        <w:t>/</w:t>
      </w:r>
      <w:proofErr w:type="spellStart"/>
      <w:r w:rsidR="00BD08E6" w:rsidRPr="00BD08E6">
        <w:rPr>
          <w:rFonts w:ascii="Sylfaen" w:hAnsi="Sylfaen" w:cs="Sylfaen"/>
          <w:b/>
          <w:bCs/>
          <w:sz w:val="24"/>
          <w:szCs w:val="24"/>
          <w:lang w:val="ka-GE"/>
        </w:rPr>
        <w:t>Indu</w:t>
      </w:r>
      <w:r w:rsidR="00BD08E6">
        <w:rPr>
          <w:rFonts w:ascii="Sylfaen" w:hAnsi="Sylfaen" w:cs="Sylfaen"/>
          <w:b/>
          <w:bCs/>
          <w:sz w:val="24"/>
          <w:szCs w:val="24"/>
        </w:rPr>
        <w:t>stry</w:t>
      </w:r>
      <w:proofErr w:type="spellEnd"/>
      <w:r w:rsidRPr="00AD0180">
        <w:rPr>
          <w:rFonts w:ascii="Sylfaen" w:hAnsi="Sylfaen" w:cs="Sylfaen"/>
          <w:b/>
          <w:bCs/>
          <w:sz w:val="24"/>
          <w:szCs w:val="24"/>
          <w:lang w:val="ka-GE"/>
        </w:rPr>
        <w:t xml:space="preserve"> (IVR)</w:t>
      </w:r>
      <w:r w:rsidR="00BD08E6">
        <w:rPr>
          <w:rFonts w:ascii="Sylfaen" w:hAnsi="Sylfaen" w:cs="Sylfaen"/>
          <w:b/>
          <w:bCs/>
          <w:sz w:val="24"/>
          <w:szCs w:val="24"/>
          <w:lang w:val="ka-GE"/>
        </w:rPr>
        <w:t>)</w:t>
      </w:r>
      <w:r w:rsidRPr="00AD0180">
        <w:rPr>
          <w:rFonts w:ascii="Sylfaen" w:hAnsi="Sylfaen" w:cs="Sylfaen"/>
          <w:b/>
          <w:bCs/>
          <w:sz w:val="24"/>
          <w:szCs w:val="24"/>
          <w:lang w:val="ka-GE"/>
        </w:rPr>
        <w:t>.</w:t>
      </w:r>
    </w:p>
    <w:p w14:paraId="474440E2" w14:textId="77777777" w:rsidR="00E6706C" w:rsidRPr="00EA70D7" w:rsidRDefault="00E6706C" w:rsidP="00E6706C">
      <w:pPr>
        <w:spacing w:after="0"/>
        <w:ind w:firstLine="720"/>
        <w:jc w:val="both"/>
        <w:rPr>
          <w:rFonts w:ascii="Sylfaen" w:hAnsi="Sylfaen"/>
          <w:sz w:val="24"/>
          <w:szCs w:val="24"/>
          <w:lang w:val="ka-GE"/>
        </w:rPr>
      </w:pPr>
      <w:r w:rsidRPr="00EA70D7">
        <w:rPr>
          <w:rFonts w:ascii="Sylfaen" w:hAnsi="Sylfaen"/>
          <w:sz w:val="24"/>
          <w:szCs w:val="24"/>
          <w:lang w:val="ka-GE"/>
        </w:rPr>
        <w:t xml:space="preserve">2010 წელს, მამა-შვილი </w:t>
      </w:r>
      <w:proofErr w:type="spellStart"/>
      <w:r w:rsidRPr="00EA70D7">
        <w:rPr>
          <w:rFonts w:ascii="Sylfaen" w:hAnsi="Sylfaen"/>
          <w:sz w:val="24"/>
          <w:szCs w:val="24"/>
          <w:lang w:val="ka-GE"/>
        </w:rPr>
        <w:t>ჰოფსტედეების</w:t>
      </w:r>
      <w:proofErr w:type="spellEnd"/>
      <w:r w:rsidRPr="00EA70D7">
        <w:rPr>
          <w:rFonts w:ascii="Sylfaen" w:hAnsi="Sylfaen"/>
          <w:sz w:val="24"/>
          <w:szCs w:val="24"/>
          <w:lang w:val="ka-GE"/>
        </w:rPr>
        <w:t xml:space="preserve"> წიგნის </w:t>
      </w:r>
      <w:r>
        <w:rPr>
          <w:rFonts w:ascii="Sylfaen" w:hAnsi="Sylfaen"/>
          <w:sz w:val="24"/>
          <w:szCs w:val="24"/>
          <w:lang w:val="ka-GE"/>
        </w:rPr>
        <w:t>-</w:t>
      </w:r>
      <w:r w:rsidRPr="00EA70D7">
        <w:rPr>
          <w:rFonts w:ascii="Sylfaen" w:hAnsi="Sylfaen"/>
          <w:sz w:val="24"/>
          <w:szCs w:val="24"/>
          <w:lang w:val="ka-GE"/>
        </w:rPr>
        <w:t>„კულტურები და ორგანიზაციები: გონების პროგრამული უზრუნველყოფა“ მესამე გამოცემის თანაავტორად</w:t>
      </w:r>
      <w:r>
        <w:rPr>
          <w:rFonts w:ascii="Sylfaen" w:hAnsi="Sylfaen"/>
          <w:sz w:val="24"/>
          <w:szCs w:val="24"/>
          <w:lang w:val="ka-GE"/>
        </w:rPr>
        <w:t xml:space="preserve"> </w:t>
      </w:r>
      <w:proofErr w:type="spellStart"/>
      <w:r>
        <w:rPr>
          <w:rFonts w:ascii="Sylfaen" w:hAnsi="Sylfaen"/>
          <w:sz w:val="24"/>
          <w:szCs w:val="24"/>
          <w:lang w:val="ka-GE"/>
        </w:rPr>
        <w:t>მინკოვის</w:t>
      </w:r>
      <w:proofErr w:type="spellEnd"/>
      <w:r w:rsidRPr="00EA70D7">
        <w:rPr>
          <w:rFonts w:ascii="Sylfaen" w:hAnsi="Sylfaen"/>
          <w:sz w:val="24"/>
          <w:szCs w:val="24"/>
          <w:lang w:val="ka-GE"/>
        </w:rPr>
        <w:t xml:space="preserve"> გამოჩენას წინ უძღოდა </w:t>
      </w:r>
      <w:r>
        <w:rPr>
          <w:rFonts w:ascii="Sylfaen" w:hAnsi="Sylfaen"/>
          <w:sz w:val="24"/>
          <w:szCs w:val="24"/>
          <w:lang w:val="ka-GE"/>
        </w:rPr>
        <w:t>მის</w:t>
      </w:r>
      <w:r w:rsidRPr="00EA70D7">
        <w:rPr>
          <w:rFonts w:ascii="Sylfaen" w:hAnsi="Sylfaen"/>
          <w:sz w:val="24"/>
          <w:szCs w:val="24"/>
          <w:lang w:val="ka-GE"/>
        </w:rPr>
        <w:t xml:space="preserve"> მიერ  „მსოფლიო ღირებულებების კვლევის“ (</w:t>
      </w:r>
      <w:proofErr w:type="spellStart"/>
      <w:r w:rsidRPr="00EA70D7">
        <w:rPr>
          <w:rFonts w:ascii="Sylfaen" w:hAnsi="Sylfaen"/>
          <w:sz w:val="24"/>
          <w:szCs w:val="24"/>
          <w:lang w:val="ka-GE"/>
        </w:rPr>
        <w:t>World</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Value</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Survey</w:t>
      </w:r>
      <w:proofErr w:type="spellEnd"/>
      <w:r w:rsidRPr="00EA70D7">
        <w:rPr>
          <w:rFonts w:ascii="Sylfaen" w:hAnsi="Sylfaen"/>
          <w:sz w:val="24"/>
          <w:szCs w:val="24"/>
          <w:lang w:val="ka-GE"/>
        </w:rPr>
        <w:t xml:space="preserve">), გაეროს და მსოფლიო ჯანდაცვის ორგანიზაციის მიერ ჩატარებული კვლევების ბაზაზე ოთხი ახალი კულტურული განზომილების </w:t>
      </w:r>
      <w:r>
        <w:rPr>
          <w:rFonts w:ascii="Sylfaen" w:hAnsi="Sylfaen"/>
          <w:sz w:val="24"/>
          <w:szCs w:val="24"/>
          <w:lang w:val="ka-GE"/>
        </w:rPr>
        <w:t>გამოყოფა</w:t>
      </w:r>
      <w:r w:rsidRPr="00EA70D7">
        <w:rPr>
          <w:rFonts w:ascii="Sylfaen" w:hAnsi="Sylfaen"/>
          <w:sz w:val="24"/>
          <w:szCs w:val="24"/>
          <w:lang w:val="ka-GE"/>
        </w:rPr>
        <w:t xml:space="preserve"> და </w:t>
      </w:r>
      <w:r w:rsidRPr="00281DBC">
        <w:rPr>
          <w:rFonts w:ascii="Sylfaen" w:hAnsi="Sylfaen"/>
          <w:b/>
          <w:bCs/>
          <w:sz w:val="24"/>
          <w:szCs w:val="24"/>
          <w:lang w:val="ka-GE"/>
        </w:rPr>
        <w:t>2007</w:t>
      </w:r>
      <w:r w:rsidRPr="00EA70D7">
        <w:rPr>
          <w:rFonts w:ascii="Sylfaen" w:hAnsi="Sylfaen"/>
          <w:sz w:val="24"/>
          <w:szCs w:val="24"/>
          <w:lang w:val="ka-GE"/>
        </w:rPr>
        <w:t xml:space="preserve"> წელს წიგნის </w:t>
      </w:r>
      <w:r w:rsidRPr="00281DBC">
        <w:rPr>
          <w:rFonts w:ascii="Sylfaen" w:hAnsi="Sylfaen"/>
          <w:b/>
          <w:bCs/>
          <w:sz w:val="24"/>
          <w:szCs w:val="24"/>
          <w:lang w:val="ka-GE"/>
        </w:rPr>
        <w:t>„რა გვა</w:t>
      </w:r>
      <w:r>
        <w:rPr>
          <w:rFonts w:ascii="Sylfaen" w:hAnsi="Sylfaen"/>
          <w:b/>
          <w:bCs/>
          <w:sz w:val="24"/>
          <w:szCs w:val="24"/>
          <w:lang w:val="ka-GE"/>
        </w:rPr>
        <w:t>მსგავსებს და განგვასხვავებს</w:t>
      </w:r>
      <w:r w:rsidRPr="00281DBC">
        <w:rPr>
          <w:rFonts w:ascii="Sylfaen" w:hAnsi="Sylfaen"/>
          <w:b/>
          <w:bCs/>
          <w:sz w:val="24"/>
          <w:szCs w:val="24"/>
          <w:lang w:val="ka-GE"/>
        </w:rPr>
        <w:t>“</w:t>
      </w:r>
      <w:r w:rsidRPr="00EA70D7">
        <w:rPr>
          <w:rFonts w:ascii="Sylfaen" w:hAnsi="Sylfaen"/>
          <w:sz w:val="24"/>
          <w:szCs w:val="24"/>
          <w:lang w:val="ka-GE"/>
        </w:rPr>
        <w:t xml:space="preserve"> (</w:t>
      </w:r>
      <w:proofErr w:type="spellStart"/>
      <w:r w:rsidRPr="00EA70D7">
        <w:rPr>
          <w:rFonts w:ascii="Sylfaen" w:hAnsi="Sylfaen"/>
          <w:sz w:val="24"/>
          <w:szCs w:val="24"/>
          <w:lang w:val="ka-GE"/>
        </w:rPr>
        <w:t>What</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Makes</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Us</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Different</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and</w:t>
      </w:r>
      <w:proofErr w:type="spellEnd"/>
      <w:r w:rsidRPr="00EA70D7">
        <w:rPr>
          <w:rFonts w:ascii="Sylfaen" w:hAnsi="Sylfaen"/>
          <w:sz w:val="24"/>
          <w:szCs w:val="24"/>
          <w:lang w:val="ka-GE"/>
        </w:rPr>
        <w:t xml:space="preserve"> </w:t>
      </w:r>
      <w:proofErr w:type="spellStart"/>
      <w:r w:rsidRPr="00EA70D7">
        <w:rPr>
          <w:rFonts w:ascii="Sylfaen" w:hAnsi="Sylfaen"/>
          <w:sz w:val="24"/>
          <w:szCs w:val="24"/>
          <w:lang w:val="ka-GE"/>
        </w:rPr>
        <w:t>Similar</w:t>
      </w:r>
      <w:proofErr w:type="spellEnd"/>
      <w:r w:rsidRPr="00EA70D7">
        <w:rPr>
          <w:rFonts w:ascii="Sylfaen" w:hAnsi="Sylfaen"/>
          <w:sz w:val="24"/>
          <w:szCs w:val="24"/>
          <w:lang w:val="ka-GE"/>
        </w:rPr>
        <w:t xml:space="preserve">) გამოცემა. </w:t>
      </w:r>
    </w:p>
    <w:p w14:paraId="2079FC70" w14:textId="1946E03E" w:rsidR="00E6706C" w:rsidRDefault="00E6706C" w:rsidP="00E6706C">
      <w:pPr>
        <w:spacing w:after="0"/>
        <w:ind w:firstLine="720"/>
        <w:jc w:val="both"/>
        <w:rPr>
          <w:rFonts w:ascii="Sylfaen" w:hAnsi="Sylfaen"/>
          <w:sz w:val="24"/>
          <w:szCs w:val="24"/>
          <w:lang w:val="ka-GE"/>
        </w:rPr>
      </w:pPr>
      <w:r w:rsidRPr="00EA70D7">
        <w:rPr>
          <w:rFonts w:ascii="Sylfaen" w:hAnsi="Sylfaen"/>
          <w:sz w:val="24"/>
          <w:szCs w:val="24"/>
          <w:lang w:val="ka-GE"/>
        </w:rPr>
        <w:lastRenderedPageBreak/>
        <w:t>აღნიშნულ წიგნ</w:t>
      </w:r>
      <w:r>
        <w:rPr>
          <w:rFonts w:ascii="Sylfaen" w:hAnsi="Sylfaen"/>
          <w:sz w:val="24"/>
          <w:szCs w:val="24"/>
          <w:lang w:val="ka-GE"/>
        </w:rPr>
        <w:t>შ</w:t>
      </w:r>
      <w:r w:rsidRPr="00EA70D7">
        <w:rPr>
          <w:rFonts w:ascii="Sylfaen" w:hAnsi="Sylfaen"/>
          <w:sz w:val="24"/>
          <w:szCs w:val="24"/>
          <w:lang w:val="ka-GE"/>
        </w:rPr>
        <w:t xml:space="preserve">ი </w:t>
      </w:r>
      <w:proofErr w:type="spellStart"/>
      <w:r w:rsidRPr="00EA70D7">
        <w:rPr>
          <w:rFonts w:ascii="Sylfaen" w:hAnsi="Sylfaen"/>
          <w:sz w:val="24"/>
          <w:szCs w:val="24"/>
          <w:lang w:val="ka-GE"/>
        </w:rPr>
        <w:t>მინკოვის</w:t>
      </w:r>
      <w:proofErr w:type="spellEnd"/>
      <w:r w:rsidRPr="00EA70D7">
        <w:rPr>
          <w:rFonts w:ascii="Sylfaen" w:hAnsi="Sylfaen"/>
          <w:sz w:val="24"/>
          <w:szCs w:val="24"/>
          <w:lang w:val="ka-GE"/>
        </w:rPr>
        <w:t xml:space="preserve"> მიერ</w:t>
      </w:r>
      <w:r>
        <w:rPr>
          <w:rFonts w:ascii="Sylfaen" w:hAnsi="Sylfaen"/>
          <w:sz w:val="24"/>
          <w:szCs w:val="24"/>
          <w:lang w:val="ka-GE"/>
        </w:rPr>
        <w:t xml:space="preserve"> განსაზღვრული</w:t>
      </w:r>
      <w:r w:rsidRPr="00EA70D7">
        <w:rPr>
          <w:rFonts w:ascii="Sylfaen" w:hAnsi="Sylfaen"/>
          <w:sz w:val="24"/>
          <w:szCs w:val="24"/>
          <w:lang w:val="ka-GE"/>
        </w:rPr>
        <w:t xml:space="preserve"> 4 ახალი განზომილებიდან</w:t>
      </w:r>
      <w:r>
        <w:rPr>
          <w:rFonts w:ascii="Sylfaen" w:hAnsi="Sylfaen"/>
          <w:sz w:val="24"/>
          <w:szCs w:val="24"/>
          <w:lang w:val="ka-GE"/>
        </w:rPr>
        <w:t xml:space="preserve"> </w:t>
      </w:r>
      <w:r w:rsidRPr="00EA70D7">
        <w:rPr>
          <w:rFonts w:ascii="Sylfaen" w:hAnsi="Sylfaen"/>
          <w:sz w:val="24"/>
          <w:szCs w:val="24"/>
          <w:lang w:val="ka-GE"/>
        </w:rPr>
        <w:t>ერთ-ერთი</w:t>
      </w:r>
      <w:r>
        <w:rPr>
          <w:rFonts w:ascii="Sylfaen" w:hAnsi="Sylfaen"/>
          <w:sz w:val="24"/>
          <w:szCs w:val="24"/>
          <w:lang w:val="ka-GE"/>
        </w:rPr>
        <w:t xml:space="preserve"> -</w:t>
      </w:r>
      <w:r w:rsidRPr="00EA70D7">
        <w:rPr>
          <w:rFonts w:ascii="Sylfaen" w:hAnsi="Sylfaen"/>
          <w:sz w:val="24"/>
          <w:szCs w:val="24"/>
          <w:lang w:val="ka-GE"/>
        </w:rPr>
        <w:t xml:space="preserve"> „შემწყნარებლობა და შეზღუდვა</w:t>
      </w:r>
      <w:r>
        <w:rPr>
          <w:rFonts w:ascii="Sylfaen" w:hAnsi="Sylfaen"/>
          <w:sz w:val="24"/>
          <w:szCs w:val="24"/>
          <w:lang w:val="ka-GE"/>
        </w:rPr>
        <w:t xml:space="preserve">“ - </w:t>
      </w:r>
      <w:r w:rsidRPr="00EA70D7">
        <w:rPr>
          <w:rFonts w:ascii="Sylfaen" w:hAnsi="Sylfaen"/>
          <w:sz w:val="24"/>
          <w:szCs w:val="24"/>
          <w:lang w:val="ka-GE"/>
        </w:rPr>
        <w:t xml:space="preserve">არ ემთხვეოდა </w:t>
      </w:r>
      <w:proofErr w:type="spellStart"/>
      <w:r w:rsidRPr="00EA70D7">
        <w:rPr>
          <w:rFonts w:ascii="Sylfaen" w:hAnsi="Sylfaen"/>
          <w:sz w:val="24"/>
          <w:szCs w:val="24"/>
          <w:lang w:val="ka-GE"/>
        </w:rPr>
        <w:t>ჰოფსტედეს</w:t>
      </w:r>
      <w:proofErr w:type="spellEnd"/>
      <w:r w:rsidRPr="00EA70D7">
        <w:rPr>
          <w:rFonts w:ascii="Sylfaen" w:hAnsi="Sylfaen"/>
          <w:sz w:val="24"/>
          <w:szCs w:val="24"/>
          <w:lang w:val="ka-GE"/>
        </w:rPr>
        <w:t xml:space="preserve"> </w:t>
      </w:r>
      <w:r>
        <w:rPr>
          <w:rFonts w:ascii="Sylfaen" w:hAnsi="Sylfaen"/>
          <w:sz w:val="24"/>
          <w:szCs w:val="24"/>
          <w:lang w:val="ka-GE"/>
        </w:rPr>
        <w:t xml:space="preserve">მიერ </w:t>
      </w:r>
      <w:r w:rsidRPr="00EA70D7">
        <w:rPr>
          <w:rFonts w:ascii="Sylfaen" w:hAnsi="Sylfaen"/>
          <w:sz w:val="24"/>
          <w:szCs w:val="24"/>
          <w:lang w:val="ka-GE"/>
        </w:rPr>
        <w:t xml:space="preserve">იმ დროისათვის </w:t>
      </w:r>
      <w:r>
        <w:rPr>
          <w:rFonts w:ascii="Sylfaen" w:hAnsi="Sylfaen"/>
          <w:sz w:val="24"/>
          <w:szCs w:val="24"/>
          <w:lang w:val="ka-GE"/>
        </w:rPr>
        <w:t xml:space="preserve">იდენტიფიცირებული </w:t>
      </w:r>
      <w:r w:rsidRPr="00EA70D7">
        <w:rPr>
          <w:rFonts w:ascii="Sylfaen" w:hAnsi="Sylfaen"/>
          <w:sz w:val="24"/>
          <w:szCs w:val="24"/>
          <w:lang w:val="ka-GE"/>
        </w:rPr>
        <w:t>ხუთი განზომილებიდან არც ერთს</w:t>
      </w:r>
      <w:r>
        <w:rPr>
          <w:rFonts w:ascii="Sylfaen" w:hAnsi="Sylfaen"/>
          <w:sz w:val="24"/>
          <w:szCs w:val="24"/>
          <w:lang w:val="ka-GE"/>
        </w:rPr>
        <w:t>.</w:t>
      </w:r>
      <w:r w:rsidRPr="00EA70D7">
        <w:rPr>
          <w:rFonts w:ascii="Sylfaen" w:hAnsi="Sylfaen"/>
          <w:sz w:val="24"/>
          <w:szCs w:val="24"/>
          <w:lang w:val="ka-GE"/>
        </w:rPr>
        <w:t xml:space="preserve">  წიგნის გაცნობის შემდეგ, </w:t>
      </w:r>
      <w:proofErr w:type="spellStart"/>
      <w:r w:rsidRPr="00EA70D7">
        <w:rPr>
          <w:rFonts w:ascii="Sylfaen" w:hAnsi="Sylfaen"/>
          <w:sz w:val="24"/>
          <w:szCs w:val="24"/>
          <w:lang w:val="ka-GE"/>
        </w:rPr>
        <w:t>ჰეერტ</w:t>
      </w:r>
      <w:proofErr w:type="spellEnd"/>
      <w:r>
        <w:rPr>
          <w:rFonts w:ascii="Sylfaen" w:hAnsi="Sylfaen"/>
          <w:sz w:val="24"/>
          <w:szCs w:val="24"/>
          <w:lang w:val="ka-GE"/>
        </w:rPr>
        <w:t xml:space="preserve"> </w:t>
      </w:r>
      <w:proofErr w:type="spellStart"/>
      <w:r>
        <w:rPr>
          <w:rFonts w:ascii="Sylfaen" w:hAnsi="Sylfaen"/>
          <w:sz w:val="24"/>
          <w:szCs w:val="24"/>
          <w:lang w:val="ka-GE"/>
        </w:rPr>
        <w:t>ჰოფსტედემ</w:t>
      </w:r>
      <w:proofErr w:type="spellEnd"/>
      <w:r>
        <w:rPr>
          <w:rFonts w:ascii="Sylfaen" w:hAnsi="Sylfaen"/>
          <w:sz w:val="24"/>
          <w:szCs w:val="24"/>
          <w:lang w:val="ka-GE"/>
        </w:rPr>
        <w:t xml:space="preserve"> </w:t>
      </w:r>
      <w:proofErr w:type="spellStart"/>
      <w:r w:rsidRPr="00EA70D7">
        <w:rPr>
          <w:rFonts w:ascii="Sylfaen" w:hAnsi="Sylfaen"/>
          <w:sz w:val="24"/>
          <w:szCs w:val="24"/>
          <w:lang w:val="ka-GE"/>
        </w:rPr>
        <w:t>მინკოვი</w:t>
      </w:r>
      <w:proofErr w:type="spellEnd"/>
      <w:r w:rsidRPr="00EA70D7">
        <w:rPr>
          <w:rFonts w:ascii="Sylfaen" w:hAnsi="Sylfaen"/>
          <w:sz w:val="24"/>
          <w:szCs w:val="24"/>
          <w:lang w:val="ka-GE"/>
        </w:rPr>
        <w:t xml:space="preserve"> მიიწვია თავისი წიგნის „კულტურები და ორგანიზაციები: გონების პროგრამული უზრუნველყოფა“ მესამე გამოცემის თანაავტორად</w:t>
      </w:r>
      <w:r>
        <w:rPr>
          <w:rFonts w:ascii="Sylfaen" w:hAnsi="Sylfaen"/>
          <w:sz w:val="24"/>
          <w:szCs w:val="24"/>
          <w:lang w:val="ka-GE"/>
        </w:rPr>
        <w:t xml:space="preserve">. გარდა ამისა, </w:t>
      </w:r>
      <w:r w:rsidRPr="00EA70D7">
        <w:rPr>
          <w:rFonts w:ascii="Sylfaen" w:hAnsi="Sylfaen"/>
          <w:sz w:val="24"/>
          <w:szCs w:val="24"/>
          <w:lang w:val="ka-GE"/>
        </w:rPr>
        <w:t xml:space="preserve">თავის კულტურათა განზომილებებს დაამატა მეექვსე </w:t>
      </w:r>
      <w:r>
        <w:rPr>
          <w:rFonts w:ascii="Sylfaen" w:hAnsi="Sylfaen"/>
          <w:sz w:val="24"/>
          <w:szCs w:val="24"/>
          <w:lang w:val="ka-GE"/>
        </w:rPr>
        <w:t xml:space="preserve">- </w:t>
      </w:r>
      <w:r w:rsidRPr="00EA70D7">
        <w:rPr>
          <w:rFonts w:ascii="Sylfaen" w:hAnsi="Sylfaen"/>
          <w:sz w:val="24"/>
          <w:szCs w:val="24"/>
          <w:lang w:val="ka-GE"/>
        </w:rPr>
        <w:t>„შემწყნარებლობა და შეზღუდვა</w:t>
      </w:r>
      <w:r w:rsidR="00BD08E6">
        <w:rPr>
          <w:rFonts w:ascii="Sylfaen" w:hAnsi="Sylfaen"/>
          <w:sz w:val="24"/>
          <w:szCs w:val="24"/>
          <w:lang w:val="ka-GE"/>
        </w:rPr>
        <w:t>/სიბეჯითე</w:t>
      </w:r>
      <w:r>
        <w:rPr>
          <w:rFonts w:ascii="Sylfaen" w:hAnsi="Sylfaen"/>
          <w:sz w:val="24"/>
          <w:szCs w:val="24"/>
          <w:lang w:val="ka-GE"/>
        </w:rPr>
        <w:t>“</w:t>
      </w:r>
      <w:r w:rsidRPr="00EA70D7">
        <w:rPr>
          <w:rFonts w:ascii="Sylfaen" w:hAnsi="Sylfaen"/>
          <w:sz w:val="24"/>
          <w:szCs w:val="24"/>
          <w:lang w:val="ka-GE"/>
        </w:rPr>
        <w:t xml:space="preserve"> (</w:t>
      </w:r>
      <w:proofErr w:type="spellStart"/>
      <w:r w:rsidRPr="00EA70D7">
        <w:rPr>
          <w:rFonts w:ascii="Sylfaen" w:hAnsi="Sylfaen"/>
          <w:sz w:val="24"/>
          <w:szCs w:val="24"/>
          <w:lang w:val="ka-GE"/>
        </w:rPr>
        <w:t>Minkov</w:t>
      </w:r>
      <w:proofErr w:type="spellEnd"/>
      <w:r w:rsidRPr="00EA70D7">
        <w:rPr>
          <w:rFonts w:ascii="Sylfaen" w:hAnsi="Sylfaen"/>
          <w:sz w:val="24"/>
          <w:szCs w:val="24"/>
          <w:lang w:val="ka-GE"/>
        </w:rPr>
        <w:t xml:space="preserve"> &amp; </w:t>
      </w:r>
      <w:proofErr w:type="spellStart"/>
      <w:r w:rsidRPr="00EA70D7">
        <w:rPr>
          <w:rFonts w:ascii="Sylfaen" w:hAnsi="Sylfaen"/>
          <w:sz w:val="24"/>
          <w:szCs w:val="24"/>
          <w:lang w:val="ka-GE"/>
        </w:rPr>
        <w:t>Hofstede</w:t>
      </w:r>
      <w:proofErr w:type="spellEnd"/>
      <w:r w:rsidRPr="00EA70D7">
        <w:rPr>
          <w:rFonts w:ascii="Sylfaen" w:hAnsi="Sylfaen"/>
          <w:sz w:val="24"/>
          <w:szCs w:val="24"/>
          <w:lang w:val="ka-GE"/>
        </w:rPr>
        <w:t xml:space="preserve">, 2011). წარმოშობით ჰოლანდიელი </w:t>
      </w:r>
      <w:proofErr w:type="spellStart"/>
      <w:r w:rsidRPr="00EA70D7">
        <w:rPr>
          <w:rFonts w:ascii="Sylfaen" w:hAnsi="Sylfaen"/>
          <w:sz w:val="24"/>
          <w:szCs w:val="24"/>
          <w:lang w:val="ka-GE"/>
        </w:rPr>
        <w:t>ჰოფსტედე</w:t>
      </w:r>
      <w:proofErr w:type="spellEnd"/>
      <w:r w:rsidRPr="00EA70D7">
        <w:rPr>
          <w:rFonts w:ascii="Sylfaen" w:hAnsi="Sylfaen"/>
          <w:sz w:val="24"/>
          <w:szCs w:val="24"/>
          <w:lang w:val="ka-GE"/>
        </w:rPr>
        <w:t xml:space="preserve">  მნიშვნელოვნად მიიჩნევდა იმ ფაქტს, რომ </w:t>
      </w:r>
      <w:proofErr w:type="spellStart"/>
      <w:r w:rsidRPr="00EA70D7">
        <w:rPr>
          <w:rFonts w:ascii="Sylfaen" w:hAnsi="Sylfaen"/>
          <w:sz w:val="24"/>
          <w:szCs w:val="24"/>
          <w:lang w:val="ka-GE"/>
        </w:rPr>
        <w:t>მინკოვი</w:t>
      </w:r>
      <w:proofErr w:type="spellEnd"/>
      <w:r w:rsidRPr="00EA70D7">
        <w:rPr>
          <w:rFonts w:ascii="Sylfaen" w:hAnsi="Sylfaen"/>
          <w:sz w:val="24"/>
          <w:szCs w:val="24"/>
          <w:lang w:val="ka-GE"/>
        </w:rPr>
        <w:t xml:space="preserve"> წარმოშობით აღმოსავლეთ ევროპელი, კერძოდ ბულგარელი იყო, რაც</w:t>
      </w:r>
      <w:r>
        <w:rPr>
          <w:rFonts w:ascii="Sylfaen" w:hAnsi="Sylfaen"/>
          <w:sz w:val="24"/>
          <w:szCs w:val="24"/>
          <w:lang w:val="ka-GE"/>
        </w:rPr>
        <w:t>,</w:t>
      </w:r>
      <w:r w:rsidRPr="00EA70D7">
        <w:rPr>
          <w:rFonts w:ascii="Sylfaen" w:hAnsi="Sylfaen"/>
          <w:sz w:val="24"/>
          <w:szCs w:val="24"/>
          <w:lang w:val="ka-GE"/>
        </w:rPr>
        <w:t xml:space="preserve"> </w:t>
      </w:r>
      <w:r>
        <w:rPr>
          <w:rFonts w:ascii="Sylfaen" w:hAnsi="Sylfaen"/>
          <w:sz w:val="24"/>
          <w:szCs w:val="24"/>
          <w:lang w:val="ka-GE"/>
        </w:rPr>
        <w:t xml:space="preserve">მისი აზრით, </w:t>
      </w:r>
      <w:r w:rsidRPr="00EA70D7">
        <w:rPr>
          <w:rFonts w:ascii="Sylfaen" w:hAnsi="Sylfaen"/>
          <w:sz w:val="24"/>
          <w:szCs w:val="24"/>
          <w:lang w:val="ka-GE"/>
        </w:rPr>
        <w:t>გაამდიდრებდა მათი როგორც მეცნიერების მხრიდან რესპონდენტების კულტურული განსხვავებულობის აღქმას (</w:t>
      </w:r>
      <w:proofErr w:type="spellStart"/>
      <w:r w:rsidRPr="00EA70D7">
        <w:rPr>
          <w:rFonts w:ascii="Sylfaen" w:hAnsi="Sylfaen"/>
          <w:sz w:val="24"/>
          <w:szCs w:val="24"/>
          <w:lang w:val="ka-GE"/>
        </w:rPr>
        <w:t>Minkov</w:t>
      </w:r>
      <w:proofErr w:type="spellEnd"/>
      <w:r w:rsidRPr="00EA70D7">
        <w:rPr>
          <w:rFonts w:ascii="Sylfaen" w:hAnsi="Sylfaen"/>
          <w:sz w:val="24"/>
          <w:szCs w:val="24"/>
          <w:lang w:val="ka-GE"/>
        </w:rPr>
        <w:t>, 2011, წინასიტყვაობა</w:t>
      </w:r>
      <w:r>
        <w:rPr>
          <w:rFonts w:ascii="Sylfaen" w:hAnsi="Sylfaen"/>
          <w:sz w:val="24"/>
          <w:szCs w:val="24"/>
          <w:lang w:val="ka-GE"/>
        </w:rPr>
        <w:t>).</w:t>
      </w:r>
    </w:p>
    <w:p w14:paraId="79E58D1D" w14:textId="517D62DD" w:rsidR="00E6706C" w:rsidRDefault="00E6706C" w:rsidP="00BD08E6">
      <w:pPr>
        <w:spacing w:after="0"/>
        <w:ind w:firstLine="567"/>
        <w:jc w:val="both"/>
        <w:rPr>
          <w:rFonts w:ascii="Sylfaen" w:hAnsi="Sylfaen"/>
          <w:sz w:val="24"/>
          <w:szCs w:val="24"/>
          <w:lang w:val="ka-GE"/>
        </w:rPr>
      </w:pPr>
      <w:r>
        <w:rPr>
          <w:rFonts w:ascii="Sylfaen" w:hAnsi="Sylfaen"/>
          <w:sz w:val="24"/>
          <w:szCs w:val="24"/>
          <w:lang w:val="ka-GE"/>
        </w:rPr>
        <w:t xml:space="preserve">ამრიგად, </w:t>
      </w:r>
      <w:r w:rsidR="00BD08E6">
        <w:rPr>
          <w:rFonts w:ascii="Sylfaen" w:hAnsi="Sylfaen"/>
          <w:sz w:val="24"/>
          <w:szCs w:val="24"/>
          <w:lang w:val="ka-GE"/>
        </w:rPr>
        <w:t xml:space="preserve">კულტურის </w:t>
      </w:r>
      <w:r>
        <w:rPr>
          <w:rFonts w:ascii="Sylfaen" w:hAnsi="Sylfaen"/>
          <w:sz w:val="24"/>
          <w:szCs w:val="24"/>
          <w:lang w:val="ka-GE"/>
        </w:rPr>
        <w:t>მეექვსე განზომილება შემდეგნაირად განისაზღვრა:</w:t>
      </w:r>
    </w:p>
    <w:p w14:paraId="54997A22" w14:textId="5710A215" w:rsidR="00E6706C" w:rsidRPr="00BD08E6" w:rsidRDefault="00E6706C" w:rsidP="00E6706C">
      <w:pPr>
        <w:spacing w:after="0"/>
        <w:ind w:firstLine="567"/>
        <w:jc w:val="both"/>
        <w:rPr>
          <w:rFonts w:ascii="Sylfaen" w:hAnsi="Sylfaen" w:cs="Sylfaen"/>
          <w:sz w:val="24"/>
          <w:szCs w:val="24"/>
          <w:lang w:val="ka-GE"/>
        </w:rPr>
      </w:pPr>
      <w:r w:rsidRPr="00BD08E6">
        <w:rPr>
          <w:rFonts w:ascii="Sylfaen" w:hAnsi="Sylfaen" w:cs="Sylfaen"/>
          <w:sz w:val="24"/>
          <w:szCs w:val="24"/>
          <w:lang w:val="ka-GE"/>
        </w:rPr>
        <w:t>შემწყნარებლობა</w:t>
      </w:r>
      <w:r w:rsidRPr="00BD08E6">
        <w:rPr>
          <w:rFonts w:ascii="Sylfaen" w:hAnsi="Sylfaen" w:cs="Sylfaen"/>
          <w:sz w:val="24"/>
          <w:szCs w:val="24"/>
          <w:lang w:val="ka-GE"/>
        </w:rPr>
        <w:t xml:space="preserve"> -</w:t>
      </w:r>
      <w:r w:rsidRPr="00BD08E6">
        <w:rPr>
          <w:rFonts w:ascii="Sylfaen" w:hAnsi="Sylfaen" w:cs="Sylfaen"/>
          <w:sz w:val="24"/>
          <w:szCs w:val="24"/>
          <w:lang w:val="ka-GE"/>
        </w:rPr>
        <w:t xml:space="preserve"> მიმართულია ცხოვრებით ტკბობისა და ადამიანური სურვილების დაკმაყოფილების ხელშეწყობისაკენ. </w:t>
      </w:r>
      <w:r w:rsidRPr="00BD08E6">
        <w:rPr>
          <w:rFonts w:ascii="Sylfaen" w:hAnsi="Sylfaen" w:cs="Sylfaen"/>
          <w:sz w:val="24"/>
          <w:szCs w:val="24"/>
          <w:lang w:val="ka-GE"/>
        </w:rPr>
        <w:t xml:space="preserve"> პრიორიტეტულია დასვენება, მოშვებულობა, ძალების დაზოგვა/აღდგენა. </w:t>
      </w:r>
      <w:r w:rsidRPr="00BD08E6">
        <w:rPr>
          <w:rFonts w:ascii="Sylfaen" w:hAnsi="Sylfaen" w:cs="Sylfaen"/>
          <w:sz w:val="24"/>
          <w:szCs w:val="24"/>
          <w:lang w:val="ka-GE"/>
        </w:rPr>
        <w:t>შეზღუდვა</w:t>
      </w:r>
      <w:r w:rsidR="00BD08E6" w:rsidRPr="00BD08E6">
        <w:rPr>
          <w:rFonts w:ascii="Sylfaen" w:hAnsi="Sylfaen" w:cs="Sylfaen"/>
          <w:sz w:val="24"/>
          <w:szCs w:val="24"/>
          <w:lang w:val="ka-GE"/>
        </w:rPr>
        <w:t>/სიბეჯითე</w:t>
      </w:r>
      <w:r w:rsidRPr="00BD08E6">
        <w:rPr>
          <w:rFonts w:ascii="Sylfaen" w:hAnsi="Sylfaen" w:cs="Sylfaen"/>
          <w:sz w:val="24"/>
          <w:szCs w:val="24"/>
          <w:lang w:val="ka-GE"/>
        </w:rPr>
        <w:t xml:space="preserve"> კი მსგავსი სურვილების დაკმაყოფილებას არეგულირებს და „</w:t>
      </w:r>
      <w:proofErr w:type="spellStart"/>
      <w:r w:rsidRPr="00BD08E6">
        <w:rPr>
          <w:rFonts w:ascii="Sylfaen" w:hAnsi="Sylfaen" w:cs="Sylfaen"/>
          <w:sz w:val="24"/>
          <w:szCs w:val="24"/>
          <w:lang w:val="ka-GE"/>
        </w:rPr>
        <w:t>ალაგმავს</w:t>
      </w:r>
      <w:proofErr w:type="spellEnd"/>
      <w:r w:rsidRPr="00BD08E6">
        <w:rPr>
          <w:rFonts w:ascii="Sylfaen" w:hAnsi="Sylfaen" w:cs="Sylfaen"/>
          <w:sz w:val="24"/>
          <w:szCs w:val="24"/>
          <w:lang w:val="ka-GE"/>
        </w:rPr>
        <w:t>“ მკაცრი სოციალური ნორმების მეშვეობით (</w:t>
      </w:r>
      <w:proofErr w:type="spellStart"/>
      <w:r w:rsidRPr="00BD08E6">
        <w:rPr>
          <w:rFonts w:ascii="Sylfaen" w:hAnsi="Sylfaen" w:cs="Sylfaen"/>
          <w:sz w:val="24"/>
          <w:szCs w:val="24"/>
          <w:lang w:val="ka-GE"/>
        </w:rPr>
        <w:t>Hofstede</w:t>
      </w:r>
      <w:proofErr w:type="spellEnd"/>
      <w:r w:rsidRPr="00BD08E6">
        <w:rPr>
          <w:rFonts w:ascii="Sylfaen" w:hAnsi="Sylfaen" w:cs="Sylfaen"/>
          <w:sz w:val="24"/>
          <w:szCs w:val="24"/>
          <w:lang w:val="ka-GE"/>
        </w:rPr>
        <w:t xml:space="preserve">, </w:t>
      </w:r>
      <w:proofErr w:type="spellStart"/>
      <w:r w:rsidRPr="00BD08E6">
        <w:rPr>
          <w:rFonts w:ascii="Sylfaen" w:hAnsi="Sylfaen" w:cs="Sylfaen"/>
          <w:sz w:val="24"/>
          <w:szCs w:val="24"/>
          <w:lang w:val="ka-GE"/>
        </w:rPr>
        <w:t>Hofstede</w:t>
      </w:r>
      <w:proofErr w:type="spellEnd"/>
      <w:r w:rsidRPr="00BD08E6">
        <w:rPr>
          <w:rFonts w:ascii="Sylfaen" w:hAnsi="Sylfaen" w:cs="Sylfaen"/>
          <w:sz w:val="24"/>
          <w:szCs w:val="24"/>
          <w:lang w:val="ka-GE"/>
        </w:rPr>
        <w:t xml:space="preserve">, &amp; </w:t>
      </w:r>
      <w:proofErr w:type="spellStart"/>
      <w:r w:rsidRPr="00BD08E6">
        <w:rPr>
          <w:rFonts w:ascii="Sylfaen" w:hAnsi="Sylfaen" w:cs="Sylfaen"/>
          <w:sz w:val="24"/>
          <w:szCs w:val="24"/>
          <w:lang w:val="ka-GE"/>
        </w:rPr>
        <w:t>Minkov</w:t>
      </w:r>
      <w:proofErr w:type="spellEnd"/>
      <w:r w:rsidRPr="00BD08E6">
        <w:rPr>
          <w:rFonts w:ascii="Sylfaen" w:hAnsi="Sylfaen" w:cs="Sylfaen"/>
          <w:sz w:val="24"/>
          <w:szCs w:val="24"/>
          <w:lang w:val="ka-GE"/>
        </w:rPr>
        <w:t>, 2010</w:t>
      </w:r>
      <w:r w:rsidR="00BD08E6" w:rsidRPr="00BD08E6">
        <w:rPr>
          <w:rFonts w:ascii="Sylfaen" w:hAnsi="Sylfaen" w:cs="Sylfaen"/>
          <w:sz w:val="24"/>
          <w:szCs w:val="24"/>
          <w:lang w:val="ka-GE"/>
        </w:rPr>
        <w:t>,</w:t>
      </w:r>
      <w:r w:rsidRPr="00BD08E6">
        <w:rPr>
          <w:rFonts w:ascii="Sylfaen" w:hAnsi="Sylfaen" w:cs="Sylfaen"/>
          <w:sz w:val="24"/>
          <w:szCs w:val="24"/>
          <w:lang w:val="ka-GE"/>
        </w:rPr>
        <w:t xml:space="preserve"> გვ. 281).</w:t>
      </w:r>
      <w:r w:rsidR="00BD08E6" w:rsidRPr="00BD08E6">
        <w:rPr>
          <w:rFonts w:ascii="Sylfaen" w:hAnsi="Sylfaen" w:cs="Sylfaen"/>
          <w:sz w:val="24"/>
          <w:szCs w:val="24"/>
          <w:lang w:val="ka-GE"/>
        </w:rPr>
        <w:t xml:space="preserve"> იგი მიმართულია </w:t>
      </w:r>
      <w:r w:rsidR="00BD08E6" w:rsidRPr="00BD08E6">
        <w:rPr>
          <w:rFonts w:ascii="Sylfaen" w:hAnsi="Sylfaen"/>
          <w:sz w:val="24"/>
          <w:szCs w:val="24"/>
          <w:lang w:val="ka-GE"/>
        </w:rPr>
        <w:t>პიროვნული და საზოგადოებრივი დისციპლინისაკენ. პრიორიტეტულია ბეჯითად მუშაობა, მომჭირნეობა</w:t>
      </w:r>
      <w:r w:rsidR="00BD08E6" w:rsidRPr="00BD08E6">
        <w:rPr>
          <w:rFonts w:ascii="Sylfaen" w:hAnsi="Sylfaen"/>
          <w:sz w:val="24"/>
          <w:szCs w:val="24"/>
          <w:lang w:val="ka-GE"/>
        </w:rPr>
        <w:t>;</w:t>
      </w:r>
      <w:r w:rsidR="00BD08E6" w:rsidRPr="00BD08E6">
        <w:rPr>
          <w:rFonts w:ascii="Sylfaen" w:hAnsi="Sylfaen"/>
          <w:sz w:val="24"/>
          <w:szCs w:val="24"/>
          <w:lang w:val="ka-GE"/>
        </w:rPr>
        <w:t xml:space="preserve"> ნაკლებ პრიორიტეტულია დასვენებისათვის თავისუფალი დროის დათმობა.</w:t>
      </w:r>
    </w:p>
    <w:p w14:paraId="62077ED4" w14:textId="0BD97DEB" w:rsidR="00E6706C" w:rsidRDefault="00E6706C" w:rsidP="00E6706C">
      <w:pPr>
        <w:spacing w:after="0"/>
        <w:ind w:firstLine="720"/>
        <w:jc w:val="both"/>
        <w:rPr>
          <w:rFonts w:ascii="Sylfaen" w:hAnsi="Sylfaen"/>
          <w:sz w:val="24"/>
          <w:szCs w:val="24"/>
          <w:lang w:val="ka-GE"/>
        </w:rPr>
      </w:pPr>
    </w:p>
    <w:p w14:paraId="31C0495C" w14:textId="36A4EB3C" w:rsidR="00BD08E6" w:rsidRPr="00BD08E6" w:rsidRDefault="00BD08E6" w:rsidP="00E6706C">
      <w:pPr>
        <w:spacing w:after="0"/>
        <w:ind w:firstLine="720"/>
        <w:jc w:val="both"/>
        <w:rPr>
          <w:rFonts w:ascii="Sylfaen" w:hAnsi="Sylfaen"/>
          <w:sz w:val="24"/>
          <w:szCs w:val="24"/>
          <w:lang w:val="ka-GE"/>
        </w:rPr>
      </w:pPr>
      <w:r>
        <w:rPr>
          <w:rFonts w:ascii="Sylfaen" w:hAnsi="Sylfaen"/>
          <w:sz w:val="24"/>
          <w:szCs w:val="24"/>
          <w:lang w:val="ka-GE"/>
        </w:rPr>
        <w:t xml:space="preserve">და ბოლოს, </w:t>
      </w:r>
      <w:proofErr w:type="spellStart"/>
      <w:r>
        <w:rPr>
          <w:rFonts w:ascii="Sylfaen" w:hAnsi="Sylfaen"/>
          <w:sz w:val="24"/>
          <w:szCs w:val="24"/>
          <w:lang w:val="ka-GE"/>
        </w:rPr>
        <w:t>მინკოვის</w:t>
      </w:r>
      <w:proofErr w:type="spellEnd"/>
      <w:r>
        <w:rPr>
          <w:rFonts w:ascii="Sylfaen" w:hAnsi="Sylfaen"/>
          <w:sz w:val="24"/>
          <w:szCs w:val="24"/>
          <w:lang w:val="ka-GE"/>
        </w:rPr>
        <w:t xml:space="preserve"> მიერ იდენტიფიცირებული დანარჩენი სამი განზომილება ასეთი იყო:</w:t>
      </w:r>
    </w:p>
    <w:p w14:paraId="329681AC" w14:textId="08FBA621" w:rsidR="00E6706C" w:rsidRPr="00BD08E6" w:rsidRDefault="00E6706C" w:rsidP="00BD08E6">
      <w:pPr>
        <w:pStyle w:val="ListParagraph"/>
        <w:numPr>
          <w:ilvl w:val="0"/>
          <w:numId w:val="9"/>
        </w:numPr>
        <w:shd w:val="clear" w:color="auto" w:fill="FFFFFF"/>
        <w:tabs>
          <w:tab w:val="left" w:pos="810"/>
        </w:tabs>
        <w:spacing w:line="276" w:lineRule="auto"/>
        <w:jc w:val="both"/>
        <w:rPr>
          <w:rFonts w:ascii="Sylfaen" w:hAnsi="Sylfaen"/>
          <w:b/>
          <w:lang w:val="ka-GE"/>
        </w:rPr>
      </w:pPr>
      <w:proofErr w:type="spellStart"/>
      <w:r w:rsidRPr="00BD08E6">
        <w:rPr>
          <w:rFonts w:ascii="Sylfaen" w:hAnsi="Sylfaen" w:cs="Sylfaen"/>
          <w:b/>
          <w:lang w:val="ka-GE"/>
        </w:rPr>
        <w:t>მონუმენტალიზმი</w:t>
      </w:r>
      <w:proofErr w:type="spellEnd"/>
      <w:r w:rsidRPr="00BD08E6">
        <w:rPr>
          <w:rFonts w:ascii="Sylfaen" w:hAnsi="Sylfaen"/>
          <w:b/>
          <w:lang w:val="ka-GE"/>
        </w:rPr>
        <w:t xml:space="preserve"> </w:t>
      </w:r>
      <w:r w:rsidRPr="00BD08E6">
        <w:rPr>
          <w:rFonts w:ascii="Sylfaen" w:hAnsi="Sylfaen" w:cs="Sylfaen"/>
          <w:b/>
          <w:lang w:val="ka-GE"/>
        </w:rPr>
        <w:t>და</w:t>
      </w:r>
      <w:r w:rsidRPr="00BD08E6">
        <w:rPr>
          <w:rFonts w:ascii="Sylfaen" w:hAnsi="Sylfaen"/>
          <w:b/>
          <w:lang w:val="ka-GE"/>
        </w:rPr>
        <w:t xml:space="preserve"> </w:t>
      </w:r>
      <w:proofErr w:type="spellStart"/>
      <w:r w:rsidRPr="00BD08E6">
        <w:rPr>
          <w:rFonts w:ascii="Sylfaen" w:hAnsi="Sylfaen" w:cs="Sylfaen"/>
          <w:b/>
          <w:lang w:val="ka-GE"/>
        </w:rPr>
        <w:t>დამყოლობა</w:t>
      </w:r>
      <w:proofErr w:type="spellEnd"/>
      <w:r w:rsidRPr="00BD08E6">
        <w:rPr>
          <w:rFonts w:ascii="Sylfaen" w:hAnsi="Sylfaen"/>
          <w:b/>
          <w:lang w:val="ka-GE"/>
        </w:rPr>
        <w:t xml:space="preserve"> (</w:t>
      </w:r>
      <w:proofErr w:type="spellStart"/>
      <w:r w:rsidRPr="00BD08E6">
        <w:rPr>
          <w:rFonts w:ascii="Sylfaen" w:hAnsi="Sylfaen"/>
          <w:b/>
          <w:lang w:val="ka-GE"/>
        </w:rPr>
        <w:t>Monumentalism</w:t>
      </w:r>
      <w:proofErr w:type="spellEnd"/>
      <w:r w:rsidRPr="00BD08E6">
        <w:rPr>
          <w:rFonts w:ascii="Sylfaen" w:hAnsi="Sylfaen"/>
          <w:b/>
          <w:lang w:val="ka-GE"/>
        </w:rPr>
        <w:t xml:space="preserve"> </w:t>
      </w:r>
      <w:proofErr w:type="spellStart"/>
      <w:r w:rsidRPr="00BD08E6">
        <w:rPr>
          <w:rFonts w:ascii="Sylfaen" w:hAnsi="Sylfaen"/>
          <w:lang w:val="ka-GE"/>
        </w:rPr>
        <w:t>versus</w:t>
      </w:r>
      <w:proofErr w:type="spellEnd"/>
      <w:r w:rsidRPr="00BD08E6">
        <w:rPr>
          <w:rFonts w:ascii="Sylfaen" w:hAnsi="Sylfaen"/>
          <w:lang w:val="ka-GE"/>
        </w:rPr>
        <w:t xml:space="preserve"> </w:t>
      </w:r>
      <w:proofErr w:type="spellStart"/>
      <w:r w:rsidRPr="00BD08E6">
        <w:rPr>
          <w:rFonts w:ascii="Sylfaen" w:hAnsi="Sylfaen"/>
          <w:b/>
          <w:lang w:val="ka-GE"/>
        </w:rPr>
        <w:t>Flex</w:t>
      </w:r>
      <w:r w:rsidRPr="00BD08E6">
        <w:rPr>
          <w:rFonts w:ascii="Sylfaen" w:hAnsi="Sylfaen"/>
          <w:b/>
        </w:rPr>
        <w:t>ib</w:t>
      </w:r>
      <w:r w:rsidRPr="00BD08E6">
        <w:rPr>
          <w:rFonts w:ascii="Sylfaen" w:hAnsi="Sylfaen"/>
          <w:b/>
          <w:lang w:val="ka-GE"/>
        </w:rPr>
        <w:t>ility</w:t>
      </w:r>
      <w:proofErr w:type="spellEnd"/>
      <w:r w:rsidRPr="00BD08E6">
        <w:rPr>
          <w:rFonts w:ascii="Sylfaen" w:hAnsi="Sylfaen"/>
          <w:b/>
          <w:lang w:val="ka-GE"/>
        </w:rPr>
        <w:t xml:space="preserve">). </w:t>
      </w:r>
      <w:proofErr w:type="spellStart"/>
      <w:r w:rsidRPr="00BD08E6">
        <w:rPr>
          <w:rFonts w:ascii="Sylfaen" w:hAnsi="Sylfaen"/>
          <w:lang w:val="ka-GE"/>
        </w:rPr>
        <w:t>მონუმენტალისტურია</w:t>
      </w:r>
      <w:proofErr w:type="spellEnd"/>
      <w:r w:rsidRPr="00BD08E6">
        <w:rPr>
          <w:rFonts w:ascii="Sylfaen" w:hAnsi="Sylfaen"/>
          <w:b/>
          <w:lang w:val="ka-GE"/>
        </w:rPr>
        <w:t xml:space="preserve"> </w:t>
      </w:r>
      <w:r w:rsidRPr="00BD08E6">
        <w:rPr>
          <w:rFonts w:ascii="Sylfaen" w:hAnsi="Sylfaen"/>
          <w:lang w:val="ka-GE"/>
        </w:rPr>
        <w:t xml:space="preserve">საზოგადოება, სადაც ადამიანების უმეტესობა „ქვის </w:t>
      </w:r>
      <w:proofErr w:type="spellStart"/>
      <w:r w:rsidRPr="00BD08E6">
        <w:rPr>
          <w:rFonts w:ascii="Sylfaen" w:hAnsi="Sylfaen"/>
          <w:lang w:val="ka-GE"/>
        </w:rPr>
        <w:t>მონუმენტივით</w:t>
      </w:r>
      <w:proofErr w:type="spellEnd"/>
      <w:r w:rsidRPr="00BD08E6">
        <w:rPr>
          <w:rFonts w:ascii="Sylfaen" w:hAnsi="Sylfaen"/>
          <w:lang w:val="ka-GE"/>
        </w:rPr>
        <w:t xml:space="preserve">“ შეუვალია საკუთარ რელიგიურ რწმენასა და იდენტობაში. </w:t>
      </w:r>
      <w:proofErr w:type="spellStart"/>
      <w:r w:rsidRPr="00BD08E6">
        <w:rPr>
          <w:rFonts w:ascii="Sylfaen" w:hAnsi="Sylfaen"/>
          <w:lang w:val="ka-GE"/>
        </w:rPr>
        <w:t>დამყოლობა</w:t>
      </w:r>
      <w:proofErr w:type="spellEnd"/>
      <w:r w:rsidRPr="00BD08E6">
        <w:rPr>
          <w:rFonts w:ascii="Sylfaen" w:hAnsi="Sylfaen"/>
          <w:lang w:val="ka-GE"/>
        </w:rPr>
        <w:t xml:space="preserve"> ახასიათებს საზოგადოებას, რომლის წევრები დამყოლი და თავდაჭერილი არიან, ადვილად ეგუებიან ცვლილებებს, არიან </w:t>
      </w:r>
      <w:proofErr w:type="spellStart"/>
      <w:r w:rsidRPr="00BD08E6">
        <w:rPr>
          <w:rFonts w:ascii="Sylfaen" w:hAnsi="Sylfaen"/>
          <w:lang w:val="ka-GE"/>
        </w:rPr>
        <w:t>ნაკლებრელიგიურები</w:t>
      </w:r>
      <w:proofErr w:type="spellEnd"/>
      <w:r w:rsidRPr="00BD08E6">
        <w:rPr>
          <w:rFonts w:ascii="Sylfaen" w:hAnsi="Sylfaen"/>
          <w:lang w:val="ka-GE"/>
        </w:rPr>
        <w:t>. 43 ქვეყნის მაგალითზე, ყველაზე მონუმენტალისტური ქვეყნებია ეგვიპტე, ერაყი, იორდანია, ხოლო დამყოლი - იაპონია, ტაივანი, ჩინეთი (</w:t>
      </w:r>
      <w:proofErr w:type="spellStart"/>
      <w:r w:rsidRPr="00BD08E6">
        <w:rPr>
          <w:rFonts w:ascii="Sylfaen" w:hAnsi="Sylfaen"/>
          <w:lang w:val="ka-GE"/>
        </w:rPr>
        <w:t>Minkov</w:t>
      </w:r>
      <w:proofErr w:type="spellEnd"/>
      <w:r w:rsidRPr="00BD08E6">
        <w:rPr>
          <w:rFonts w:ascii="Sylfaen" w:hAnsi="Sylfaen"/>
          <w:lang w:val="ka-GE"/>
        </w:rPr>
        <w:t>, 2011</w:t>
      </w:r>
      <w:r w:rsidR="00BD08E6">
        <w:rPr>
          <w:rFonts w:ascii="Sylfaen" w:hAnsi="Sylfaen"/>
          <w:lang w:val="ka-GE"/>
        </w:rPr>
        <w:t>,</w:t>
      </w:r>
      <w:r w:rsidRPr="00BD08E6">
        <w:rPr>
          <w:rFonts w:ascii="Sylfaen" w:hAnsi="Sylfaen"/>
          <w:lang w:val="ka-GE"/>
        </w:rPr>
        <w:t xml:space="preserve"> გვ.129).</w:t>
      </w:r>
    </w:p>
    <w:p w14:paraId="52F97E5F" w14:textId="3DBD646B" w:rsidR="00E6706C" w:rsidRPr="00CC316B" w:rsidRDefault="00E6706C" w:rsidP="00BD08E6">
      <w:pPr>
        <w:pStyle w:val="ListParagraph"/>
        <w:numPr>
          <w:ilvl w:val="0"/>
          <w:numId w:val="9"/>
        </w:numPr>
        <w:shd w:val="clear" w:color="auto" w:fill="FFFFFF"/>
        <w:tabs>
          <w:tab w:val="left" w:pos="810"/>
        </w:tabs>
        <w:spacing w:line="276" w:lineRule="auto"/>
        <w:jc w:val="both"/>
        <w:rPr>
          <w:rFonts w:ascii="Sylfaen" w:hAnsi="Sylfaen"/>
          <w:b/>
          <w:lang w:val="ka-GE"/>
        </w:rPr>
      </w:pPr>
      <w:proofErr w:type="spellStart"/>
      <w:r w:rsidRPr="00CC316B">
        <w:rPr>
          <w:rFonts w:ascii="Sylfaen" w:hAnsi="Sylfaen"/>
          <w:b/>
          <w:lang w:val="ka-GE"/>
        </w:rPr>
        <w:t>ახლომჭვრეტელობა</w:t>
      </w:r>
      <w:proofErr w:type="spellEnd"/>
      <w:r w:rsidRPr="00CC316B">
        <w:rPr>
          <w:rFonts w:ascii="Sylfaen" w:hAnsi="Sylfaen"/>
          <w:b/>
          <w:lang w:val="ka-GE"/>
        </w:rPr>
        <w:t xml:space="preserve"> და წინდახედულება (</w:t>
      </w:r>
      <w:proofErr w:type="spellStart"/>
      <w:r w:rsidRPr="00CC316B">
        <w:rPr>
          <w:rFonts w:ascii="Sylfaen" w:hAnsi="Sylfaen"/>
          <w:b/>
          <w:lang w:val="ka-GE"/>
        </w:rPr>
        <w:t>Hypometropia</w:t>
      </w:r>
      <w:proofErr w:type="spellEnd"/>
      <w:r w:rsidRPr="00CC316B">
        <w:rPr>
          <w:rFonts w:ascii="Sylfaen" w:hAnsi="Sylfaen"/>
          <w:b/>
          <w:lang w:val="ka-GE"/>
        </w:rPr>
        <w:t xml:space="preserve"> </w:t>
      </w:r>
      <w:proofErr w:type="spellStart"/>
      <w:r w:rsidRPr="00CC316B">
        <w:rPr>
          <w:rFonts w:ascii="Sylfaen" w:hAnsi="Sylfaen"/>
          <w:lang w:val="ka-GE"/>
        </w:rPr>
        <w:t>versus</w:t>
      </w:r>
      <w:proofErr w:type="spellEnd"/>
      <w:r w:rsidRPr="00CC316B">
        <w:rPr>
          <w:rFonts w:ascii="Sylfaen" w:hAnsi="Sylfaen"/>
          <w:lang w:val="ka-GE"/>
        </w:rPr>
        <w:t xml:space="preserve"> </w:t>
      </w:r>
      <w:proofErr w:type="spellStart"/>
      <w:r w:rsidRPr="00CC316B">
        <w:rPr>
          <w:rFonts w:ascii="Sylfaen" w:hAnsi="Sylfaen"/>
          <w:b/>
          <w:lang w:val="ka-GE"/>
        </w:rPr>
        <w:t>Prudence</w:t>
      </w:r>
      <w:proofErr w:type="spellEnd"/>
      <w:r w:rsidRPr="00CC316B">
        <w:rPr>
          <w:rFonts w:ascii="Sylfaen" w:hAnsi="Sylfaen"/>
          <w:b/>
          <w:lang w:val="ka-GE"/>
        </w:rPr>
        <w:t xml:space="preserve">) </w:t>
      </w:r>
      <w:r w:rsidRPr="00CC316B">
        <w:rPr>
          <w:rFonts w:ascii="Sylfaen" w:hAnsi="Sylfaen"/>
          <w:lang w:val="ka-GE"/>
        </w:rPr>
        <w:t xml:space="preserve">კულტურის ეს განზომილება განსაზღვრავს ცხოვრებისეულ </w:t>
      </w:r>
      <w:proofErr w:type="spellStart"/>
      <w:r w:rsidRPr="00CC316B">
        <w:rPr>
          <w:rFonts w:ascii="Sylfaen" w:hAnsi="Sylfaen"/>
          <w:lang w:val="ka-GE"/>
        </w:rPr>
        <w:t>მოკლედავიან</w:t>
      </w:r>
      <w:proofErr w:type="spellEnd"/>
      <w:r w:rsidRPr="00CC316B">
        <w:rPr>
          <w:rFonts w:ascii="Sylfaen" w:hAnsi="Sylfaen"/>
          <w:lang w:val="ka-GE"/>
        </w:rPr>
        <w:t xml:space="preserve"> და გრძელვადიან ხედვას. </w:t>
      </w:r>
      <w:proofErr w:type="spellStart"/>
      <w:r w:rsidRPr="00CC316B">
        <w:rPr>
          <w:rFonts w:ascii="Sylfaen" w:hAnsi="Sylfaen"/>
          <w:lang w:val="ka-GE"/>
        </w:rPr>
        <w:t>ახლომჭვრეტელ</w:t>
      </w:r>
      <w:proofErr w:type="spellEnd"/>
      <w:r w:rsidRPr="00CC316B">
        <w:rPr>
          <w:rFonts w:ascii="Sylfaen" w:hAnsi="Sylfaen"/>
          <w:lang w:val="ka-GE"/>
        </w:rPr>
        <w:t xml:space="preserve"> საზოგადოებებში არის მიდგომა, რომ ცხოვრება არის ხანმოკლე და ადამიანმა უნდა მოასწროს ცხოვრება. წინდახედულება ცხოვრებისადმი გრძელვადიან მიდგომას ითვალისწინებს. შესწავლილი 80 ქვეყნიდან სამი ყველაზე „</w:t>
      </w:r>
      <w:proofErr w:type="spellStart"/>
      <w:r w:rsidRPr="00CC316B">
        <w:rPr>
          <w:rFonts w:ascii="Sylfaen" w:hAnsi="Sylfaen"/>
          <w:lang w:val="ka-GE"/>
        </w:rPr>
        <w:t>ახლომჭვრეტელი</w:t>
      </w:r>
      <w:proofErr w:type="spellEnd"/>
      <w:r w:rsidRPr="00CC316B">
        <w:rPr>
          <w:rFonts w:ascii="Sylfaen" w:hAnsi="Sylfaen"/>
          <w:lang w:val="ka-GE"/>
        </w:rPr>
        <w:t xml:space="preserve">“ ქვეყანაა: სამხრეთ აფრიკა, </w:t>
      </w:r>
      <w:proofErr w:type="spellStart"/>
      <w:r w:rsidRPr="00CC316B">
        <w:rPr>
          <w:rFonts w:ascii="Sylfaen" w:hAnsi="Sylfaen"/>
          <w:lang w:val="ka-GE"/>
        </w:rPr>
        <w:t>ზიმბამბვე</w:t>
      </w:r>
      <w:proofErr w:type="spellEnd"/>
      <w:r w:rsidRPr="00CC316B">
        <w:rPr>
          <w:rFonts w:ascii="Sylfaen" w:hAnsi="Sylfaen"/>
          <w:lang w:val="ka-GE"/>
        </w:rPr>
        <w:t>, ბო</w:t>
      </w:r>
      <w:r>
        <w:rPr>
          <w:rFonts w:ascii="Sylfaen" w:hAnsi="Sylfaen"/>
          <w:lang w:val="ka-GE"/>
        </w:rPr>
        <w:t>ტს</w:t>
      </w:r>
      <w:r w:rsidRPr="00CC316B">
        <w:rPr>
          <w:rFonts w:ascii="Sylfaen" w:hAnsi="Sylfaen"/>
          <w:lang w:val="ka-GE"/>
        </w:rPr>
        <w:t xml:space="preserve">ვანა, ხოლო სამი ყველაზე </w:t>
      </w:r>
      <w:r w:rsidRPr="00CC316B">
        <w:rPr>
          <w:rFonts w:ascii="Sylfaen" w:hAnsi="Sylfaen"/>
          <w:lang w:val="ka-GE"/>
        </w:rPr>
        <w:lastRenderedPageBreak/>
        <w:t>„წინდახედული“ ქვეყანაა სინგაპური, იაპონია, სამხრეთ კორეა (</w:t>
      </w:r>
      <w:proofErr w:type="spellStart"/>
      <w:r w:rsidRPr="00CC316B">
        <w:rPr>
          <w:rFonts w:ascii="Sylfaen" w:hAnsi="Sylfaen"/>
          <w:lang w:val="ka-GE"/>
        </w:rPr>
        <w:t>Minkov</w:t>
      </w:r>
      <w:proofErr w:type="spellEnd"/>
      <w:r w:rsidRPr="00CC316B">
        <w:rPr>
          <w:rFonts w:ascii="Sylfaen" w:hAnsi="Sylfaen"/>
          <w:lang w:val="ka-GE"/>
        </w:rPr>
        <w:t xml:space="preserve">, 2011 გვ. 148-150). </w:t>
      </w:r>
    </w:p>
    <w:p w14:paraId="4871E903" w14:textId="4BD7F37D" w:rsidR="00E6706C" w:rsidRPr="008D2C4F" w:rsidRDefault="00E6706C" w:rsidP="00BD08E6">
      <w:pPr>
        <w:pStyle w:val="ListParagraph"/>
        <w:numPr>
          <w:ilvl w:val="0"/>
          <w:numId w:val="9"/>
        </w:numPr>
        <w:shd w:val="clear" w:color="auto" w:fill="FFFFFF"/>
        <w:tabs>
          <w:tab w:val="left" w:pos="810"/>
        </w:tabs>
        <w:spacing w:line="276" w:lineRule="auto"/>
        <w:jc w:val="both"/>
        <w:rPr>
          <w:rFonts w:ascii="Sylfaen" w:hAnsi="Sylfaen"/>
          <w:lang w:val="ka-GE"/>
        </w:rPr>
      </w:pPr>
      <w:proofErr w:type="spellStart"/>
      <w:r w:rsidRPr="008D2C4F">
        <w:rPr>
          <w:rFonts w:ascii="Sylfaen" w:hAnsi="Sylfaen"/>
          <w:b/>
          <w:lang w:val="ka-GE"/>
        </w:rPr>
        <w:t>ექსკლუზიონიზმი</w:t>
      </w:r>
      <w:proofErr w:type="spellEnd"/>
      <w:r w:rsidRPr="008D2C4F">
        <w:rPr>
          <w:rFonts w:ascii="Sylfaen" w:hAnsi="Sylfaen"/>
          <w:b/>
          <w:lang w:val="ka-GE"/>
        </w:rPr>
        <w:t xml:space="preserve"> და უნივერსალიზმი (</w:t>
      </w:r>
      <w:proofErr w:type="spellStart"/>
      <w:r w:rsidRPr="008D2C4F">
        <w:rPr>
          <w:rFonts w:ascii="Sylfaen" w:hAnsi="Sylfaen"/>
          <w:b/>
          <w:lang w:val="ka-GE"/>
        </w:rPr>
        <w:t>Exclusionism</w:t>
      </w:r>
      <w:proofErr w:type="spellEnd"/>
      <w:r w:rsidRPr="008D2C4F">
        <w:rPr>
          <w:rFonts w:ascii="Sylfaen" w:hAnsi="Sylfaen"/>
          <w:b/>
          <w:lang w:val="ka-GE"/>
        </w:rPr>
        <w:t xml:space="preserve"> </w:t>
      </w:r>
      <w:proofErr w:type="spellStart"/>
      <w:r w:rsidRPr="008D2C4F">
        <w:rPr>
          <w:rFonts w:ascii="Sylfaen" w:hAnsi="Sylfaen"/>
          <w:lang w:val="ka-GE"/>
        </w:rPr>
        <w:t>versus</w:t>
      </w:r>
      <w:proofErr w:type="spellEnd"/>
      <w:r w:rsidRPr="008D2C4F">
        <w:rPr>
          <w:rFonts w:ascii="Sylfaen" w:hAnsi="Sylfaen"/>
          <w:b/>
          <w:lang w:val="ka-GE"/>
        </w:rPr>
        <w:t xml:space="preserve"> </w:t>
      </w:r>
      <w:proofErr w:type="spellStart"/>
      <w:r w:rsidRPr="008D2C4F">
        <w:rPr>
          <w:rFonts w:ascii="Sylfaen" w:hAnsi="Sylfaen"/>
          <w:b/>
          <w:lang w:val="ka-GE"/>
        </w:rPr>
        <w:t>Universalism</w:t>
      </w:r>
      <w:proofErr w:type="spellEnd"/>
      <w:r w:rsidRPr="008D2C4F">
        <w:rPr>
          <w:rFonts w:ascii="Sylfaen" w:hAnsi="Sylfaen"/>
          <w:b/>
          <w:lang w:val="ka-GE"/>
        </w:rPr>
        <w:t>).</w:t>
      </w:r>
      <w:r>
        <w:rPr>
          <w:rStyle w:val="FootnoteReference"/>
          <w:rFonts w:ascii="Sylfaen" w:hAnsi="Sylfaen"/>
          <w:b/>
          <w:lang w:val="ka-GE"/>
        </w:rPr>
        <w:footnoteReference w:id="2"/>
      </w:r>
      <w:r w:rsidRPr="008D2C4F">
        <w:rPr>
          <w:rFonts w:ascii="Sylfaen" w:hAnsi="Sylfaen"/>
          <w:b/>
          <w:lang w:val="ka-GE"/>
        </w:rPr>
        <w:t xml:space="preserve"> </w:t>
      </w:r>
      <w:proofErr w:type="spellStart"/>
      <w:r w:rsidRPr="008D2C4F">
        <w:rPr>
          <w:rFonts w:ascii="Sylfaen" w:hAnsi="Sylfaen"/>
          <w:lang w:val="ka-GE"/>
        </w:rPr>
        <w:t>ექსკლუზიონიზმი</w:t>
      </w:r>
      <w:proofErr w:type="spellEnd"/>
      <w:r w:rsidRPr="008D2C4F">
        <w:rPr>
          <w:rFonts w:ascii="Sylfaen" w:hAnsi="Sylfaen"/>
          <w:lang w:val="ka-GE"/>
        </w:rPr>
        <w:t xml:space="preserve"> არის კულტურის თვისება, რომელიც გამოარჩევს ადამიანებს კონკრეტულ</w:t>
      </w:r>
      <w:r w:rsidR="00BD08E6">
        <w:rPr>
          <w:rFonts w:ascii="Sylfaen" w:hAnsi="Sylfaen"/>
          <w:lang w:val="ka-GE"/>
        </w:rPr>
        <w:t xml:space="preserve">ი </w:t>
      </w:r>
      <w:r w:rsidRPr="008D2C4F">
        <w:rPr>
          <w:rFonts w:ascii="Sylfaen" w:hAnsi="Sylfaen"/>
          <w:lang w:val="ka-GE"/>
        </w:rPr>
        <w:t>ჯგუფ</w:t>
      </w:r>
      <w:r w:rsidR="00BD08E6">
        <w:rPr>
          <w:rFonts w:ascii="Sylfaen" w:hAnsi="Sylfaen"/>
          <w:lang w:val="ka-GE"/>
        </w:rPr>
        <w:t>ისადმი</w:t>
      </w:r>
      <w:r w:rsidRPr="008D2C4F">
        <w:rPr>
          <w:rFonts w:ascii="Sylfaen" w:hAnsi="Sylfaen"/>
          <w:lang w:val="ka-GE"/>
        </w:rPr>
        <w:t xml:space="preserve"> კუთვნილების მიხედვით, განაწყობს მათ „თავისი ჯგუფის“ წევრების - მეგობრების, ნათესავების, მიმართ ლოიალურად, რომელთაც ანიჭებს პრივილეგიას, ხოლო სხვა ჯგუფის წევრების მიმართ იჩენს ინდიფერენტულობას. უნივერსალიზმი არის საპირისპირო პოლუსი, რომელიც ადამიანებს გამოარჩევს პიროვნული თვისებების მიხედვით და არა ამა თუ იმ ჯგუფთან კუთვნილებით. შესწავლილი 86 ქვეყნის მაგალითზე, ყველაზე </w:t>
      </w:r>
      <w:proofErr w:type="spellStart"/>
      <w:r w:rsidRPr="008D2C4F">
        <w:rPr>
          <w:rFonts w:ascii="Sylfaen" w:hAnsi="Sylfaen"/>
          <w:lang w:val="ka-GE"/>
        </w:rPr>
        <w:t>ექსკლუზიონისტური</w:t>
      </w:r>
      <w:proofErr w:type="spellEnd"/>
      <w:r w:rsidRPr="008D2C4F">
        <w:rPr>
          <w:rFonts w:ascii="Sylfaen" w:hAnsi="Sylfaen"/>
          <w:lang w:val="ka-GE"/>
        </w:rPr>
        <w:t xml:space="preserve"> ქვეყნების სამეულია: ეთიოპია, ირანი, ერაყი, ხოლო ყველაზე უნივერსალური</w:t>
      </w:r>
      <w:r>
        <w:rPr>
          <w:rFonts w:ascii="Sylfaen" w:hAnsi="Sylfaen"/>
          <w:lang w:val="ka-GE"/>
        </w:rPr>
        <w:t xml:space="preserve"> -</w:t>
      </w:r>
      <w:r w:rsidRPr="008D2C4F">
        <w:rPr>
          <w:rFonts w:ascii="Sylfaen" w:hAnsi="Sylfaen"/>
          <w:lang w:val="ka-GE"/>
        </w:rPr>
        <w:t xml:space="preserve"> ფინეთი, შვედეთი, შვეიცარია (</w:t>
      </w:r>
      <w:proofErr w:type="spellStart"/>
      <w:r w:rsidRPr="008D2C4F">
        <w:rPr>
          <w:rFonts w:ascii="Sylfaen" w:hAnsi="Sylfaen"/>
          <w:lang w:val="ka-GE"/>
        </w:rPr>
        <w:t>Minkov</w:t>
      </w:r>
      <w:proofErr w:type="spellEnd"/>
      <w:r w:rsidRPr="008D2C4F">
        <w:rPr>
          <w:rFonts w:ascii="Sylfaen" w:hAnsi="Sylfaen"/>
          <w:lang w:val="ka-GE"/>
        </w:rPr>
        <w:t>, 2011 გვ. 189-190).</w:t>
      </w:r>
    </w:p>
    <w:p w14:paraId="148F515F" w14:textId="6B690CA2" w:rsidR="00AD0180" w:rsidRPr="00E6706C" w:rsidRDefault="00AD0180" w:rsidP="00AD0180">
      <w:pPr>
        <w:ind w:left="360"/>
        <w:jc w:val="both"/>
        <w:rPr>
          <w:rFonts w:ascii="TimesNewRomanPSMT" w:eastAsiaTheme="minorHAnsi" w:hAnsi="TimesNewRomanPSMT" w:cs="TimesNewRomanPSMT"/>
          <w:lang w:val="ka-GE"/>
        </w:rPr>
      </w:pPr>
    </w:p>
    <w:p w14:paraId="0E79713E" w14:textId="3274105E" w:rsidR="00281DBC" w:rsidRPr="00BD08E6" w:rsidRDefault="00281DBC" w:rsidP="00E6706C">
      <w:pPr>
        <w:jc w:val="center"/>
        <w:rPr>
          <w:rFonts w:ascii="Sylfaen" w:hAnsi="Sylfaen"/>
          <w:b/>
          <w:bCs/>
          <w:sz w:val="24"/>
          <w:szCs w:val="24"/>
          <w:lang w:val="ka-GE"/>
        </w:rPr>
      </w:pPr>
      <w:r w:rsidRPr="00BD08E6">
        <w:rPr>
          <w:rFonts w:ascii="Sylfaen" w:hAnsi="Sylfaen" w:cs="Sylfaen"/>
          <w:b/>
          <w:bCs/>
          <w:sz w:val="24"/>
          <w:szCs w:val="24"/>
          <w:lang w:val="ka-GE"/>
        </w:rPr>
        <w:t>ალფონსუს</w:t>
      </w:r>
      <w:r w:rsidRPr="00BD08E6">
        <w:rPr>
          <w:rFonts w:ascii="Sylfaen" w:hAnsi="Sylfaen"/>
          <w:b/>
          <w:bCs/>
          <w:sz w:val="24"/>
          <w:szCs w:val="24"/>
          <w:lang w:val="ka-GE"/>
        </w:rPr>
        <w:t xml:space="preserve"> ფონს </w:t>
      </w:r>
      <w:proofErr w:type="spellStart"/>
      <w:r w:rsidRPr="00BD08E6">
        <w:rPr>
          <w:rFonts w:ascii="Sylfaen" w:hAnsi="Sylfaen"/>
          <w:b/>
          <w:bCs/>
          <w:sz w:val="24"/>
          <w:szCs w:val="24"/>
          <w:lang w:val="ka-GE"/>
        </w:rPr>
        <w:t>ტრომპენაარსი</w:t>
      </w:r>
      <w:proofErr w:type="spellEnd"/>
    </w:p>
    <w:p w14:paraId="7B5097EB" w14:textId="51E496E1" w:rsidR="006556D1" w:rsidRPr="003238DF" w:rsidRDefault="006556D1" w:rsidP="00281DBC">
      <w:pPr>
        <w:spacing w:after="0"/>
        <w:ind w:firstLine="567"/>
        <w:jc w:val="both"/>
        <w:rPr>
          <w:rFonts w:ascii="Sylfaen" w:hAnsi="Sylfaen"/>
          <w:sz w:val="24"/>
          <w:szCs w:val="24"/>
          <w:lang w:val="ka-GE"/>
        </w:rPr>
      </w:pPr>
      <w:r w:rsidRPr="003238DF">
        <w:rPr>
          <w:rFonts w:ascii="Sylfaen" w:hAnsi="Sylfaen"/>
          <w:sz w:val="24"/>
          <w:szCs w:val="24"/>
          <w:lang w:val="ka-GE"/>
        </w:rPr>
        <w:t xml:space="preserve">კულტურათა ტიპოლოგიის სფეროში და თანამედროვე გლობალურ სამყაროში ბიზნეს კომუნიკაციისა და მენეჯმენტის განვითარებაში დიდი წვლილი შეიტანა ჰოლანდიელმა მკვლევარმა </w:t>
      </w:r>
      <w:r w:rsidR="00281DBC" w:rsidRPr="00281DBC">
        <w:rPr>
          <w:rFonts w:ascii="Sylfaen" w:hAnsi="Sylfaen"/>
          <w:b/>
          <w:bCs/>
          <w:sz w:val="24"/>
          <w:szCs w:val="24"/>
          <w:lang w:val="ka-GE"/>
        </w:rPr>
        <w:t>ა.</w:t>
      </w:r>
      <w:r w:rsidR="00281DBC">
        <w:rPr>
          <w:rFonts w:ascii="Sylfaen" w:hAnsi="Sylfaen"/>
          <w:sz w:val="24"/>
          <w:szCs w:val="24"/>
          <w:lang w:val="ka-GE"/>
        </w:rPr>
        <w:t xml:space="preserve"> </w:t>
      </w:r>
      <w:r w:rsidRPr="003238DF">
        <w:rPr>
          <w:rFonts w:ascii="Sylfaen" w:hAnsi="Sylfaen"/>
          <w:b/>
          <w:sz w:val="24"/>
          <w:szCs w:val="24"/>
          <w:lang w:val="ka-GE"/>
        </w:rPr>
        <w:t xml:space="preserve">ფონს </w:t>
      </w:r>
      <w:proofErr w:type="spellStart"/>
      <w:r w:rsidRPr="003238DF">
        <w:rPr>
          <w:rFonts w:ascii="Sylfaen" w:hAnsi="Sylfaen"/>
          <w:b/>
          <w:sz w:val="24"/>
          <w:szCs w:val="24"/>
          <w:lang w:val="ka-GE"/>
        </w:rPr>
        <w:t>ტრომპენაარსმა</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Alfonsus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Fons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Trompenaars</w:t>
      </w:r>
      <w:proofErr w:type="spellEnd"/>
      <w:r w:rsidRPr="003238DF">
        <w:rPr>
          <w:rFonts w:ascii="Sylfaen" w:hAnsi="Sylfaen"/>
          <w:sz w:val="24"/>
          <w:szCs w:val="24"/>
          <w:lang w:val="ka-GE"/>
        </w:rPr>
        <w:t xml:space="preserve">) (1953). ხანგრძლივი კვლევის შედეგად, თავის ინგლისელ კოლეგასთან </w:t>
      </w:r>
      <w:r w:rsidRPr="003238DF">
        <w:rPr>
          <w:rFonts w:ascii="Sylfaen" w:hAnsi="Sylfaen"/>
          <w:b/>
          <w:sz w:val="24"/>
          <w:szCs w:val="24"/>
          <w:lang w:val="ka-GE"/>
        </w:rPr>
        <w:t>ჩარლზ ჰემპდენ-ტერნერთან</w:t>
      </w:r>
      <w:r w:rsidRPr="003238DF">
        <w:rPr>
          <w:rFonts w:ascii="Sylfaen" w:hAnsi="Sylfaen"/>
          <w:sz w:val="24"/>
          <w:szCs w:val="24"/>
          <w:lang w:val="ka-GE"/>
        </w:rPr>
        <w:t xml:space="preserve"> (</w:t>
      </w:r>
      <w:proofErr w:type="spellStart"/>
      <w:r w:rsidRPr="003238DF">
        <w:rPr>
          <w:rFonts w:ascii="Sylfaen" w:hAnsi="Sylfaen"/>
          <w:sz w:val="24"/>
          <w:szCs w:val="24"/>
          <w:lang w:val="ka-GE"/>
        </w:rPr>
        <w:t>Charles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hamoden-Turner</w:t>
      </w:r>
      <w:proofErr w:type="spellEnd"/>
      <w:r w:rsidRPr="003238DF">
        <w:rPr>
          <w:rFonts w:ascii="Sylfaen" w:hAnsi="Sylfaen"/>
          <w:sz w:val="24"/>
          <w:szCs w:val="24"/>
          <w:lang w:val="ka-GE"/>
        </w:rPr>
        <w:t xml:space="preserve">) ერთად მან შეისწავლა და დაამუშავა 40 ქვეყნის სხვადასხვა კომპანიის მენეჯერებისთვის გაგზავნილი 46 ათასი კითხვარი. კვლევის შედეგებზე დაყრდნობით კი 1997 წელს მათ გამოსცეს წიგნი </w:t>
      </w:r>
      <w:r w:rsidRPr="003238DF">
        <w:rPr>
          <w:rFonts w:ascii="Sylfaen" w:hAnsi="Sylfaen"/>
          <w:b/>
          <w:sz w:val="24"/>
          <w:szCs w:val="24"/>
          <w:lang w:val="ka-GE"/>
        </w:rPr>
        <w:t>„კულტურის ტალღებზე ამხედრებულნი“</w:t>
      </w:r>
      <w:r w:rsidRPr="003238DF">
        <w:rPr>
          <w:rFonts w:ascii="Sylfaen" w:hAnsi="Sylfaen"/>
          <w:sz w:val="24"/>
          <w:szCs w:val="24"/>
          <w:lang w:val="ka-GE"/>
        </w:rPr>
        <w:t xml:space="preserve"> (“</w:t>
      </w:r>
      <w:proofErr w:type="spellStart"/>
      <w:r w:rsidRPr="003238DF">
        <w:rPr>
          <w:rFonts w:ascii="Sylfaen" w:hAnsi="Sylfaen"/>
          <w:sz w:val="24"/>
          <w:szCs w:val="24"/>
          <w:lang w:val="ka-GE"/>
        </w:rPr>
        <w:t>Riding</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the</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Waves</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of</w:t>
      </w:r>
      <w:proofErr w:type="spellEnd"/>
      <w:r w:rsidRPr="003238DF">
        <w:rPr>
          <w:rFonts w:ascii="Sylfaen" w:hAnsi="Sylfaen"/>
          <w:sz w:val="24"/>
          <w:szCs w:val="24"/>
          <w:lang w:val="ka-GE"/>
        </w:rPr>
        <w:t xml:space="preserve"> </w:t>
      </w:r>
      <w:proofErr w:type="spellStart"/>
      <w:r w:rsidRPr="003238DF">
        <w:rPr>
          <w:rFonts w:ascii="Sylfaen" w:hAnsi="Sylfaen"/>
          <w:sz w:val="24"/>
          <w:szCs w:val="24"/>
          <w:lang w:val="ka-GE"/>
        </w:rPr>
        <w:t>Culture</w:t>
      </w:r>
      <w:proofErr w:type="spellEnd"/>
      <w:r w:rsidRPr="003238DF">
        <w:rPr>
          <w:rFonts w:ascii="Sylfaen" w:hAnsi="Sylfaen"/>
          <w:sz w:val="24"/>
          <w:szCs w:val="24"/>
          <w:lang w:val="ka-GE"/>
        </w:rPr>
        <w:t xml:space="preserve">”), სადაც კულტურები 7 განზომილების მიხედვით დააჯგუფეს: </w:t>
      </w:r>
    </w:p>
    <w:p w14:paraId="5DE0FAD2"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t>უნივერსალიზმი - პარტიკულარიზმი</w:t>
      </w:r>
      <w:r w:rsidRPr="003238DF">
        <w:rPr>
          <w:rFonts w:ascii="Sylfaen" w:hAnsi="Sylfaen"/>
          <w:lang w:val="ka-GE"/>
        </w:rPr>
        <w:t xml:space="preserve"> (</w:t>
      </w:r>
      <w:proofErr w:type="spellStart"/>
      <w:r w:rsidRPr="003238DF">
        <w:rPr>
          <w:rFonts w:ascii="Sylfaen" w:hAnsi="Sylfaen"/>
          <w:lang w:val="ka-GE"/>
        </w:rPr>
        <w:t>Universalism</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particularism</w:t>
      </w:r>
      <w:proofErr w:type="spellEnd"/>
      <w:r w:rsidRPr="003238DF">
        <w:rPr>
          <w:rFonts w:ascii="Sylfaen" w:hAnsi="Sylfaen"/>
          <w:lang w:val="ka-GE"/>
        </w:rPr>
        <w:t xml:space="preserve">) - </w:t>
      </w:r>
      <w:proofErr w:type="spellStart"/>
      <w:r w:rsidRPr="003238DF">
        <w:rPr>
          <w:rFonts w:ascii="Sylfaen" w:hAnsi="Sylfaen"/>
          <w:lang w:val="ka-GE"/>
        </w:rPr>
        <w:t>უნივერსალისტურ</w:t>
      </w:r>
      <w:proofErr w:type="spellEnd"/>
      <w:r w:rsidRPr="003238DF">
        <w:rPr>
          <w:rFonts w:ascii="Sylfaen" w:hAnsi="Sylfaen"/>
          <w:lang w:val="ka-GE"/>
        </w:rPr>
        <w:t xml:space="preserve"> კულტურებში მთავარია აბსტრაქტული, წესებზე დაფუძნებული ურთიერთობები. აქ მკაფიოდ არის განსაზღვრული მართალი და სწორი ქცევის ნორმა (მაგალითად, შვეიცარიასა და გერმანიაში გადასასვლელზე როდესაც შუქნიშანი წითელს ანათებს, თუნდაც მოძრაობა არ იყოს, არავინ გადადის, ვიდრე მწვანე არ აინთება). </w:t>
      </w:r>
      <w:proofErr w:type="spellStart"/>
      <w:r w:rsidRPr="003238DF">
        <w:rPr>
          <w:rFonts w:ascii="Sylfaen" w:hAnsi="Sylfaen"/>
          <w:lang w:val="ka-GE"/>
        </w:rPr>
        <w:t>პარტიკულარისტულ</w:t>
      </w:r>
      <w:proofErr w:type="spellEnd"/>
      <w:r w:rsidRPr="003238DF">
        <w:rPr>
          <w:rFonts w:ascii="Sylfaen" w:hAnsi="Sylfaen"/>
          <w:lang w:val="ka-GE"/>
        </w:rPr>
        <w:t xml:space="preserve"> კულტურებში (რუსეთი, ლათინური ამერიკა, ჩინეთი) კი ნაკლები ყურადღება ექცევა აბსტრაქტულ საზოგადოებრივ კოდებს და მათი ქცევა იცვლება კონკრეტული ურთიერთობებისა და გარემოებების მიხედვით (</w:t>
      </w:r>
      <w:proofErr w:type="spellStart"/>
      <w:r w:rsidRPr="003238DF">
        <w:rPr>
          <w:rFonts w:ascii="Sylfaen" w:hAnsi="Sylfaen"/>
          <w:lang w:val="ka-GE"/>
        </w:rPr>
        <w:t>Trompenaars</w:t>
      </w:r>
      <w:proofErr w:type="spellEnd"/>
      <w:r w:rsidRPr="003238DF">
        <w:rPr>
          <w:rFonts w:ascii="Sylfaen" w:hAnsi="Sylfaen"/>
          <w:lang w:val="ka-GE"/>
        </w:rPr>
        <w:t xml:space="preserve"> 1997: 31-49);</w:t>
      </w:r>
    </w:p>
    <w:p w14:paraId="1B032C39"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lastRenderedPageBreak/>
        <w:t xml:space="preserve">ინდივიდუალიზმი - </w:t>
      </w:r>
      <w:proofErr w:type="spellStart"/>
      <w:r w:rsidRPr="003238DF">
        <w:rPr>
          <w:rFonts w:ascii="Sylfaen" w:hAnsi="Sylfaen"/>
          <w:b/>
          <w:lang w:val="ka-GE"/>
        </w:rPr>
        <w:t>კომუნიტარიზმი</w:t>
      </w:r>
      <w:proofErr w:type="spellEnd"/>
      <w:r w:rsidRPr="003238DF">
        <w:rPr>
          <w:rFonts w:ascii="Sylfaen" w:hAnsi="Sylfaen"/>
          <w:lang w:val="ka-GE"/>
        </w:rPr>
        <w:t xml:space="preserve"> (</w:t>
      </w:r>
      <w:proofErr w:type="spellStart"/>
      <w:r w:rsidRPr="003238DF">
        <w:rPr>
          <w:rFonts w:ascii="Sylfaen" w:hAnsi="Sylfaen"/>
          <w:lang w:val="ka-GE"/>
        </w:rPr>
        <w:t>Individualism</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communitarianism</w:t>
      </w:r>
      <w:proofErr w:type="spellEnd"/>
      <w:r w:rsidRPr="003238DF">
        <w:rPr>
          <w:rFonts w:ascii="Sylfaen" w:hAnsi="Sylfaen"/>
          <w:lang w:val="ka-GE"/>
        </w:rPr>
        <w:t xml:space="preserve">) - ინდივიდუალისტურ კულტურებში (აშშ, კანადა, ბრიტანეთი, სკანდინავია, ახალი ზელანდია, ავსტრალია, შვეიცარია) მთავარი ფასეულობა პიროვნება („მე“) და მისი თავისუფლებაა, განსხვავებით </w:t>
      </w:r>
      <w:proofErr w:type="spellStart"/>
      <w:r w:rsidRPr="003238DF">
        <w:rPr>
          <w:rFonts w:ascii="Sylfaen" w:hAnsi="Sylfaen"/>
          <w:lang w:val="ka-GE"/>
        </w:rPr>
        <w:t>კომუნიტარისტული</w:t>
      </w:r>
      <w:proofErr w:type="spellEnd"/>
      <w:r w:rsidRPr="003238DF">
        <w:rPr>
          <w:rFonts w:ascii="Sylfaen" w:hAnsi="Sylfaen"/>
          <w:lang w:val="ka-GE"/>
        </w:rPr>
        <w:t xml:space="preserve">, იგივე </w:t>
      </w:r>
      <w:proofErr w:type="spellStart"/>
      <w:r w:rsidRPr="003238DF">
        <w:rPr>
          <w:rFonts w:ascii="Sylfaen" w:hAnsi="Sylfaen"/>
          <w:lang w:val="ka-GE"/>
        </w:rPr>
        <w:t>კოლექტივისტური</w:t>
      </w:r>
      <w:proofErr w:type="spellEnd"/>
      <w:r w:rsidRPr="003238DF">
        <w:rPr>
          <w:rFonts w:ascii="Sylfaen" w:hAnsi="Sylfaen"/>
          <w:lang w:val="ka-GE"/>
        </w:rPr>
        <w:t xml:space="preserve"> კულტურებისაგან (ლათინური ამერიკა, აფრიკა და იაპონია), სადაც ჯგუფი („ჩვენ“) უფრო მნიშვნელოვანია, ვიდრე ინდივიდი. აქ წესებს და კანონებს ჯგუფი განსაზღვრავს და, შესაბამისად, მისი წევრების დაცულობასაც ჯგუფი უზრუნველყოფს (</w:t>
      </w:r>
      <w:proofErr w:type="spellStart"/>
      <w:r w:rsidRPr="003238DF">
        <w:rPr>
          <w:rFonts w:ascii="Sylfaen" w:hAnsi="Sylfaen"/>
          <w:lang w:val="ka-GE"/>
        </w:rPr>
        <w:t>Trompenaars</w:t>
      </w:r>
      <w:proofErr w:type="spellEnd"/>
      <w:r w:rsidRPr="003238DF">
        <w:rPr>
          <w:rFonts w:ascii="Sylfaen" w:hAnsi="Sylfaen"/>
          <w:lang w:val="ka-GE"/>
        </w:rPr>
        <w:t xml:space="preserve"> 1997: 52-68);</w:t>
      </w:r>
    </w:p>
    <w:p w14:paraId="63C449B1"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t>ნეიტრალური - ემოციური</w:t>
      </w:r>
      <w:r w:rsidRPr="003238DF">
        <w:rPr>
          <w:rFonts w:ascii="Sylfaen" w:hAnsi="Sylfaen"/>
          <w:lang w:val="ka-GE"/>
        </w:rPr>
        <w:t xml:space="preserve"> (</w:t>
      </w:r>
      <w:proofErr w:type="spellStart"/>
      <w:r w:rsidRPr="003238DF">
        <w:rPr>
          <w:rFonts w:ascii="Sylfaen" w:hAnsi="Sylfaen"/>
          <w:lang w:val="ka-GE"/>
        </w:rPr>
        <w:t>Neutral</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emotional</w:t>
      </w:r>
      <w:proofErr w:type="spellEnd"/>
      <w:r w:rsidRPr="003238DF">
        <w:rPr>
          <w:rFonts w:ascii="Sylfaen" w:hAnsi="Sylfaen"/>
          <w:lang w:val="ka-GE"/>
        </w:rPr>
        <w:t xml:space="preserve">) - კულტურები ერთმანეთისაგან განსხვავდებიან ემოციურობის დონითაც. მაგალითად, ნეიტრალური კულტურები (აშშ, შვედეთი, ჰოლანდია, ფინეთი, გერმანია) აკონტროლებენ და მართავენ თავიანთ ემოციებს, შეზღუდულად იყენებენ სხეულის ენას, ჟესტიკულაციას, ემოციური კულტურის წარმომადგენლები (იტალია, საფრანგეთი, ესპანეთი, ლათინური ამერიკა) კი პირიქით, </w:t>
      </w:r>
      <w:proofErr w:type="spellStart"/>
      <w:r w:rsidRPr="003238DF">
        <w:rPr>
          <w:rFonts w:ascii="Sylfaen" w:hAnsi="Sylfaen"/>
          <w:lang w:val="ka-GE"/>
        </w:rPr>
        <w:t>ექსპრესიულები</w:t>
      </w:r>
      <w:proofErr w:type="spellEnd"/>
      <w:r w:rsidRPr="003238DF">
        <w:rPr>
          <w:rFonts w:ascii="Sylfaen" w:hAnsi="Sylfaen"/>
          <w:lang w:val="ka-GE"/>
        </w:rPr>
        <w:t xml:space="preserve"> არიან და არ ერიდებიან ემოციების საჯაროდ გამოხატვას როგორც ვერბალურად, ისე </w:t>
      </w:r>
      <w:proofErr w:type="spellStart"/>
      <w:r w:rsidRPr="003238DF">
        <w:rPr>
          <w:rFonts w:ascii="Sylfaen" w:hAnsi="Sylfaen"/>
          <w:lang w:val="ka-GE"/>
        </w:rPr>
        <w:t>არავერბალურად</w:t>
      </w:r>
      <w:proofErr w:type="spellEnd"/>
      <w:r w:rsidRPr="003238DF">
        <w:rPr>
          <w:rFonts w:ascii="Sylfaen" w:hAnsi="Sylfaen"/>
          <w:lang w:val="ka-GE"/>
        </w:rPr>
        <w:t xml:space="preserve"> (</w:t>
      </w:r>
      <w:proofErr w:type="spellStart"/>
      <w:r w:rsidRPr="003238DF">
        <w:rPr>
          <w:rFonts w:ascii="Sylfaen" w:hAnsi="Sylfaen"/>
          <w:lang w:val="ka-GE"/>
        </w:rPr>
        <w:t>Trompenaars</w:t>
      </w:r>
      <w:proofErr w:type="spellEnd"/>
      <w:r w:rsidRPr="003238DF">
        <w:rPr>
          <w:rFonts w:ascii="Sylfaen" w:hAnsi="Sylfaen"/>
          <w:lang w:val="ka-GE"/>
        </w:rPr>
        <w:t xml:space="preserve"> 1997: 69-80); </w:t>
      </w:r>
    </w:p>
    <w:p w14:paraId="7C4BF3F9"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t>სპეციფიკური - დიფუზური</w:t>
      </w:r>
      <w:r w:rsidRPr="003238DF">
        <w:rPr>
          <w:rFonts w:ascii="Sylfaen" w:hAnsi="Sylfaen"/>
          <w:lang w:val="ka-GE"/>
        </w:rPr>
        <w:t xml:space="preserve"> (</w:t>
      </w:r>
      <w:proofErr w:type="spellStart"/>
      <w:r w:rsidRPr="003238DF">
        <w:rPr>
          <w:rFonts w:ascii="Sylfaen" w:hAnsi="Sylfaen"/>
          <w:lang w:val="ka-GE"/>
        </w:rPr>
        <w:t>Specific</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diffuse</w:t>
      </w:r>
      <w:proofErr w:type="spellEnd"/>
      <w:r w:rsidRPr="003238DF">
        <w:rPr>
          <w:rFonts w:ascii="Sylfaen" w:hAnsi="Sylfaen"/>
          <w:lang w:val="ka-GE"/>
        </w:rPr>
        <w:t>) - კულტურები განსხვავებულად მიჯნავენ სამუშაო და პირად სივრცესაც. სპეციფიკურ კულტურებში (აშშ, ბრიტანეთი, შვეიცარია, გერმანია) პირადი ურთიერთობები გავლენას არ ახდენს საქმეზე, მაშინ როდესაც დიფუზურ კულტურებში (არგენტინა, ესპანეთი, რუსეთი, ინდოეთი, ჩინეთი) სამუშაო და პირადი ცხოვრება ერთმანეთს კვეთს. მეტიც, წარმატების მიღწევა სწორედ ამ ურთიერთობებზეა დამოკიდებული (</w:t>
      </w:r>
      <w:proofErr w:type="spellStart"/>
      <w:r w:rsidRPr="003238DF">
        <w:rPr>
          <w:rFonts w:ascii="Sylfaen" w:hAnsi="Sylfaen"/>
          <w:lang w:val="ka-GE"/>
        </w:rPr>
        <w:t>Trompenaars</w:t>
      </w:r>
      <w:proofErr w:type="spellEnd"/>
      <w:r w:rsidRPr="003238DF">
        <w:rPr>
          <w:rFonts w:ascii="Sylfaen" w:hAnsi="Sylfaen"/>
          <w:lang w:val="ka-GE"/>
        </w:rPr>
        <w:t xml:space="preserve"> 1997: 81-101); </w:t>
      </w:r>
    </w:p>
    <w:p w14:paraId="08DB8E26"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t>მიღწევაზე ორიენტირებული - განსაზღვრული</w:t>
      </w:r>
      <w:r w:rsidRPr="003238DF">
        <w:rPr>
          <w:rFonts w:ascii="Sylfaen" w:hAnsi="Sylfaen"/>
          <w:lang w:val="ka-GE"/>
        </w:rPr>
        <w:t xml:space="preserve"> (</w:t>
      </w:r>
      <w:proofErr w:type="spellStart"/>
      <w:r w:rsidRPr="003238DF">
        <w:rPr>
          <w:rFonts w:ascii="Sylfaen" w:hAnsi="Sylfaen"/>
          <w:lang w:val="ka-GE"/>
        </w:rPr>
        <w:t>Achievement</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ascription</w:t>
      </w:r>
      <w:proofErr w:type="spellEnd"/>
      <w:r w:rsidRPr="003238DF">
        <w:rPr>
          <w:rFonts w:ascii="Sylfaen" w:hAnsi="Sylfaen"/>
          <w:lang w:val="ka-GE"/>
        </w:rPr>
        <w:t xml:space="preserve">) - კულტურების ერთი ნაწილი ადამიანებს მისი საქმისა და მიღწევების მიხედვით აფასებს. აქ უმთავრესი კითხვებია: რას აკეთებს? რას სწავლობს?  ხოლო </w:t>
      </w:r>
      <w:proofErr w:type="spellStart"/>
      <w:r w:rsidRPr="003238DF">
        <w:rPr>
          <w:rFonts w:ascii="Sylfaen" w:hAnsi="Sylfaen"/>
          <w:lang w:val="ka-GE"/>
        </w:rPr>
        <w:t>ასკრიპტულ</w:t>
      </w:r>
      <w:proofErr w:type="spellEnd"/>
      <w:r w:rsidRPr="003238DF">
        <w:rPr>
          <w:rFonts w:ascii="Sylfaen" w:hAnsi="Sylfaen"/>
          <w:lang w:val="ka-GE"/>
        </w:rPr>
        <w:t xml:space="preserve"> კულტურებში ადამიანებს აფასებენ მისი წოდების, ძალაუფლების, თანამდებობრივი სტატუსისა და კონტაქტების მიხედვით. აქ მნიშვნელოვანია ვინ არის? სად სწავლობს? ვის იცნობს? (</w:t>
      </w:r>
      <w:proofErr w:type="spellStart"/>
      <w:r w:rsidRPr="003238DF">
        <w:rPr>
          <w:rFonts w:ascii="Sylfaen" w:hAnsi="Sylfaen"/>
          <w:lang w:val="ka-GE"/>
        </w:rPr>
        <w:t>Trompenaars</w:t>
      </w:r>
      <w:proofErr w:type="spellEnd"/>
      <w:r w:rsidRPr="003238DF">
        <w:rPr>
          <w:rFonts w:ascii="Sylfaen" w:hAnsi="Sylfaen"/>
          <w:lang w:val="ka-GE"/>
        </w:rPr>
        <w:t xml:space="preserve"> 1997: 9, 102-119);</w:t>
      </w:r>
    </w:p>
    <w:p w14:paraId="69E8F07D" w14:textId="77777777" w:rsidR="006556D1" w:rsidRPr="003238DF"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b/>
          <w:lang w:val="ka-GE"/>
        </w:rPr>
        <w:t>თანმიმდევრულ დროითი</w:t>
      </w:r>
      <w:r w:rsidRPr="003238DF">
        <w:rPr>
          <w:rFonts w:ascii="Sylfaen" w:hAnsi="Sylfaen"/>
          <w:lang w:val="ka-GE"/>
        </w:rPr>
        <w:t xml:space="preserve"> </w:t>
      </w:r>
      <w:r w:rsidRPr="003238DF">
        <w:rPr>
          <w:rFonts w:ascii="Sylfaen" w:hAnsi="Sylfaen"/>
          <w:b/>
          <w:lang w:val="ka-GE"/>
        </w:rPr>
        <w:t>- სინქრონულ დროითი</w:t>
      </w:r>
      <w:r w:rsidRPr="003238DF">
        <w:rPr>
          <w:rFonts w:ascii="Sylfaen" w:hAnsi="Sylfaen"/>
          <w:lang w:val="ka-GE"/>
        </w:rPr>
        <w:t xml:space="preserve"> (</w:t>
      </w:r>
      <w:proofErr w:type="spellStart"/>
      <w:r w:rsidRPr="003238DF">
        <w:rPr>
          <w:rFonts w:ascii="Sylfaen" w:hAnsi="Sylfaen"/>
          <w:lang w:val="ka-GE"/>
        </w:rPr>
        <w:t>Sequential</w:t>
      </w:r>
      <w:proofErr w:type="spellEnd"/>
      <w:r w:rsidRPr="003238DF">
        <w:rPr>
          <w:rFonts w:ascii="Sylfaen" w:hAnsi="Sylfaen"/>
          <w:lang w:val="ka-GE"/>
        </w:rPr>
        <w:t xml:space="preserve"> </w:t>
      </w:r>
      <w:proofErr w:type="spellStart"/>
      <w:r w:rsidRPr="003238DF">
        <w:rPr>
          <w:rFonts w:ascii="Sylfaen" w:hAnsi="Sylfaen"/>
          <w:lang w:val="ka-GE"/>
        </w:rPr>
        <w:t>time</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synchronous</w:t>
      </w:r>
      <w:proofErr w:type="spellEnd"/>
      <w:r w:rsidRPr="003238DF">
        <w:rPr>
          <w:rFonts w:ascii="Sylfaen" w:hAnsi="Sylfaen"/>
          <w:lang w:val="ka-GE"/>
        </w:rPr>
        <w:t xml:space="preserve"> </w:t>
      </w:r>
      <w:proofErr w:type="spellStart"/>
      <w:r w:rsidRPr="003238DF">
        <w:rPr>
          <w:rFonts w:ascii="Sylfaen" w:hAnsi="Sylfaen"/>
          <w:lang w:val="ka-GE"/>
        </w:rPr>
        <w:t>time</w:t>
      </w:r>
      <w:proofErr w:type="spellEnd"/>
      <w:r w:rsidRPr="003238DF">
        <w:rPr>
          <w:rFonts w:ascii="Sylfaen" w:hAnsi="Sylfaen"/>
          <w:lang w:val="ka-GE"/>
        </w:rPr>
        <w:t xml:space="preserve">) - კულტურებს რადიკალურად განსხვავებული დამოკიდებულება აქვთ დროის მიმართ. მაგალითად, ამერიკელებზე, ბრიტანელებზე, გერმანელებზე შთაბეჭდილებას მოახდენ არა შენი წარსული მიღწევებით, არამედ იმით, თუ რა ხარ დღეს და რა სამომავლო გეგმები გაქვს დასახული. ამ კულტურებში დრო სწორხაზოვანია, საქმეების გადანაწილება კი თანმიმდევრულად გაწერილი გეგმის მიხედვით ხდება, ურთიერთობები </w:t>
      </w:r>
      <w:proofErr w:type="spellStart"/>
      <w:r w:rsidRPr="003238DF">
        <w:rPr>
          <w:rFonts w:ascii="Sylfaen" w:hAnsi="Sylfaen"/>
          <w:lang w:val="ka-GE"/>
        </w:rPr>
        <w:t>განრიგსაა</w:t>
      </w:r>
      <w:proofErr w:type="spellEnd"/>
      <w:r w:rsidRPr="003238DF">
        <w:rPr>
          <w:rFonts w:ascii="Sylfaen" w:hAnsi="Sylfaen"/>
          <w:lang w:val="ka-GE"/>
        </w:rPr>
        <w:t xml:space="preserve"> დაქვემდებარებული. სინქრონული დროის კულტურებში (იაპონია, </w:t>
      </w:r>
      <w:r w:rsidRPr="003238DF">
        <w:rPr>
          <w:rFonts w:ascii="Sylfaen" w:hAnsi="Sylfaen"/>
          <w:lang w:val="ka-GE"/>
        </w:rPr>
        <w:lastRenderedPageBreak/>
        <w:t>არგენტინა, მექსიკა) კი პირიქით, დრო წრიულია, წარსული, აწმყო და მომავალი ერთმანეთზეა დამოკიდებული. აქ ბუნებრივია რამდენიმე საქმის ერთდროულად კეთება, გეგმა და განრიგი ექვემდებარება ურთიერთობებსა და გარემოებებს და მარტივად შეიძლება შეიცვალოს (</w:t>
      </w:r>
      <w:proofErr w:type="spellStart"/>
      <w:r w:rsidRPr="003238DF">
        <w:rPr>
          <w:rFonts w:ascii="Sylfaen" w:hAnsi="Sylfaen"/>
          <w:lang w:val="ka-GE"/>
        </w:rPr>
        <w:t>Trompenaars</w:t>
      </w:r>
      <w:proofErr w:type="spellEnd"/>
      <w:r w:rsidRPr="003238DF">
        <w:rPr>
          <w:rFonts w:ascii="Sylfaen" w:hAnsi="Sylfaen"/>
          <w:lang w:val="ka-GE"/>
        </w:rPr>
        <w:t xml:space="preserve"> 1997: 120-140);</w:t>
      </w:r>
    </w:p>
    <w:p w14:paraId="285EDD74" w14:textId="00064AF4" w:rsidR="006556D1" w:rsidRDefault="006556D1" w:rsidP="00281DBC">
      <w:pPr>
        <w:pStyle w:val="ListParagraph"/>
        <w:numPr>
          <w:ilvl w:val="0"/>
          <w:numId w:val="5"/>
        </w:numPr>
        <w:spacing w:line="276" w:lineRule="auto"/>
        <w:ind w:firstLine="567"/>
        <w:jc w:val="both"/>
        <w:rPr>
          <w:rFonts w:ascii="Sylfaen" w:hAnsi="Sylfaen"/>
          <w:lang w:val="ka-GE"/>
        </w:rPr>
      </w:pPr>
      <w:r w:rsidRPr="003238DF">
        <w:rPr>
          <w:rFonts w:ascii="Sylfaen" w:hAnsi="Sylfaen" w:cs="Sylfaen"/>
          <w:b/>
          <w:lang w:val="ka-GE"/>
        </w:rPr>
        <w:t>შიგნით</w:t>
      </w:r>
      <w:r w:rsidRPr="003238DF">
        <w:rPr>
          <w:rFonts w:ascii="Sylfaen" w:hAnsi="Sylfaen"/>
          <w:b/>
          <w:lang w:val="ka-GE"/>
        </w:rPr>
        <w:t xml:space="preserve"> მიმართული - გარეთ მიმართული</w:t>
      </w:r>
      <w:r w:rsidRPr="003238DF">
        <w:rPr>
          <w:rFonts w:ascii="Sylfaen" w:hAnsi="Sylfaen"/>
          <w:lang w:val="ka-GE"/>
        </w:rPr>
        <w:t xml:space="preserve"> (</w:t>
      </w:r>
      <w:proofErr w:type="spellStart"/>
      <w:r w:rsidRPr="003238DF">
        <w:rPr>
          <w:rFonts w:ascii="Sylfaen" w:hAnsi="Sylfaen"/>
          <w:lang w:val="ka-GE"/>
        </w:rPr>
        <w:t>Internal</w:t>
      </w:r>
      <w:proofErr w:type="spellEnd"/>
      <w:r w:rsidRPr="003238DF">
        <w:rPr>
          <w:rFonts w:ascii="Sylfaen" w:hAnsi="Sylfaen"/>
          <w:lang w:val="ka-GE"/>
        </w:rPr>
        <w:t xml:space="preserve"> </w:t>
      </w:r>
      <w:proofErr w:type="spellStart"/>
      <w:r w:rsidRPr="003238DF">
        <w:rPr>
          <w:rFonts w:ascii="Sylfaen" w:hAnsi="Sylfaen"/>
          <w:lang w:val="ka-GE"/>
        </w:rPr>
        <w:t>direction</w:t>
      </w:r>
      <w:proofErr w:type="spellEnd"/>
      <w:r w:rsidRPr="003238DF">
        <w:rPr>
          <w:rFonts w:ascii="Sylfaen" w:hAnsi="Sylfaen"/>
          <w:lang w:val="ka-GE"/>
        </w:rPr>
        <w:t xml:space="preserve"> </w:t>
      </w:r>
      <w:proofErr w:type="spellStart"/>
      <w:r w:rsidRPr="003238DF">
        <w:rPr>
          <w:rFonts w:ascii="Sylfaen" w:hAnsi="Sylfaen"/>
          <w:lang w:val="ka-GE"/>
        </w:rPr>
        <w:t>vs</w:t>
      </w:r>
      <w:proofErr w:type="spellEnd"/>
      <w:r w:rsidRPr="003238DF">
        <w:rPr>
          <w:rFonts w:ascii="Sylfaen" w:hAnsi="Sylfaen"/>
          <w:lang w:val="ka-GE"/>
        </w:rPr>
        <w:t xml:space="preserve"> </w:t>
      </w:r>
      <w:proofErr w:type="spellStart"/>
      <w:r w:rsidRPr="003238DF">
        <w:rPr>
          <w:rFonts w:ascii="Sylfaen" w:hAnsi="Sylfaen"/>
          <w:lang w:val="ka-GE"/>
        </w:rPr>
        <w:t>outer</w:t>
      </w:r>
      <w:proofErr w:type="spellEnd"/>
      <w:r w:rsidRPr="003238DF">
        <w:rPr>
          <w:rFonts w:ascii="Sylfaen" w:hAnsi="Sylfaen"/>
          <w:lang w:val="ka-GE"/>
        </w:rPr>
        <w:t xml:space="preserve"> </w:t>
      </w:r>
      <w:proofErr w:type="spellStart"/>
      <w:r w:rsidRPr="003238DF">
        <w:rPr>
          <w:rFonts w:ascii="Sylfaen" w:hAnsi="Sylfaen"/>
          <w:lang w:val="ka-GE"/>
        </w:rPr>
        <w:t>direction</w:t>
      </w:r>
      <w:proofErr w:type="spellEnd"/>
      <w:r w:rsidRPr="003238DF">
        <w:rPr>
          <w:rFonts w:ascii="Sylfaen" w:hAnsi="Sylfaen"/>
          <w:lang w:val="ka-GE"/>
        </w:rPr>
        <w:t xml:space="preserve">) - ბოლო განზომილება, რომლითაც </w:t>
      </w:r>
      <w:proofErr w:type="spellStart"/>
      <w:r w:rsidRPr="003238DF">
        <w:rPr>
          <w:rFonts w:ascii="Sylfaen" w:hAnsi="Sylfaen"/>
          <w:lang w:val="ka-GE"/>
        </w:rPr>
        <w:t>ტრომპენაარსმა</w:t>
      </w:r>
      <w:proofErr w:type="spellEnd"/>
      <w:r w:rsidRPr="003238DF">
        <w:rPr>
          <w:rFonts w:ascii="Sylfaen" w:hAnsi="Sylfaen"/>
          <w:lang w:val="ka-GE"/>
        </w:rPr>
        <w:t xml:space="preserve"> კულტურები ერთმანეთისაგან განასხვავა, არის მათი გარემოსადმი დამოკიდებულება. შიგნით მიმართულ კულტურებს აქვთ </w:t>
      </w:r>
      <w:proofErr w:type="spellStart"/>
      <w:r w:rsidRPr="003238DF">
        <w:rPr>
          <w:rFonts w:ascii="Sylfaen" w:hAnsi="Sylfaen"/>
          <w:lang w:val="ka-GE"/>
        </w:rPr>
        <w:t>დომინირებადი</w:t>
      </w:r>
      <w:proofErr w:type="spellEnd"/>
      <w:r w:rsidRPr="003238DF">
        <w:rPr>
          <w:rFonts w:ascii="Sylfaen" w:hAnsi="Sylfaen"/>
          <w:lang w:val="ka-GE"/>
        </w:rPr>
        <w:t xml:space="preserve"> დამოკიდებულება გარემოს (იქნება ეს ბუნება თუ სამუშაო გარემო) მიმართ, ისინი აკონტროლებენ მას და იყენებენ თავიანთი მიზნების მისაღწევად, </w:t>
      </w:r>
      <w:proofErr w:type="spellStart"/>
      <w:r w:rsidRPr="003238DF">
        <w:rPr>
          <w:rFonts w:ascii="Sylfaen" w:hAnsi="Sylfaen"/>
          <w:lang w:val="ka-GE"/>
        </w:rPr>
        <w:t>ფოკუსირებას</w:t>
      </w:r>
      <w:proofErr w:type="spellEnd"/>
      <w:r w:rsidRPr="003238DF">
        <w:rPr>
          <w:rFonts w:ascii="Sylfaen" w:hAnsi="Sylfaen"/>
          <w:lang w:val="ka-GE"/>
        </w:rPr>
        <w:t xml:space="preserve"> ახდენენ საკუთარ თავზე, საკუთარ ჯგუფსა და ორგანიზაციაზე და დისკომფორტი ექმნებათ, როცა გარემოზე კონტროლს კარგავენ. გარეთ მიმართული კულტურები კი პირიქით, ჰარმონიაში არიან გარემოსთან, აქვთ მოქნილი, კომპრომისული დამოკიდებულება სხვების მიმართ, ცვლილებებს და ძვრებს აღიქვამენ ბუნებრივ მოვლენად (</w:t>
      </w:r>
      <w:proofErr w:type="spellStart"/>
      <w:r w:rsidRPr="003238DF">
        <w:rPr>
          <w:rFonts w:ascii="Sylfaen" w:hAnsi="Sylfaen"/>
          <w:lang w:val="ka-GE"/>
        </w:rPr>
        <w:t>Trompenaars</w:t>
      </w:r>
      <w:proofErr w:type="spellEnd"/>
      <w:r w:rsidRPr="003238DF">
        <w:rPr>
          <w:rFonts w:ascii="Sylfaen" w:hAnsi="Sylfaen"/>
          <w:lang w:val="ka-GE"/>
        </w:rPr>
        <w:t xml:space="preserve"> 1997: 141-156).</w:t>
      </w:r>
    </w:p>
    <w:p w14:paraId="0C7619AF" w14:textId="1FA4C67D" w:rsidR="00281DBC" w:rsidRDefault="00281DBC" w:rsidP="00281DBC">
      <w:pPr>
        <w:spacing w:after="0"/>
        <w:jc w:val="both"/>
        <w:rPr>
          <w:rFonts w:ascii="Sylfaen" w:hAnsi="Sylfaen"/>
          <w:lang w:val="ka-GE"/>
        </w:rPr>
      </w:pPr>
    </w:p>
    <w:p w14:paraId="5591E632" w14:textId="77777777" w:rsidR="00047EEC" w:rsidRPr="006556D1" w:rsidRDefault="00047EEC" w:rsidP="00281DBC">
      <w:pPr>
        <w:spacing w:after="0"/>
        <w:ind w:firstLine="567"/>
        <w:rPr>
          <w:lang w:val="ka-GE"/>
        </w:rPr>
      </w:pPr>
    </w:p>
    <w:sectPr w:rsidR="00047EEC" w:rsidRPr="006556D1" w:rsidSect="009B3281">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DAFC" w14:textId="77777777" w:rsidR="004D08CE" w:rsidRDefault="004D08CE" w:rsidP="00281DBC">
      <w:pPr>
        <w:spacing w:after="0" w:line="240" w:lineRule="auto"/>
      </w:pPr>
      <w:r>
        <w:separator/>
      </w:r>
    </w:p>
  </w:endnote>
  <w:endnote w:type="continuationSeparator" w:id="0">
    <w:p w14:paraId="586FDCD1" w14:textId="77777777" w:rsidR="004D08CE" w:rsidRDefault="004D08CE" w:rsidP="0028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olkhetyN">
    <w:altName w:val="AKolkhetyN"/>
    <w:panose1 w:val="00000000000000000000"/>
    <w:charset w:val="00"/>
    <w:family w:val="swiss"/>
    <w:notTrueType/>
    <w:pitch w:val="default"/>
    <w:sig w:usb0="00000003" w:usb1="00000000" w:usb2="00000000" w:usb3="00000000" w:csb0="00000001" w:csb1="00000000"/>
  </w:font>
  <w:font w:name="FrutigerLTStd-Ligh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7026" w14:textId="77777777" w:rsidR="00822879" w:rsidRDefault="002E74C5">
    <w:pPr>
      <w:pStyle w:val="Footer"/>
      <w:jc w:val="right"/>
    </w:pPr>
    <w:r>
      <w:fldChar w:fldCharType="begin"/>
    </w:r>
    <w:r>
      <w:instrText xml:space="preserve"> PAGE   \* MERGEFORMAT </w:instrText>
    </w:r>
    <w:r>
      <w:fldChar w:fldCharType="separate"/>
    </w:r>
    <w:r>
      <w:rPr>
        <w:noProof/>
      </w:rPr>
      <w:t>8</w:t>
    </w:r>
    <w:r>
      <w:fldChar w:fldCharType="end"/>
    </w:r>
  </w:p>
  <w:p w14:paraId="0D7546D0" w14:textId="77777777" w:rsidR="00822879" w:rsidRDefault="002E74C5">
    <w:pPr>
      <w:pStyle w:val="Footer"/>
      <w:rPr>
        <w:rFonts w:ascii="Sylfaen" w:hAnsi="Sylfaen"/>
        <w:i/>
        <w:lang w:val="ka-GE"/>
      </w:rPr>
    </w:pPr>
    <w:proofErr w:type="spellStart"/>
    <w:r w:rsidRPr="002968CD">
      <w:rPr>
        <w:rFonts w:ascii="Sylfaen" w:hAnsi="Sylfaen"/>
        <w:i/>
        <w:lang w:val="ka-GE"/>
      </w:rPr>
      <w:t>ინტერკულტურული</w:t>
    </w:r>
    <w:proofErr w:type="spellEnd"/>
    <w:r w:rsidRPr="002968CD">
      <w:rPr>
        <w:rFonts w:ascii="Sylfaen" w:hAnsi="Sylfaen"/>
        <w:i/>
        <w:lang w:val="ka-GE"/>
      </w:rPr>
      <w:t xml:space="preserve"> დიალოგის პრინციპები</w:t>
    </w:r>
  </w:p>
  <w:p w14:paraId="672A4757" w14:textId="77777777" w:rsidR="00822879" w:rsidRPr="0055646D" w:rsidRDefault="002E74C5">
    <w:pPr>
      <w:pStyle w:val="Footer"/>
      <w:rPr>
        <w:rFonts w:ascii="Sylfaen" w:hAnsi="Sylfaen"/>
        <w:i/>
      </w:rPr>
    </w:pPr>
    <w:r>
      <w:rPr>
        <w:rFonts w:ascii="Sylfaen" w:hAnsi="Sylfaen"/>
        <w:i/>
        <w:lang w:val="ka-GE"/>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32F3" w14:textId="77777777" w:rsidR="004D08CE" w:rsidRDefault="004D08CE" w:rsidP="00281DBC">
      <w:pPr>
        <w:spacing w:after="0" w:line="240" w:lineRule="auto"/>
      </w:pPr>
      <w:r>
        <w:separator/>
      </w:r>
    </w:p>
  </w:footnote>
  <w:footnote w:type="continuationSeparator" w:id="0">
    <w:p w14:paraId="2B1B8498" w14:textId="77777777" w:rsidR="004D08CE" w:rsidRDefault="004D08CE" w:rsidP="00281DBC">
      <w:pPr>
        <w:spacing w:after="0" w:line="240" w:lineRule="auto"/>
      </w:pPr>
      <w:r>
        <w:continuationSeparator/>
      </w:r>
    </w:p>
  </w:footnote>
  <w:footnote w:id="1">
    <w:p w14:paraId="62E187CF" w14:textId="77777777" w:rsidR="00AD0180" w:rsidRPr="00A6776B" w:rsidRDefault="00AD0180" w:rsidP="00AD0180">
      <w:pPr>
        <w:pStyle w:val="FootnoteText"/>
        <w:rPr>
          <w:rFonts w:ascii="AcadNusx" w:hAnsi="AcadNusx"/>
          <w:lang w:val="ka-GE"/>
        </w:rPr>
      </w:pPr>
      <w:r w:rsidRPr="00A6776B">
        <w:rPr>
          <w:rStyle w:val="FootnoteReference"/>
          <w:rFonts w:ascii="AcadNusx" w:hAnsi="AcadNusx"/>
        </w:rPr>
        <w:footnoteRef/>
      </w:r>
      <w:r w:rsidRPr="00A6776B">
        <w:rPr>
          <w:rFonts w:ascii="AcadNusx" w:hAnsi="AcadNusx"/>
        </w:rPr>
        <w:t xml:space="preserve"> </w:t>
      </w:r>
      <w:proofErr w:type="spellStart"/>
      <w:r w:rsidRPr="00A6776B">
        <w:rPr>
          <w:rFonts w:ascii="Sylfaen" w:hAnsi="Sylfaen" w:cs="AKolkhetyN"/>
          <w:color w:val="000000"/>
          <w:sz w:val="18"/>
          <w:szCs w:val="18"/>
        </w:rPr>
        <w:t>ფემინურობა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ფემინიზმში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არ</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უნდა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აგვერიოს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i/>
          <w:iCs/>
          <w:color w:val="000000"/>
          <w:sz w:val="18"/>
          <w:szCs w:val="18"/>
        </w:rPr>
        <w:t>ფემინიზმი</w:t>
      </w:r>
      <w:proofErr w:type="spellEnd"/>
      <w:r w:rsidRPr="00A6776B">
        <w:rPr>
          <w:rFonts w:ascii="AcadNusx" w:hAnsi="AcadNusx" w:cs="AKolkhetyN"/>
          <w:i/>
          <w:iCs/>
          <w:color w:val="000000"/>
          <w:sz w:val="18"/>
          <w:szCs w:val="18"/>
        </w:rPr>
        <w:t xml:space="preserve"> </w:t>
      </w:r>
      <w:proofErr w:type="spellStart"/>
      <w:r w:rsidRPr="00A6776B">
        <w:rPr>
          <w:rFonts w:ascii="Sylfaen" w:hAnsi="Sylfaen" w:cs="AKolkhetyN"/>
          <w:color w:val="000000"/>
          <w:sz w:val="18"/>
          <w:szCs w:val="18"/>
        </w:rPr>
        <w:t>იდეოლოგიაა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რომ</w:t>
      </w:r>
      <w:r w:rsidRPr="00A6776B">
        <w:rPr>
          <w:rFonts w:ascii="AcadNusx" w:hAnsi="AcadNusx" w:cs="AKolkhetyN"/>
          <w:color w:val="000000"/>
          <w:sz w:val="18"/>
          <w:szCs w:val="18"/>
        </w:rPr>
        <w:softHyphen/>
      </w:r>
      <w:r w:rsidRPr="00A6776B">
        <w:rPr>
          <w:rFonts w:ascii="Sylfaen" w:hAnsi="Sylfaen" w:cs="AKolkhetyN"/>
          <w:color w:val="000000"/>
          <w:sz w:val="18"/>
          <w:szCs w:val="18"/>
        </w:rPr>
        <w:t>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მიზანს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საზოგადოებაში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ქალის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შეცვლაა</w:t>
      </w:r>
      <w:proofErr w:type="spellEnd"/>
      <w:r w:rsidRPr="00A6776B">
        <w:rPr>
          <w:rFonts w:ascii="AcadNusx" w:hAnsi="AcadNusx" w:cs="AKolkhetyN"/>
          <w:color w:val="000000"/>
          <w:sz w:val="18"/>
          <w:szCs w:val="18"/>
        </w:rPr>
        <w:t>.</w:t>
      </w:r>
    </w:p>
  </w:footnote>
  <w:footnote w:id="2">
    <w:p w14:paraId="55050483" w14:textId="77777777" w:rsidR="00E6706C" w:rsidRPr="00B946F1" w:rsidRDefault="00E6706C" w:rsidP="00E6706C">
      <w:pPr>
        <w:pStyle w:val="FootnoteText"/>
        <w:rPr>
          <w:lang w:val="ka-GE"/>
        </w:rPr>
      </w:pPr>
      <w:r>
        <w:rPr>
          <w:rStyle w:val="FootnoteReference"/>
        </w:rPr>
        <w:footnoteRef/>
      </w:r>
      <w:r>
        <w:rPr>
          <w:lang w:val="ka-GE"/>
        </w:rPr>
        <w:t>წიგნის „</w:t>
      </w:r>
      <w:r w:rsidRPr="00CB3E24">
        <w:rPr>
          <w:lang w:val="ka-GE"/>
        </w:rPr>
        <w:t>კულტურები  და ორგანიზაციები: გონების პროგრამული უზრუნველყოფ</w:t>
      </w:r>
      <w:r>
        <w:rPr>
          <w:lang w:val="ka-GE"/>
        </w:rPr>
        <w:t xml:space="preserve">ა“ მესამე გამოცემაში, </w:t>
      </w:r>
      <w:proofErr w:type="spellStart"/>
      <w:r>
        <w:rPr>
          <w:lang w:val="ka-GE"/>
        </w:rPr>
        <w:t>მინკოვის</w:t>
      </w:r>
      <w:proofErr w:type="spellEnd"/>
      <w:r>
        <w:rPr>
          <w:lang w:val="ka-GE"/>
        </w:rPr>
        <w:t xml:space="preserve"> </w:t>
      </w:r>
      <w:proofErr w:type="spellStart"/>
      <w:r w:rsidRPr="00CD141D">
        <w:rPr>
          <w:lang w:val="ka-GE"/>
        </w:rPr>
        <w:t>ექსლუზიონიზმი</w:t>
      </w:r>
      <w:proofErr w:type="spellEnd"/>
      <w:r w:rsidRPr="00CD141D">
        <w:rPr>
          <w:lang w:val="ka-GE"/>
        </w:rPr>
        <w:t xml:space="preserve"> და უნივერსალიზმი</w:t>
      </w:r>
      <w:r>
        <w:rPr>
          <w:lang w:val="ka-GE"/>
        </w:rPr>
        <w:t xml:space="preserve"> </w:t>
      </w:r>
      <w:proofErr w:type="spellStart"/>
      <w:r>
        <w:rPr>
          <w:lang w:val="ka-GE"/>
        </w:rPr>
        <w:t>ინტეგრირდა</w:t>
      </w:r>
      <w:proofErr w:type="spellEnd"/>
      <w:r>
        <w:rPr>
          <w:lang w:val="ka-GE"/>
        </w:rPr>
        <w:t xml:space="preserve"> </w:t>
      </w:r>
      <w:proofErr w:type="spellStart"/>
      <w:r>
        <w:rPr>
          <w:lang w:val="ka-GE"/>
        </w:rPr>
        <w:t>ჰოფსტედეს</w:t>
      </w:r>
      <w:proofErr w:type="spellEnd"/>
      <w:r>
        <w:rPr>
          <w:lang w:val="ka-GE"/>
        </w:rPr>
        <w:t xml:space="preserve"> </w:t>
      </w:r>
      <w:proofErr w:type="spellStart"/>
      <w:r>
        <w:rPr>
          <w:lang w:val="ka-GE"/>
        </w:rPr>
        <w:t>ინდივიდუალიზმ</w:t>
      </w:r>
      <w:proofErr w:type="spellEnd"/>
      <w:r>
        <w:rPr>
          <w:lang w:val="ka-GE"/>
        </w:rPr>
        <w:t>- კოლექტივიზმთან</w:t>
      </w:r>
      <w:r w:rsidRPr="00976438">
        <w:t xml:space="preserve"> </w:t>
      </w:r>
      <w:r w:rsidRPr="00B946F1">
        <w:t>(Hofstede, 2011)</w:t>
      </w:r>
      <w:r>
        <w:rPr>
          <w:lang w:val="ka-GE"/>
        </w:rPr>
        <w:t>.</w:t>
      </w:r>
    </w:p>
    <w:p w14:paraId="3C8AE90F" w14:textId="77777777" w:rsidR="00E6706C" w:rsidRPr="00583B58" w:rsidRDefault="00E6706C" w:rsidP="00E6706C">
      <w:pPr>
        <w:pStyle w:val="FootnoteText"/>
        <w:rPr>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016B"/>
    <w:multiLevelType w:val="hybridMultilevel"/>
    <w:tmpl w:val="246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D0675"/>
    <w:multiLevelType w:val="hybridMultilevel"/>
    <w:tmpl w:val="BE8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035B6"/>
    <w:multiLevelType w:val="multilevel"/>
    <w:tmpl w:val="8F1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F708A"/>
    <w:multiLevelType w:val="hybridMultilevel"/>
    <w:tmpl w:val="DC00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94BE8"/>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05403"/>
    <w:multiLevelType w:val="multilevel"/>
    <w:tmpl w:val="86A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17742"/>
    <w:multiLevelType w:val="hybridMultilevel"/>
    <w:tmpl w:val="BF3CD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8764A6"/>
    <w:multiLevelType w:val="hybridMultilevel"/>
    <w:tmpl w:val="10A02E70"/>
    <w:lvl w:ilvl="0" w:tplc="793A15F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9532594"/>
    <w:multiLevelType w:val="multilevel"/>
    <w:tmpl w:val="BC2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1D"/>
    <w:rsid w:val="00047EEC"/>
    <w:rsid w:val="00281DBC"/>
    <w:rsid w:val="002E74C5"/>
    <w:rsid w:val="0038771D"/>
    <w:rsid w:val="004D08CE"/>
    <w:rsid w:val="006556D1"/>
    <w:rsid w:val="008D2C4F"/>
    <w:rsid w:val="008E7B7F"/>
    <w:rsid w:val="009B3281"/>
    <w:rsid w:val="00AD0180"/>
    <w:rsid w:val="00AF02B6"/>
    <w:rsid w:val="00BD08E6"/>
    <w:rsid w:val="00CC316B"/>
    <w:rsid w:val="00DB474C"/>
    <w:rsid w:val="00E6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09BD"/>
  <w15:chartTrackingRefBased/>
  <w15:docId w15:val="{456AF535-734A-4293-8FC1-63E51BAA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D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D1"/>
    <w:rPr>
      <w:rFonts w:ascii="Calibri" w:eastAsia="Times New Roman" w:hAnsi="Calibri" w:cs="Times New Roman"/>
    </w:rPr>
  </w:style>
  <w:style w:type="paragraph" w:styleId="ListParagraph">
    <w:name w:val="List Paragraph"/>
    <w:basedOn w:val="Normal"/>
    <w:uiPriority w:val="34"/>
    <w:qFormat/>
    <w:rsid w:val="006556D1"/>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65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6D1"/>
    <w:rPr>
      <w:color w:val="0563C1" w:themeColor="hyperlink"/>
      <w:u w:val="single"/>
    </w:rPr>
  </w:style>
  <w:style w:type="paragraph" w:styleId="FootnoteText">
    <w:name w:val="footnote text"/>
    <w:basedOn w:val="Normal"/>
    <w:link w:val="FootnoteTextChar"/>
    <w:uiPriority w:val="99"/>
    <w:unhideWhenUsed/>
    <w:rsid w:val="00281DBC"/>
    <w:pPr>
      <w:spacing w:after="0"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281DBC"/>
    <w:rPr>
      <w:rFonts w:eastAsiaTheme="minorEastAsia"/>
      <w:sz w:val="20"/>
      <w:szCs w:val="20"/>
      <w:lang w:eastAsia="zh-CN"/>
    </w:rPr>
  </w:style>
  <w:style w:type="character" w:styleId="FootnoteReference">
    <w:name w:val="footnote reference"/>
    <w:basedOn w:val="DefaultParagraphFont"/>
    <w:uiPriority w:val="99"/>
    <w:unhideWhenUsed/>
    <w:rsid w:val="00281DBC"/>
    <w:rPr>
      <w:vertAlign w:val="superscript"/>
    </w:rPr>
  </w:style>
  <w:style w:type="character" w:customStyle="1" w:styleId="A9">
    <w:name w:val="A9"/>
    <w:uiPriority w:val="99"/>
    <w:rsid w:val="00AD0180"/>
    <w:rPr>
      <w:rFonts w:ascii="AKolkhetyN" w:hAnsi="AKolkhetyN" w:cs="AKolkhetyN"/>
      <w:color w:val="000000"/>
      <w:sz w:val="17"/>
      <w:szCs w:val="17"/>
    </w:rPr>
  </w:style>
  <w:style w:type="character" w:customStyle="1" w:styleId="A8">
    <w:name w:val="A8"/>
    <w:uiPriority w:val="99"/>
    <w:rsid w:val="00AD0180"/>
    <w:rPr>
      <w:rFonts w:cs="AKolkhetyN"/>
      <w:color w:val="000000"/>
      <w:sz w:val="10"/>
      <w:szCs w:val="10"/>
    </w:rPr>
  </w:style>
  <w:style w:type="character" w:customStyle="1" w:styleId="fontstyle21">
    <w:name w:val="fontstyle21"/>
    <w:rsid w:val="00AD0180"/>
    <w:rPr>
      <w:rFonts w:ascii="FrutigerLTStd-Light" w:hAnsi="FrutigerLTStd-Ligh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7</cp:revision>
  <dcterms:created xsi:type="dcterms:W3CDTF">2021-03-17T12:07:00Z</dcterms:created>
  <dcterms:modified xsi:type="dcterms:W3CDTF">2021-03-24T07:17:00Z</dcterms:modified>
</cp:coreProperties>
</file>