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94F8" w14:textId="77777777" w:rsidR="00C4254E" w:rsidRPr="00567029" w:rsidRDefault="006F1BD8" w:rsidP="0003379D">
      <w:pPr>
        <w:spacing w:after="0"/>
        <w:jc w:val="center"/>
        <w:rPr>
          <w:rFonts w:ascii="Sylfaen" w:hAnsi="Sylfaen"/>
          <w:b/>
          <w:sz w:val="24"/>
          <w:szCs w:val="24"/>
        </w:rPr>
      </w:pPr>
      <w:r w:rsidRPr="00B41F8D">
        <w:rPr>
          <w:rFonts w:ascii="Sylfaen" w:hAnsi="Sylfaen"/>
          <w:b/>
          <w:sz w:val="24"/>
          <w:szCs w:val="24"/>
          <w:lang w:val="ka-GE"/>
        </w:rPr>
        <w:t>ლექცია</w:t>
      </w:r>
      <w:r w:rsidR="00F213D2">
        <w:rPr>
          <w:rFonts w:ascii="Sylfaen" w:hAnsi="Sylfaen"/>
          <w:b/>
          <w:sz w:val="24"/>
          <w:szCs w:val="24"/>
          <w:lang w:val="ka-GE"/>
        </w:rPr>
        <w:t xml:space="preserve"> </w:t>
      </w:r>
      <w:r w:rsidR="00567029">
        <w:rPr>
          <w:rFonts w:ascii="Sylfaen" w:hAnsi="Sylfaen"/>
          <w:b/>
          <w:sz w:val="24"/>
          <w:szCs w:val="24"/>
        </w:rPr>
        <w:t>5</w:t>
      </w:r>
    </w:p>
    <w:p w14:paraId="2DDA3A8C" w14:textId="77777777" w:rsidR="00B97B15" w:rsidRDefault="00653D9C" w:rsidP="00B97B15">
      <w:pPr>
        <w:pStyle w:val="ListParagraph"/>
        <w:numPr>
          <w:ilvl w:val="0"/>
          <w:numId w:val="21"/>
        </w:numPr>
        <w:spacing w:after="0"/>
        <w:jc w:val="center"/>
        <w:rPr>
          <w:rFonts w:ascii="Sylfaen" w:hAnsi="Sylfaen"/>
          <w:b/>
          <w:sz w:val="24"/>
          <w:szCs w:val="24"/>
          <w:lang w:val="ka-GE"/>
        </w:rPr>
      </w:pPr>
      <w:proofErr w:type="spellStart"/>
      <w:r w:rsidRPr="00B97B15">
        <w:rPr>
          <w:rFonts w:ascii="Sylfaen" w:hAnsi="Sylfaen"/>
          <w:b/>
          <w:sz w:val="24"/>
          <w:szCs w:val="24"/>
          <w:lang w:val="ka-GE"/>
        </w:rPr>
        <w:t>ეთნოცენტრიზმი</w:t>
      </w:r>
      <w:proofErr w:type="spellEnd"/>
      <w:r w:rsidRPr="00B97B15">
        <w:rPr>
          <w:rFonts w:ascii="Sylfaen" w:hAnsi="Sylfaen"/>
          <w:b/>
          <w:sz w:val="24"/>
          <w:szCs w:val="24"/>
          <w:lang w:val="ka-GE"/>
        </w:rPr>
        <w:t xml:space="preserve"> და </w:t>
      </w:r>
      <w:proofErr w:type="spellStart"/>
      <w:r w:rsidRPr="00B97B15">
        <w:rPr>
          <w:rFonts w:ascii="Sylfaen" w:hAnsi="Sylfaen"/>
          <w:b/>
          <w:sz w:val="24"/>
          <w:szCs w:val="24"/>
          <w:lang w:val="ka-GE"/>
        </w:rPr>
        <w:t>ეთნორელატივიზმი</w:t>
      </w:r>
      <w:proofErr w:type="spellEnd"/>
    </w:p>
    <w:p w14:paraId="1271D7D2" w14:textId="2804DF82" w:rsidR="00076E98" w:rsidRDefault="00594595" w:rsidP="00B97B15">
      <w:pPr>
        <w:pStyle w:val="ListParagraph"/>
        <w:numPr>
          <w:ilvl w:val="0"/>
          <w:numId w:val="21"/>
        </w:numPr>
        <w:spacing w:after="0"/>
        <w:jc w:val="center"/>
        <w:rPr>
          <w:rFonts w:ascii="Sylfaen" w:hAnsi="Sylfaen"/>
          <w:b/>
          <w:sz w:val="24"/>
          <w:szCs w:val="24"/>
          <w:lang w:val="ka-GE"/>
        </w:rPr>
      </w:pPr>
      <w:r w:rsidRPr="00B97B15">
        <w:rPr>
          <w:rFonts w:ascii="Sylfaen" w:hAnsi="Sylfaen"/>
          <w:b/>
          <w:sz w:val="24"/>
          <w:szCs w:val="24"/>
          <w:lang w:val="ka-GE"/>
        </w:rPr>
        <w:t xml:space="preserve"> </w:t>
      </w:r>
      <w:r w:rsidR="000A770C" w:rsidRPr="00B97B15">
        <w:rPr>
          <w:rFonts w:ascii="Sylfaen" w:hAnsi="Sylfaen"/>
          <w:b/>
          <w:sz w:val="24"/>
          <w:szCs w:val="24"/>
          <w:lang w:val="ka-GE"/>
        </w:rPr>
        <w:t>ქსენოფობია. რასიზმი</w:t>
      </w:r>
    </w:p>
    <w:p w14:paraId="5DFF3F1D" w14:textId="2E2177B9" w:rsidR="00B97B15" w:rsidRPr="00B97B15" w:rsidRDefault="00B97B15" w:rsidP="00B97B15">
      <w:pPr>
        <w:pStyle w:val="ListParagraph"/>
        <w:numPr>
          <w:ilvl w:val="0"/>
          <w:numId w:val="21"/>
        </w:numPr>
        <w:spacing w:after="0"/>
        <w:jc w:val="center"/>
        <w:rPr>
          <w:rFonts w:ascii="Sylfaen" w:hAnsi="Sylfaen"/>
          <w:b/>
          <w:sz w:val="24"/>
          <w:szCs w:val="24"/>
          <w:lang w:val="ka-GE"/>
        </w:rPr>
      </w:pPr>
      <w:r>
        <w:rPr>
          <w:rFonts w:ascii="Sylfaen" w:hAnsi="Sylfaen"/>
          <w:b/>
          <w:sz w:val="24"/>
          <w:szCs w:val="24"/>
          <w:lang w:val="ka-GE"/>
        </w:rPr>
        <w:t>კომუნიკაცია. კონფლიქტი</w:t>
      </w:r>
    </w:p>
    <w:p w14:paraId="34715228" w14:textId="77777777" w:rsidR="00653D9C" w:rsidRPr="00B41F8D" w:rsidRDefault="00653D9C" w:rsidP="0003379D">
      <w:pPr>
        <w:spacing w:after="0"/>
        <w:ind w:firstLine="567"/>
        <w:jc w:val="center"/>
        <w:rPr>
          <w:rFonts w:ascii="Sylfaen" w:hAnsi="Sylfaen"/>
          <w:b/>
          <w:sz w:val="24"/>
          <w:szCs w:val="24"/>
          <w:lang w:val="ka-GE"/>
        </w:rPr>
      </w:pPr>
    </w:p>
    <w:p w14:paraId="62688C20" w14:textId="77777777" w:rsidR="00894036" w:rsidRPr="00B41F8D" w:rsidRDefault="00894036" w:rsidP="0003379D">
      <w:pPr>
        <w:spacing w:after="0"/>
        <w:ind w:firstLine="567"/>
        <w:jc w:val="both"/>
        <w:rPr>
          <w:rStyle w:val="apple-style-span"/>
          <w:rFonts w:ascii="Sylfaen" w:hAnsi="Sylfaen" w:cs="Arial"/>
          <w:sz w:val="24"/>
          <w:szCs w:val="24"/>
          <w:lang w:val="ka-GE"/>
        </w:rPr>
      </w:pPr>
      <w:proofErr w:type="spellStart"/>
      <w:r w:rsidRPr="00B41F8D">
        <w:rPr>
          <w:rFonts w:ascii="Sylfaen" w:hAnsi="Sylfaen"/>
          <w:b/>
          <w:sz w:val="24"/>
          <w:szCs w:val="24"/>
          <w:lang w:val="ka-GE"/>
        </w:rPr>
        <w:t>ეთნოცენტრიზმი</w:t>
      </w:r>
      <w:proofErr w:type="spellEnd"/>
      <w:r w:rsidRPr="00B41F8D">
        <w:rPr>
          <w:rFonts w:ascii="Sylfaen" w:hAnsi="Sylfaen"/>
          <w:sz w:val="24"/>
          <w:szCs w:val="24"/>
          <w:lang w:val="ka-GE"/>
        </w:rPr>
        <w:t xml:space="preserve"> (</w:t>
      </w:r>
      <w:proofErr w:type="spellStart"/>
      <w:r w:rsidRPr="00B41F8D">
        <w:rPr>
          <w:rFonts w:ascii="Sylfaen" w:hAnsi="Sylfaen"/>
          <w:sz w:val="24"/>
          <w:szCs w:val="24"/>
          <w:lang w:val="ka-GE"/>
        </w:rPr>
        <w:t>ბერძ</w:t>
      </w:r>
      <w:proofErr w:type="spellEnd"/>
      <w:r w:rsidRPr="00B41F8D">
        <w:rPr>
          <w:rFonts w:ascii="Sylfaen" w:hAnsi="Sylfaen"/>
          <w:sz w:val="24"/>
          <w:szCs w:val="24"/>
          <w:lang w:val="ka-GE"/>
        </w:rPr>
        <w:t xml:space="preserve">. „ეთნოს“ – ტომი, ხალხი) არის საკუთარი ეთნიკური ჯგუფისა და კულტურის აღმატებულობის რწმენა სხვა ჯგუფებთან შედარებით. </w:t>
      </w:r>
      <w:proofErr w:type="spellStart"/>
      <w:r w:rsidRPr="00B41F8D">
        <w:rPr>
          <w:rFonts w:ascii="Sylfaen" w:hAnsi="Sylfaen"/>
          <w:sz w:val="24"/>
          <w:szCs w:val="24"/>
          <w:lang w:val="ka-GE"/>
        </w:rPr>
        <w:t>ეთნოცენტრისტულად</w:t>
      </w:r>
      <w:proofErr w:type="spellEnd"/>
      <w:r w:rsidRPr="00B41F8D">
        <w:rPr>
          <w:rFonts w:ascii="Sylfaen" w:hAnsi="Sylfaen"/>
          <w:sz w:val="24"/>
          <w:szCs w:val="24"/>
          <w:lang w:val="ka-GE"/>
        </w:rPr>
        <w:t xml:space="preserve"> განწყობილი ინდივიდს სჯერა საკუთარი უპირატესობა სხვა ინდივიდებთან შედარებით მხოლოდ იმაზე დაყრდნობით, რომ საკუთარი კულტურუ</w:t>
      </w:r>
      <w:r w:rsidR="00E7254F" w:rsidRPr="00B41F8D">
        <w:rPr>
          <w:rFonts w:ascii="Sylfaen" w:hAnsi="Sylfaen"/>
          <w:sz w:val="24"/>
          <w:szCs w:val="24"/>
          <w:lang w:val="ka-GE"/>
        </w:rPr>
        <w:t>ლ</w:t>
      </w:r>
      <w:r w:rsidRPr="00B41F8D">
        <w:rPr>
          <w:rFonts w:ascii="Sylfaen" w:hAnsi="Sylfaen"/>
          <w:sz w:val="24"/>
          <w:szCs w:val="24"/>
          <w:lang w:val="ka-GE"/>
        </w:rPr>
        <w:t xml:space="preserve">ი მემკვიდრეობის უპირატესობაშია დარწმუნებული. </w:t>
      </w:r>
      <w:r w:rsidRPr="00B41F8D">
        <w:rPr>
          <w:rStyle w:val="apple-style-span"/>
          <w:rFonts w:ascii="Sylfaen" w:hAnsi="Sylfaen" w:cs="Arial"/>
          <w:sz w:val="24"/>
          <w:szCs w:val="24"/>
          <w:lang w:val="ka-GE"/>
        </w:rPr>
        <w:t xml:space="preserve">ადამიანებს სჯერათ, რომ სწორედ მათ კულტურაში არსებული რწმენა-წარმოდგენები, შეხედულებები, ზნე-ჩვეულებები არის მართებული და ზნეობრივი. ამიტომ განსხვავებული ფასეულობანი აღიქმება როგორც უცნაური, </w:t>
      </w:r>
      <w:proofErr w:type="spellStart"/>
      <w:r w:rsidRPr="00B41F8D">
        <w:rPr>
          <w:rStyle w:val="apple-style-span"/>
          <w:rFonts w:ascii="Sylfaen" w:hAnsi="Sylfaen" w:cs="Arial"/>
          <w:sz w:val="24"/>
          <w:szCs w:val="24"/>
          <w:lang w:val="ka-GE"/>
        </w:rPr>
        <w:t>ნაკლებზნეობრივი</w:t>
      </w:r>
      <w:proofErr w:type="spellEnd"/>
      <w:r w:rsidRPr="00B41F8D">
        <w:rPr>
          <w:rStyle w:val="apple-style-span"/>
          <w:rFonts w:ascii="Sylfaen" w:hAnsi="Sylfaen" w:cs="Arial"/>
          <w:sz w:val="24"/>
          <w:szCs w:val="24"/>
          <w:lang w:val="ka-GE"/>
        </w:rPr>
        <w:t>, ჩამორჩენილი და ველურიც კი.</w:t>
      </w:r>
      <w:r w:rsidR="00840B96" w:rsidRPr="00B41F8D">
        <w:rPr>
          <w:rStyle w:val="apple-style-span"/>
          <w:rFonts w:ascii="Sylfaen" w:hAnsi="Sylfaen" w:cs="Arial"/>
          <w:sz w:val="24"/>
          <w:szCs w:val="24"/>
          <w:lang w:val="ka-GE"/>
        </w:rPr>
        <w:t xml:space="preserve"> </w:t>
      </w:r>
      <w:proofErr w:type="spellStart"/>
      <w:r w:rsidR="00840B96" w:rsidRPr="00B41F8D">
        <w:rPr>
          <w:rStyle w:val="apple-style-span"/>
          <w:rFonts w:ascii="Sylfaen" w:hAnsi="Sylfaen" w:cs="Arial"/>
          <w:sz w:val="24"/>
          <w:szCs w:val="24"/>
          <w:lang w:val="ka-GE"/>
        </w:rPr>
        <w:t>ეთნოცენტრიზმი</w:t>
      </w:r>
      <w:proofErr w:type="spellEnd"/>
      <w:r w:rsidR="00840B96" w:rsidRPr="00B41F8D">
        <w:rPr>
          <w:rStyle w:val="apple-style-span"/>
          <w:rFonts w:ascii="Sylfaen" w:hAnsi="Sylfaen" w:cs="Arial"/>
          <w:sz w:val="24"/>
          <w:szCs w:val="24"/>
          <w:lang w:val="ka-GE"/>
        </w:rPr>
        <w:t xml:space="preserve"> მჭიდროდ უკავშირდება წინასწარ განწყობებს/ცრურწმენებს და რასიზმს. იგი თავს იჩენს ყოველდღიურ </w:t>
      </w:r>
      <w:proofErr w:type="spellStart"/>
      <w:r w:rsidR="00840B96" w:rsidRPr="00B41F8D">
        <w:rPr>
          <w:rStyle w:val="apple-style-span"/>
          <w:rFonts w:ascii="Sylfaen" w:hAnsi="Sylfaen" w:cs="Arial"/>
          <w:sz w:val="24"/>
          <w:szCs w:val="24"/>
          <w:lang w:val="ka-GE"/>
        </w:rPr>
        <w:t>ყოფაშიც</w:t>
      </w:r>
      <w:proofErr w:type="spellEnd"/>
      <w:r w:rsidR="00840B96" w:rsidRPr="00B41F8D">
        <w:rPr>
          <w:rStyle w:val="apple-style-span"/>
          <w:rFonts w:ascii="Sylfaen" w:hAnsi="Sylfaen" w:cs="Arial"/>
          <w:sz w:val="24"/>
          <w:szCs w:val="24"/>
          <w:lang w:val="ka-GE"/>
        </w:rPr>
        <w:t xml:space="preserve"> </w:t>
      </w:r>
      <w:r w:rsidR="00794126" w:rsidRPr="00B41F8D">
        <w:rPr>
          <w:rStyle w:val="apple-style-span"/>
          <w:rFonts w:ascii="Sylfaen" w:hAnsi="Sylfaen" w:cs="Arial"/>
          <w:sz w:val="24"/>
          <w:szCs w:val="24"/>
          <w:lang w:val="ka-GE"/>
        </w:rPr>
        <w:t>დ</w:t>
      </w:r>
      <w:r w:rsidR="00840B96" w:rsidRPr="00B41F8D">
        <w:rPr>
          <w:rStyle w:val="apple-style-span"/>
          <w:rFonts w:ascii="Sylfaen" w:hAnsi="Sylfaen" w:cs="Arial"/>
          <w:sz w:val="24"/>
          <w:szCs w:val="24"/>
          <w:lang w:val="ka-GE"/>
        </w:rPr>
        <w:t>ა პოლიტიკურ დონეზეც.</w:t>
      </w:r>
    </w:p>
    <w:p w14:paraId="5FD49911" w14:textId="7F41D7EB" w:rsidR="00220C64" w:rsidRPr="00B41F8D" w:rsidRDefault="00220C64" w:rsidP="0003379D">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მაგალითები მრავლად შეიძლება აღმოვაჩინოთ მსოფლიო ისტორიაში. მაგალითად, ძველი ბერძნების მიერ კაცობრიობის დაყოფა ელინებად და ბარბაროსებად სწორედ </w:t>
      </w: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გამოხატულება იყო</w:t>
      </w:r>
      <w:r w:rsidR="0003379D">
        <w:rPr>
          <w:rStyle w:val="apple-style-span"/>
          <w:rFonts w:ascii="Sylfaen" w:hAnsi="Sylfaen" w:cs="Arial"/>
          <w:sz w:val="24"/>
          <w:szCs w:val="24"/>
          <w:lang w:val="ka-GE"/>
        </w:rPr>
        <w:t>, ისევე როგორც</w:t>
      </w:r>
      <w:r w:rsidRPr="00B41F8D">
        <w:rPr>
          <w:rStyle w:val="apple-style-span"/>
          <w:rFonts w:ascii="Sylfaen" w:hAnsi="Sylfaen" w:cs="Arial"/>
          <w:sz w:val="24"/>
          <w:szCs w:val="24"/>
          <w:lang w:val="ka-GE"/>
        </w:rPr>
        <w:t xml:space="preserve"> ევროპელი მისიონერების დამოკიდებულება ამერიკის ადგილობრივი მოსახლეობისადმი. მისიონერების მიზანი იყო „სწორი“ რწმენის, ზნეობის, ცოდნის, გემოვნების გავრცელება ახლადაღმოჩენილ კონტინენტზე, რომელიც მიიჩნეოდა „პრიმიტიულად“ და „ჩამორჩენილად“.</w:t>
      </w:r>
      <w:r w:rsidR="00E7254F" w:rsidRPr="00B41F8D">
        <w:rPr>
          <w:rStyle w:val="apple-style-span"/>
          <w:rFonts w:ascii="Sylfaen" w:hAnsi="Sylfaen" w:cs="Arial"/>
          <w:sz w:val="24"/>
          <w:szCs w:val="24"/>
          <w:lang w:val="ka-GE"/>
        </w:rPr>
        <w:t xml:space="preserve"> </w:t>
      </w:r>
    </w:p>
    <w:p w14:paraId="12B059DF" w14:textId="192A781C" w:rsidR="00B76C11" w:rsidRPr="00B41F8D" w:rsidRDefault="00B01A1F" w:rsidP="0003379D">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w:t>
      </w:r>
      <w:proofErr w:type="spellEnd"/>
      <w:r w:rsidRPr="00B41F8D">
        <w:rPr>
          <w:rStyle w:val="apple-style-span"/>
          <w:rFonts w:ascii="Sylfaen" w:hAnsi="Sylfaen" w:cs="Arial"/>
          <w:sz w:val="24"/>
          <w:szCs w:val="24"/>
          <w:lang w:val="ka-GE"/>
        </w:rPr>
        <w:t xml:space="preserve"> ემყარება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ცოდნისა და გამოცდილების სიმცირეს, რომელზე დაყრდნობით ვაფასებთ </w:t>
      </w:r>
      <w:r w:rsidRPr="00B41F8D">
        <w:rPr>
          <w:rStyle w:val="apple-style-span"/>
          <w:rFonts w:ascii="Sylfaen" w:hAnsi="Sylfaen" w:cs="Arial"/>
          <w:i/>
          <w:sz w:val="24"/>
          <w:szCs w:val="24"/>
          <w:lang w:val="ka-GE"/>
        </w:rPr>
        <w:t>სხვათა</w:t>
      </w:r>
      <w:r w:rsidRPr="00B41F8D">
        <w:rPr>
          <w:rStyle w:val="apple-style-span"/>
          <w:rFonts w:ascii="Sylfaen" w:hAnsi="Sylfaen" w:cs="Arial"/>
          <w:sz w:val="24"/>
          <w:szCs w:val="24"/>
          <w:lang w:val="ka-GE"/>
        </w:rPr>
        <w:t xml:space="preserve"> არსებობის წესსა და ფორმას. ჩვენი საკუთარი გამოცდილება წარმოადგენს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რეალობის აღქმის, ჩვენი მოლოდინის საფუძველს: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რწმენა-წარმოდგენები, მსოფლმხედველობა,  დროის თუ ფერის აღქმა, სოციალური როლები გვეხმარება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ცხოვრების ორგანიზებაში, მნიშვნელობათა განსაზღვრაში, ყოველდღიურობის მოწესრიგებაში. </w:t>
      </w:r>
      <w:r w:rsidR="00B76C11" w:rsidRPr="00B41F8D">
        <w:rPr>
          <w:rStyle w:val="apple-style-span"/>
          <w:rFonts w:ascii="Sylfaen" w:hAnsi="Sylfaen" w:cs="Arial"/>
          <w:i/>
          <w:sz w:val="24"/>
          <w:szCs w:val="24"/>
          <w:lang w:val="ka-GE"/>
        </w:rPr>
        <w:t>ჩვენი</w:t>
      </w:r>
      <w:r w:rsidR="00B76C11" w:rsidRPr="00B41F8D">
        <w:rPr>
          <w:rStyle w:val="apple-style-span"/>
          <w:rFonts w:ascii="Sylfaen" w:hAnsi="Sylfaen" w:cs="Arial"/>
          <w:sz w:val="24"/>
          <w:szCs w:val="24"/>
          <w:lang w:val="ka-GE"/>
        </w:rPr>
        <w:t xml:space="preserve"> (შეზღუდული) გამოცდილება არის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გამოცდილების შეფასების საფუძველი; </w:t>
      </w:r>
      <w:r w:rsidR="0074345E"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გამოცდილებას </w:t>
      </w:r>
      <w:r w:rsidR="00B76C11" w:rsidRPr="00B41F8D">
        <w:rPr>
          <w:rStyle w:val="apple-style-span"/>
          <w:rFonts w:ascii="Sylfaen" w:hAnsi="Sylfaen" w:cs="Arial"/>
          <w:i/>
          <w:sz w:val="24"/>
          <w:szCs w:val="24"/>
          <w:lang w:val="ka-GE"/>
        </w:rPr>
        <w:t>ჩვენ</w:t>
      </w:r>
      <w:r w:rsidR="00B76C11" w:rsidRPr="00B41F8D">
        <w:rPr>
          <w:rStyle w:val="apple-style-span"/>
          <w:rFonts w:ascii="Sylfaen" w:hAnsi="Sylfaen" w:cs="Arial"/>
          <w:sz w:val="24"/>
          <w:szCs w:val="24"/>
          <w:lang w:val="ka-GE"/>
        </w:rPr>
        <w:t xml:space="preserve"> საკუთარი გადასახედიდან და არა </w:t>
      </w:r>
      <w:r w:rsidR="00B76C11" w:rsidRPr="00B41F8D">
        <w:rPr>
          <w:rStyle w:val="apple-style-span"/>
          <w:rFonts w:ascii="Sylfaen" w:hAnsi="Sylfaen" w:cs="Arial"/>
          <w:i/>
          <w:sz w:val="24"/>
          <w:szCs w:val="24"/>
          <w:lang w:val="ka-GE"/>
        </w:rPr>
        <w:t>სხვა</w:t>
      </w:r>
      <w:r w:rsidR="00B76C11" w:rsidRPr="00B41F8D">
        <w:rPr>
          <w:rStyle w:val="apple-style-span"/>
          <w:rFonts w:ascii="Sylfaen" w:hAnsi="Sylfaen" w:cs="Arial"/>
          <w:sz w:val="24"/>
          <w:szCs w:val="24"/>
          <w:lang w:val="ka-GE"/>
        </w:rPr>
        <w:t xml:space="preserve"> კონტექსტიდან გამომდინარე ვაფასებთ, არ ვაცნობიერებთ, რომ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წესებსა თუ წარმოდგენებს მნიშვნელობა და ფუნქცია </w:t>
      </w:r>
      <w:r w:rsidR="00B76C11" w:rsidRPr="00B41F8D">
        <w:rPr>
          <w:rStyle w:val="apple-style-span"/>
          <w:rFonts w:ascii="Sylfaen" w:hAnsi="Sylfaen" w:cs="Arial"/>
          <w:i/>
          <w:sz w:val="24"/>
          <w:szCs w:val="24"/>
          <w:lang w:val="ka-GE"/>
        </w:rPr>
        <w:t>მათი</w:t>
      </w:r>
      <w:r w:rsidR="00B76C11" w:rsidRPr="00B41F8D">
        <w:rPr>
          <w:rStyle w:val="apple-style-span"/>
          <w:rFonts w:ascii="Sylfaen" w:hAnsi="Sylfaen" w:cs="Arial"/>
          <w:sz w:val="24"/>
          <w:szCs w:val="24"/>
          <w:lang w:val="ka-GE"/>
        </w:rPr>
        <w:t xml:space="preserve"> ცხოვრებისთვის აქვს.  სწორედ ეს განაპირობებს </w:t>
      </w:r>
      <w:proofErr w:type="spellStart"/>
      <w:r w:rsidR="00B76C11" w:rsidRPr="00B41F8D">
        <w:rPr>
          <w:rStyle w:val="apple-style-span"/>
          <w:rFonts w:ascii="Sylfaen" w:hAnsi="Sylfaen" w:cs="Arial"/>
          <w:sz w:val="24"/>
          <w:szCs w:val="24"/>
          <w:lang w:val="ka-GE"/>
        </w:rPr>
        <w:t>ეთნოცენტრიზმს</w:t>
      </w:r>
      <w:proofErr w:type="spellEnd"/>
      <w:r w:rsidR="00B76C11" w:rsidRPr="00B41F8D">
        <w:rPr>
          <w:rStyle w:val="apple-style-span"/>
          <w:rFonts w:ascii="Sylfaen" w:hAnsi="Sylfaen" w:cs="Arial"/>
          <w:sz w:val="24"/>
          <w:szCs w:val="24"/>
          <w:lang w:val="ka-GE"/>
        </w:rPr>
        <w:t>.</w:t>
      </w:r>
      <w:r w:rsidR="007C0B07" w:rsidRPr="00B41F8D">
        <w:rPr>
          <w:rStyle w:val="apple-style-span"/>
          <w:rFonts w:ascii="Sylfaen" w:hAnsi="Sylfaen" w:cs="Arial"/>
          <w:sz w:val="24"/>
          <w:szCs w:val="24"/>
          <w:lang w:val="ka-GE"/>
        </w:rPr>
        <w:t xml:space="preserve"> </w:t>
      </w:r>
    </w:p>
    <w:p w14:paraId="12746ACD" w14:textId="28FECC5B" w:rsidR="001B3669" w:rsidRPr="00B41F8D" w:rsidRDefault="001B3669" w:rsidP="0003379D">
      <w:pPr>
        <w:autoSpaceDE w:val="0"/>
        <w:autoSpaceDN w:val="0"/>
        <w:adjustRightInd w:val="0"/>
        <w:spacing w:after="0"/>
        <w:ind w:firstLine="567"/>
        <w:jc w:val="both"/>
        <w:rPr>
          <w:rFonts w:ascii="Sylfaen" w:hAnsi="Sylfaen" w:cs="Arial"/>
          <w:sz w:val="24"/>
          <w:szCs w:val="24"/>
          <w:lang w:val="ka-GE"/>
        </w:rPr>
      </w:pPr>
      <w:r w:rsidRPr="00B41F8D">
        <w:rPr>
          <w:rFonts w:ascii="Sylfaen" w:hAnsi="Sylfaen"/>
          <w:sz w:val="24"/>
          <w:szCs w:val="24"/>
          <w:lang w:val="ka-GE"/>
        </w:rPr>
        <w:t xml:space="preserve">მე-20 საუკუნის 20-იანი წლებისათვის მეცნიერებს დაუგროვდათ მონაცემები, რომლებიც ცხადყოფდა, რომ დედამიწის სხვადასხვა კუთხეში ადამიანთა ჯგუფები სრულიად განსხვავებული წესით ცხოვრობდნენ, განსხვავებულად აღიქვამდნენ სამყაროს, სხვადასხვა წარმოდგენა ჰქონდათ სიკეთესა და ბოროტებაზე, დასაშვებსა და აკრძალულზე, სილამაზესა და სიმახინჯეზე. თანდათან ჩამოყალიბდა შეხედულება, რომლის თანახმად, კულტურები არიან განსხვავებული, და არა უკეთესი ან უარესი, </w:t>
      </w:r>
      <w:r w:rsidRPr="00B41F8D">
        <w:rPr>
          <w:rFonts w:ascii="Sylfaen" w:hAnsi="Sylfaen"/>
          <w:sz w:val="24"/>
          <w:szCs w:val="24"/>
          <w:lang w:val="ka-GE"/>
        </w:rPr>
        <w:lastRenderedPageBreak/>
        <w:t xml:space="preserve">განვითარებული ან ჩამორჩენილი. </w:t>
      </w:r>
      <w:r w:rsidR="003D52BF" w:rsidRPr="00B41F8D">
        <w:rPr>
          <w:rFonts w:ascii="Sylfaen" w:hAnsi="Sylfaen"/>
          <w:sz w:val="24"/>
          <w:szCs w:val="24"/>
          <w:lang w:val="ka-GE"/>
        </w:rPr>
        <w:t xml:space="preserve">ცნობილი ამერიკელი ანთროპოლოგი </w:t>
      </w:r>
      <w:r w:rsidRPr="00B41F8D">
        <w:rPr>
          <w:rFonts w:ascii="Sylfaen" w:hAnsi="Sylfaen" w:cs="Arial"/>
          <w:b/>
          <w:sz w:val="24"/>
          <w:szCs w:val="24"/>
          <w:lang w:val="ka-GE"/>
        </w:rPr>
        <w:t xml:space="preserve">ფრანც ბოასი </w:t>
      </w:r>
      <w:r w:rsidRPr="00B41F8D">
        <w:rPr>
          <w:rFonts w:ascii="Sylfaen" w:hAnsi="Sylfaen" w:cs="Arial"/>
          <w:sz w:val="24"/>
          <w:szCs w:val="24"/>
          <w:lang w:val="ka-GE"/>
        </w:rPr>
        <w:t xml:space="preserve">და მისი მოწაფეები </w:t>
      </w:r>
      <w:r w:rsidRPr="00B41F8D">
        <w:rPr>
          <w:rFonts w:ascii="Sylfaen" w:hAnsi="Sylfaen" w:cs="Arial"/>
          <w:b/>
          <w:sz w:val="24"/>
          <w:szCs w:val="24"/>
          <w:lang w:val="ka-GE"/>
        </w:rPr>
        <w:t xml:space="preserve">რუთ </w:t>
      </w:r>
      <w:proofErr w:type="spellStart"/>
      <w:r w:rsidRPr="00B41F8D">
        <w:rPr>
          <w:rFonts w:ascii="Sylfaen" w:hAnsi="Sylfaen" w:cs="Arial"/>
          <w:b/>
          <w:sz w:val="24"/>
          <w:szCs w:val="24"/>
          <w:lang w:val="ka-GE"/>
        </w:rPr>
        <w:t>ბენედიქტი</w:t>
      </w:r>
      <w:proofErr w:type="spellEnd"/>
      <w:r w:rsidRPr="00B41F8D">
        <w:rPr>
          <w:rFonts w:ascii="Sylfaen" w:hAnsi="Sylfaen" w:cs="Arial"/>
          <w:b/>
          <w:sz w:val="24"/>
          <w:szCs w:val="24"/>
          <w:lang w:val="ka-GE"/>
        </w:rPr>
        <w:t xml:space="preserve">, მელვილ </w:t>
      </w:r>
      <w:proofErr w:type="spellStart"/>
      <w:r w:rsidRPr="00B41F8D">
        <w:rPr>
          <w:rFonts w:ascii="Sylfaen" w:hAnsi="Sylfaen" w:cs="Arial"/>
          <w:b/>
          <w:sz w:val="24"/>
          <w:szCs w:val="24"/>
          <w:lang w:val="ka-GE"/>
        </w:rPr>
        <w:t>ჰერსკოვიცი</w:t>
      </w:r>
      <w:proofErr w:type="spellEnd"/>
      <w:r w:rsidRPr="00B41F8D">
        <w:rPr>
          <w:rFonts w:ascii="Sylfaen" w:hAnsi="Sylfaen" w:cs="Arial"/>
          <w:b/>
          <w:sz w:val="24"/>
          <w:szCs w:val="24"/>
          <w:lang w:val="ka-GE"/>
        </w:rPr>
        <w:t xml:space="preserve"> და მარგარეტ მიდი</w:t>
      </w:r>
      <w:r w:rsidRPr="00B41F8D">
        <w:rPr>
          <w:rFonts w:ascii="Sylfaen" w:hAnsi="Sylfaen" w:cs="Arial"/>
          <w:sz w:val="24"/>
          <w:szCs w:val="24"/>
          <w:lang w:val="ka-GE"/>
        </w:rPr>
        <w:t xml:space="preserve"> აღნიშნავდნენ, რომ ადრე მკვლევრები ყურადღებას არ აქცევდნენ კულტურული თავისებურებების განმაპირობებელ ფაქტორებს. შეიძლება ითქვას, რომ ისინი „კულტურის აისბერგის“ მხოლოდ ხილული ნაწილის კვლევით კმაყოფილდებოდნენ</w:t>
      </w:r>
      <w:r w:rsidR="00027F3D" w:rsidRPr="00B41F8D">
        <w:rPr>
          <w:rFonts w:ascii="Sylfaen" w:hAnsi="Sylfaen" w:cs="Arial"/>
          <w:sz w:val="24"/>
          <w:szCs w:val="24"/>
          <w:lang w:val="ka-GE"/>
        </w:rPr>
        <w:t>;</w:t>
      </w:r>
      <w:r w:rsidRPr="00B41F8D">
        <w:rPr>
          <w:rFonts w:ascii="Sylfaen" w:hAnsi="Sylfaen" w:cs="Arial"/>
          <w:sz w:val="24"/>
          <w:szCs w:val="24"/>
          <w:lang w:val="ka-GE"/>
        </w:rPr>
        <w:t xml:space="preserve"> მათი </w:t>
      </w:r>
      <w:proofErr w:type="spellStart"/>
      <w:r w:rsidRPr="00B41F8D">
        <w:rPr>
          <w:rFonts w:ascii="Sylfaen" w:hAnsi="Sylfaen" w:cs="Arial"/>
          <w:sz w:val="24"/>
          <w:szCs w:val="24"/>
          <w:lang w:val="ka-GE"/>
        </w:rPr>
        <w:t>ეთნოცენტრისტული</w:t>
      </w:r>
      <w:proofErr w:type="spellEnd"/>
      <w:r w:rsidRPr="00B41F8D">
        <w:rPr>
          <w:rFonts w:ascii="Sylfaen" w:hAnsi="Sylfaen" w:cs="Arial"/>
          <w:sz w:val="24"/>
          <w:szCs w:val="24"/>
          <w:lang w:val="ka-GE"/>
        </w:rPr>
        <w:t xml:space="preserve"> ხედვა გულისხმობდა დასავლური კულტურის აღიარებას ეტალონად, რომელიც ყველა დანარჩენისათვის მისაბაძი უნდა ყოფილიყო.</w:t>
      </w:r>
    </w:p>
    <w:p w14:paraId="1731E316" w14:textId="51450295" w:rsidR="007C0B07" w:rsidRPr="00B41F8D" w:rsidRDefault="003D52BF" w:rsidP="0003379D">
      <w:pPr>
        <w:spacing w:after="0"/>
        <w:ind w:firstLine="567"/>
        <w:jc w:val="both"/>
        <w:rPr>
          <w:rFonts w:ascii="Sylfaen" w:hAnsi="Sylfaen"/>
          <w:sz w:val="24"/>
          <w:szCs w:val="24"/>
          <w:lang w:val="ka-GE"/>
        </w:rPr>
      </w:pPr>
      <w:r w:rsidRPr="00B41F8D">
        <w:rPr>
          <w:rFonts w:ascii="Sylfaen" w:hAnsi="Sylfaen"/>
          <w:sz w:val="24"/>
          <w:szCs w:val="24"/>
          <w:lang w:val="ka-GE"/>
        </w:rPr>
        <w:t>თანდათან ჩამოყალიბდა</w:t>
      </w:r>
      <w:r w:rsidR="00220C64" w:rsidRPr="00B41F8D">
        <w:rPr>
          <w:rFonts w:ascii="Sylfaen" w:hAnsi="Sylfaen"/>
          <w:sz w:val="24"/>
          <w:szCs w:val="24"/>
          <w:lang w:val="ka-GE"/>
        </w:rPr>
        <w:t xml:space="preserve"> </w:t>
      </w:r>
      <w:proofErr w:type="spellStart"/>
      <w:r w:rsidR="00220C64" w:rsidRPr="00B41F8D">
        <w:rPr>
          <w:rFonts w:ascii="Sylfaen" w:hAnsi="Sylfaen"/>
          <w:sz w:val="24"/>
          <w:szCs w:val="24"/>
          <w:lang w:val="ka-GE"/>
        </w:rPr>
        <w:t>ეთნოცენტრიზმის</w:t>
      </w:r>
      <w:proofErr w:type="spellEnd"/>
      <w:r w:rsidR="00220C64" w:rsidRPr="00B41F8D">
        <w:rPr>
          <w:rFonts w:ascii="Sylfaen" w:hAnsi="Sylfaen"/>
          <w:sz w:val="24"/>
          <w:szCs w:val="24"/>
          <w:lang w:val="ka-GE"/>
        </w:rPr>
        <w:t xml:space="preserve"> საწინააღმდეგო ცნება - </w:t>
      </w:r>
      <w:proofErr w:type="spellStart"/>
      <w:r w:rsidR="00220C64" w:rsidRPr="00B41F8D">
        <w:rPr>
          <w:rFonts w:ascii="Sylfaen" w:hAnsi="Sylfaen"/>
          <w:b/>
          <w:sz w:val="24"/>
          <w:szCs w:val="24"/>
          <w:lang w:val="ka-GE"/>
        </w:rPr>
        <w:t>ეთნორელატივიზმი</w:t>
      </w:r>
      <w:proofErr w:type="spellEnd"/>
      <w:r w:rsidR="001B3669" w:rsidRPr="00B41F8D">
        <w:rPr>
          <w:rFonts w:ascii="Sylfaen" w:hAnsi="Sylfaen"/>
          <w:b/>
          <w:sz w:val="24"/>
          <w:szCs w:val="24"/>
          <w:lang w:val="ka-GE"/>
        </w:rPr>
        <w:t xml:space="preserve"> </w:t>
      </w:r>
      <w:r w:rsidR="001B3669" w:rsidRPr="00B41F8D">
        <w:rPr>
          <w:rFonts w:ascii="Sylfaen" w:hAnsi="Sylfaen"/>
          <w:sz w:val="24"/>
          <w:szCs w:val="24"/>
          <w:lang w:val="ka-GE"/>
        </w:rPr>
        <w:t>(</w:t>
      </w:r>
      <w:proofErr w:type="spellStart"/>
      <w:r w:rsidR="001B3669" w:rsidRPr="00B41F8D">
        <w:rPr>
          <w:rFonts w:ascii="Sylfaen" w:hAnsi="Sylfaen"/>
          <w:sz w:val="24"/>
          <w:szCs w:val="24"/>
          <w:lang w:val="ka-GE"/>
        </w:rPr>
        <w:t>relative</w:t>
      </w:r>
      <w:proofErr w:type="spellEnd"/>
      <w:r w:rsidR="001B3669" w:rsidRPr="00B41F8D">
        <w:rPr>
          <w:rFonts w:ascii="Sylfaen" w:hAnsi="Sylfaen"/>
          <w:sz w:val="24"/>
          <w:szCs w:val="24"/>
          <w:lang w:val="ka-GE"/>
        </w:rPr>
        <w:t xml:space="preserve"> - შედარებითი, შეფარდებითი)</w:t>
      </w:r>
      <w:r w:rsidR="00220C64" w:rsidRPr="00B41F8D">
        <w:rPr>
          <w:rFonts w:ascii="Sylfaen" w:hAnsi="Sylfaen"/>
          <w:sz w:val="24"/>
          <w:szCs w:val="24"/>
          <w:lang w:val="ka-GE"/>
        </w:rPr>
        <w:t>, ანუ კულტურული ფარდობითობა, რომელიც აღიარებს ყველა კულტურის თანაბარ მნიშვნელობას. თუ ვთვლით, რომ ჩვენი რწმენა-წარმოდგენები, ქცევა, ნორმები, ჩვენ მიერ სამყაროს აღქმა ჩვენი კულტურის შედეგია, ჩვენი კულტურითაა განსაზღვრული, მაშინ ვაღიარებთ იმასაც, რომ არ არსებობს ობიექტური საფუძველი იმისა, რომ რომელიმე მსოფლმხედველობა, ნორმებისა და ქცევების ერთობლიობა მივიჩნიოთ უნივერსალურად, ეტალონად, სხვათა საზომად.</w:t>
      </w:r>
    </w:p>
    <w:p w14:paraId="6FE187B3" w14:textId="77777777" w:rsidR="007C0B07" w:rsidRPr="00B41F8D" w:rsidRDefault="007C0B07" w:rsidP="0003379D">
      <w:pPr>
        <w:spacing w:after="0"/>
        <w:ind w:firstLine="567"/>
        <w:jc w:val="both"/>
        <w:rPr>
          <w:rFonts w:ascii="Sylfaen" w:hAnsi="Sylfaen"/>
          <w:sz w:val="24"/>
          <w:szCs w:val="24"/>
          <w:lang w:val="ka-GE"/>
        </w:rPr>
      </w:pPr>
      <w:r w:rsidRPr="00B41F8D">
        <w:rPr>
          <w:rFonts w:ascii="Sylfaen" w:hAnsi="Sylfaen"/>
          <w:sz w:val="24"/>
          <w:szCs w:val="24"/>
          <w:lang w:val="ka-GE"/>
        </w:rPr>
        <w:t xml:space="preserve">ვნახოთ </w:t>
      </w:r>
      <w:proofErr w:type="spellStart"/>
      <w:r w:rsidRPr="00B41F8D">
        <w:rPr>
          <w:rFonts w:ascii="Sylfaen" w:hAnsi="Sylfaen"/>
          <w:sz w:val="24"/>
          <w:szCs w:val="24"/>
          <w:lang w:val="ka-GE"/>
        </w:rPr>
        <w:t>ეთნოცენტრული</w:t>
      </w:r>
      <w:proofErr w:type="spellEnd"/>
      <w:r w:rsidRPr="00B41F8D">
        <w:rPr>
          <w:rFonts w:ascii="Sylfaen" w:hAnsi="Sylfaen"/>
          <w:sz w:val="24"/>
          <w:szCs w:val="24"/>
          <w:lang w:val="ka-GE"/>
        </w:rPr>
        <w:t xml:space="preserve"> და </w:t>
      </w:r>
      <w:proofErr w:type="spellStart"/>
      <w:r w:rsidRPr="00B41F8D">
        <w:rPr>
          <w:rFonts w:ascii="Sylfaen" w:hAnsi="Sylfaen"/>
          <w:sz w:val="24"/>
          <w:szCs w:val="24"/>
          <w:lang w:val="ka-GE"/>
        </w:rPr>
        <w:t>ეთნორელატივისტური</w:t>
      </w:r>
      <w:proofErr w:type="spellEnd"/>
      <w:r w:rsidRPr="00B41F8D">
        <w:rPr>
          <w:rFonts w:ascii="Sylfaen" w:hAnsi="Sylfaen"/>
          <w:sz w:val="24"/>
          <w:szCs w:val="24"/>
          <w:lang w:val="ka-GE"/>
        </w:rPr>
        <w:t xml:space="preserve"> შეფასების მაგალითი: ორი უცხოელი სტუდენტი, რომლებიც საფრანგეთში სწავლობდნენ და ოჯახებში ცხოვრობდნენ, არდადეგებზე შინ დაბრუნდნენ. </w:t>
      </w:r>
      <w:r w:rsidRPr="00B41F8D">
        <w:rPr>
          <w:rFonts w:ascii="Sylfaen" w:hAnsi="Sylfaen"/>
          <w:b/>
          <w:sz w:val="24"/>
          <w:szCs w:val="24"/>
          <w:lang w:val="ka-GE"/>
        </w:rPr>
        <w:t>პირველის მონათხრობი:</w:t>
      </w:r>
      <w:r w:rsidRPr="00B41F8D">
        <w:rPr>
          <w:rFonts w:ascii="Sylfaen" w:hAnsi="Sylfaen"/>
          <w:sz w:val="24"/>
          <w:szCs w:val="24"/>
          <w:lang w:val="ka-GE"/>
        </w:rPr>
        <w:t xml:space="preserve"> „ჩემი ფრანგი „დედა“ გამუდმებით მიყვიროდა ფრანგულად, საიდანაც ცოტა რამ თუ მესმოდა და ყოველთვის ისეთი გრძნობა მქონდა, რომ რაღაცას სწორად არ ვაკეთებდი. საშინელ სიტუაციაში ვიყავი</w:t>
      </w:r>
      <w:r w:rsidR="00B15E4B" w:rsidRPr="00B41F8D">
        <w:rPr>
          <w:rFonts w:ascii="Sylfaen" w:hAnsi="Sylfaen"/>
          <w:sz w:val="24"/>
          <w:szCs w:val="24"/>
          <w:lang w:val="ka-GE"/>
        </w:rPr>
        <w:t>;</w:t>
      </w:r>
      <w:r w:rsidRPr="00B41F8D">
        <w:rPr>
          <w:rFonts w:ascii="Sylfaen" w:hAnsi="Sylfaen"/>
          <w:sz w:val="24"/>
          <w:szCs w:val="24"/>
          <w:lang w:val="ka-GE"/>
        </w:rPr>
        <w:t xml:space="preserve"> ძალიან გამიხარდა, როცა ოჯახის შეცვლის საშუალება მომეცა</w:t>
      </w:r>
      <w:r w:rsidR="000F2340" w:rsidRPr="00B41F8D">
        <w:rPr>
          <w:rFonts w:ascii="Sylfaen" w:hAnsi="Sylfaen"/>
          <w:sz w:val="24"/>
          <w:szCs w:val="24"/>
          <w:lang w:val="ka-GE"/>
        </w:rPr>
        <w:t>, სადაც</w:t>
      </w:r>
      <w:r w:rsidRPr="00B41F8D">
        <w:rPr>
          <w:rFonts w:ascii="Sylfaen" w:hAnsi="Sylfaen"/>
          <w:sz w:val="24"/>
          <w:szCs w:val="24"/>
          <w:lang w:val="ka-GE"/>
        </w:rPr>
        <w:t xml:space="preserve"> </w:t>
      </w:r>
      <w:r w:rsidR="0029572A" w:rsidRPr="00B41F8D">
        <w:rPr>
          <w:rFonts w:ascii="Sylfaen" w:hAnsi="Sylfaen"/>
          <w:sz w:val="24"/>
          <w:szCs w:val="24"/>
          <w:lang w:val="ka-GE"/>
        </w:rPr>
        <w:t>„</w:t>
      </w:r>
      <w:r w:rsidRPr="00B41F8D">
        <w:rPr>
          <w:rFonts w:ascii="Sylfaen" w:hAnsi="Sylfaen"/>
          <w:sz w:val="24"/>
          <w:szCs w:val="24"/>
          <w:lang w:val="ka-GE"/>
        </w:rPr>
        <w:t>დედამ</w:t>
      </w:r>
      <w:r w:rsidR="0029572A" w:rsidRPr="00B41F8D">
        <w:rPr>
          <w:rFonts w:ascii="Sylfaen" w:hAnsi="Sylfaen"/>
          <w:sz w:val="24"/>
          <w:szCs w:val="24"/>
          <w:lang w:val="ka-GE"/>
        </w:rPr>
        <w:t>“</w:t>
      </w:r>
      <w:r w:rsidRPr="00B41F8D">
        <w:rPr>
          <w:rFonts w:ascii="Sylfaen" w:hAnsi="Sylfaen"/>
          <w:sz w:val="24"/>
          <w:szCs w:val="24"/>
          <w:lang w:val="ka-GE"/>
        </w:rPr>
        <w:t xml:space="preserve"> ცოტა ინგლისური იცოდა“. </w:t>
      </w:r>
      <w:r w:rsidRPr="00B41F8D">
        <w:rPr>
          <w:rFonts w:ascii="Sylfaen" w:hAnsi="Sylfaen"/>
          <w:b/>
          <w:sz w:val="24"/>
          <w:szCs w:val="24"/>
          <w:lang w:val="ka-GE"/>
        </w:rPr>
        <w:t>მეორე სტუდენტის მონათხრობი</w:t>
      </w:r>
      <w:r w:rsidRPr="00B41F8D">
        <w:rPr>
          <w:rFonts w:ascii="Sylfaen" w:hAnsi="Sylfaen"/>
          <w:sz w:val="24"/>
          <w:szCs w:val="24"/>
          <w:lang w:val="ka-GE"/>
        </w:rPr>
        <w:t>: „ჩემი ფრანგი</w:t>
      </w:r>
      <w:r w:rsidR="0029572A" w:rsidRPr="00B41F8D">
        <w:rPr>
          <w:rFonts w:ascii="Sylfaen" w:hAnsi="Sylfaen"/>
          <w:sz w:val="24"/>
          <w:szCs w:val="24"/>
          <w:lang w:val="ka-GE"/>
        </w:rPr>
        <w:t xml:space="preserve"> </w:t>
      </w:r>
      <w:r w:rsidR="00B15E4B" w:rsidRPr="00B41F8D">
        <w:rPr>
          <w:rFonts w:ascii="Sylfaen" w:hAnsi="Sylfaen"/>
          <w:sz w:val="24"/>
          <w:szCs w:val="24"/>
          <w:lang w:val="ka-GE"/>
        </w:rPr>
        <w:t>„</w:t>
      </w:r>
      <w:r w:rsidR="0029572A" w:rsidRPr="00B41F8D">
        <w:rPr>
          <w:rFonts w:ascii="Sylfaen" w:hAnsi="Sylfaen"/>
          <w:sz w:val="24"/>
          <w:szCs w:val="24"/>
          <w:lang w:val="ka-GE"/>
        </w:rPr>
        <w:t>დედა</w:t>
      </w:r>
      <w:r w:rsidR="00B15E4B" w:rsidRPr="00B41F8D">
        <w:rPr>
          <w:rFonts w:ascii="Sylfaen" w:hAnsi="Sylfaen"/>
          <w:sz w:val="24"/>
          <w:szCs w:val="24"/>
          <w:lang w:val="ka-GE"/>
        </w:rPr>
        <w:t>“</w:t>
      </w:r>
      <w:r w:rsidR="0029572A" w:rsidRPr="00B41F8D">
        <w:rPr>
          <w:rFonts w:ascii="Sylfaen" w:hAnsi="Sylfaen"/>
          <w:sz w:val="24"/>
          <w:szCs w:val="24"/>
          <w:lang w:val="ka-GE"/>
        </w:rPr>
        <w:t xml:space="preserve"> ყოველ დილით შემოვარდებოდა ოთახში, ფანჯარას გააღებდა და რაღაცას ხმამაღლა მელაპარაკებოდა ფრანგულად, რაც ნაკლებად მესმოდა. ეს ისეთი „ფრანგული“ რამ იყო და ისეთი შესანიშნავი!“</w:t>
      </w:r>
    </w:p>
    <w:p w14:paraId="3A1FCD85" w14:textId="77777777" w:rsidR="00653D9C" w:rsidRPr="00B41F8D" w:rsidRDefault="00220C64" w:rsidP="0003379D">
      <w:pPr>
        <w:spacing w:after="0"/>
        <w:ind w:firstLine="567"/>
        <w:jc w:val="both"/>
        <w:rPr>
          <w:rFonts w:ascii="Sylfaen" w:hAnsi="Sylfaen" w:cs="AKolkhetyN"/>
          <w:sz w:val="24"/>
          <w:szCs w:val="24"/>
          <w:lang w:val="ka-GE"/>
        </w:rPr>
      </w:pPr>
      <w:proofErr w:type="spellStart"/>
      <w:r w:rsidRPr="00B41F8D">
        <w:rPr>
          <w:rFonts w:ascii="Sylfaen" w:hAnsi="Sylfaen" w:cs="AKolkhetyN"/>
          <w:sz w:val="24"/>
          <w:szCs w:val="24"/>
          <w:lang w:val="ka-GE"/>
        </w:rPr>
        <w:t>ეთნორელატივიზმი</w:t>
      </w:r>
      <w:proofErr w:type="spellEnd"/>
      <w:r w:rsidRPr="00B41F8D">
        <w:rPr>
          <w:rFonts w:ascii="Sylfaen" w:hAnsi="Sylfaen" w:cs="AKolkhetyN"/>
          <w:sz w:val="24"/>
          <w:szCs w:val="24"/>
          <w:lang w:val="ka-GE"/>
        </w:rPr>
        <w:t xml:space="preserve">  გულისხმობს </w:t>
      </w:r>
      <w:r w:rsidRPr="00B41F8D">
        <w:rPr>
          <w:rFonts w:ascii="Sylfaen" w:hAnsi="Sylfaen" w:cs="AKolkhetyN"/>
          <w:b/>
          <w:sz w:val="24"/>
          <w:szCs w:val="24"/>
          <w:lang w:val="ka-GE"/>
        </w:rPr>
        <w:t>სამი მთავარი პრინციპის</w:t>
      </w:r>
      <w:r w:rsidRPr="00B41F8D">
        <w:rPr>
          <w:rFonts w:ascii="Sylfaen" w:hAnsi="Sylfaen" w:cs="AKolkhetyN"/>
          <w:sz w:val="24"/>
          <w:szCs w:val="24"/>
          <w:lang w:val="ka-GE"/>
        </w:rPr>
        <w:t xml:space="preserve"> გაცნობიერებას</w:t>
      </w:r>
      <w:r w:rsidR="00653D9C" w:rsidRPr="00B41F8D">
        <w:rPr>
          <w:rFonts w:ascii="Sylfaen" w:hAnsi="Sylfaen" w:cs="AKolkhetyN"/>
          <w:sz w:val="24"/>
          <w:szCs w:val="24"/>
          <w:lang w:val="ka-GE"/>
        </w:rPr>
        <w:t>:</w:t>
      </w:r>
    </w:p>
    <w:p w14:paraId="711C4BF1" w14:textId="77777777" w:rsidR="00653D9C" w:rsidRPr="00B41F8D" w:rsidRDefault="00220C64" w:rsidP="0003379D">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აღ</w:t>
      </w:r>
      <w:r w:rsidRPr="00B41F8D">
        <w:rPr>
          <w:rFonts w:ascii="Sylfaen" w:hAnsi="Sylfaen" w:cs="AKolkhetyN"/>
          <w:sz w:val="24"/>
          <w:szCs w:val="24"/>
          <w:lang w:val="ka-GE"/>
        </w:rPr>
        <w:softHyphen/>
        <w:t>ქმა და გაგება შეუძლებელია მეორე კულტურასთან შედარების გარეშე</w:t>
      </w:r>
      <w:r w:rsidR="00653D9C" w:rsidRPr="00B41F8D">
        <w:rPr>
          <w:rFonts w:ascii="Sylfaen" w:hAnsi="Sylfaen" w:cs="AKolkhetyN"/>
          <w:sz w:val="24"/>
          <w:szCs w:val="24"/>
          <w:lang w:val="ka-GE"/>
        </w:rPr>
        <w:t>.</w:t>
      </w:r>
    </w:p>
    <w:p w14:paraId="659A5A94" w14:textId="77777777" w:rsidR="00653D9C" w:rsidRPr="00B41F8D" w:rsidRDefault="00220C64" w:rsidP="0003379D">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ფარგლებში არსებული წესები, ზნე-ჩვეულებანი თუ შეხედულებები არ შეიძლება შეფასდეს სხვა კულტურის წესების, ზნე-ჩვეულებების თუ შეხედულებების საფუძველზე</w:t>
      </w:r>
      <w:r w:rsidR="00653D9C" w:rsidRPr="00B41F8D">
        <w:rPr>
          <w:rFonts w:ascii="Sylfaen" w:hAnsi="Sylfaen" w:cs="AKolkhetyN"/>
          <w:sz w:val="24"/>
          <w:szCs w:val="24"/>
          <w:lang w:val="ka-GE"/>
        </w:rPr>
        <w:t>.</w:t>
      </w:r>
    </w:p>
    <w:p w14:paraId="6D91CDAF" w14:textId="77777777" w:rsidR="00220C64" w:rsidRPr="00B41F8D" w:rsidRDefault="00220C64" w:rsidP="0003379D">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 xml:space="preserve">კონკრეტული ქცევა, ნორმა და შეხედულება შეიძლება გავიგოთ და ავხსნათ მხოლოდ იმ კულტურის </w:t>
      </w:r>
      <w:r w:rsidRPr="00B41F8D">
        <w:rPr>
          <w:rFonts w:ascii="Sylfaen" w:hAnsi="Sylfaen" w:cs="AKolkhetyN"/>
          <w:sz w:val="24"/>
          <w:szCs w:val="24"/>
          <w:lang w:val="ka-GE"/>
        </w:rPr>
        <w:softHyphen/>
        <w:t>ფარგლებში, რომელშიც ის არსებობს.</w:t>
      </w:r>
      <w:r w:rsidRPr="00B41F8D">
        <w:rPr>
          <w:rFonts w:ascii="Sylfaen" w:hAnsi="Sylfaen"/>
          <w:sz w:val="24"/>
          <w:szCs w:val="24"/>
          <w:lang w:val="ka-GE"/>
        </w:rPr>
        <w:t xml:space="preserve"> ყოველი კულტურა რთული სისტემაა, რომლის ყველა დეტალი ერთმანეთთანაა დაკავშირებული. ჩვენთვის „უცნაური“, „არასწორი“ წესი თუ ტრადიცია სავსებით ბუნებრივად ეწერება სხვა კულტურისათვის დამახასიათებელ მსოფლმხედველობაში. ამგვარ მიდგომა</w:t>
      </w:r>
      <w:r w:rsidR="00653D9C" w:rsidRPr="00B41F8D">
        <w:rPr>
          <w:rFonts w:ascii="Sylfaen" w:hAnsi="Sylfaen"/>
          <w:sz w:val="24"/>
          <w:szCs w:val="24"/>
          <w:lang w:val="ka-GE"/>
        </w:rPr>
        <w:t>ს</w:t>
      </w:r>
      <w:r w:rsidRPr="00B41F8D">
        <w:rPr>
          <w:rFonts w:ascii="Sylfaen" w:hAnsi="Sylfaen"/>
          <w:sz w:val="24"/>
          <w:szCs w:val="24"/>
          <w:lang w:val="ka-GE"/>
        </w:rPr>
        <w:t xml:space="preserve"> </w:t>
      </w:r>
      <w:r w:rsidR="00653D9C" w:rsidRPr="00B41F8D">
        <w:rPr>
          <w:rFonts w:ascii="Sylfaen" w:hAnsi="Sylfaen"/>
          <w:b/>
          <w:sz w:val="24"/>
          <w:szCs w:val="24"/>
          <w:lang w:val="ka-GE"/>
        </w:rPr>
        <w:t>კულტურული რელატივიზმი</w:t>
      </w:r>
      <w:r w:rsidR="00653D9C" w:rsidRPr="00B41F8D">
        <w:rPr>
          <w:rFonts w:ascii="Sylfaen" w:hAnsi="Sylfaen"/>
          <w:sz w:val="24"/>
          <w:szCs w:val="24"/>
          <w:lang w:val="ka-GE"/>
        </w:rPr>
        <w:t xml:space="preserve"> ეწოდება, იგი </w:t>
      </w:r>
      <w:r w:rsidRPr="00B41F8D">
        <w:rPr>
          <w:rFonts w:ascii="Sylfaen" w:hAnsi="Sylfaen"/>
          <w:sz w:val="24"/>
          <w:szCs w:val="24"/>
          <w:lang w:val="ka-GE"/>
        </w:rPr>
        <w:t>აადვილებს ურთიერთგაგებას კულტურებს შორის.</w:t>
      </w:r>
    </w:p>
    <w:p w14:paraId="66A2916B" w14:textId="77777777" w:rsidR="00482BE5" w:rsidRPr="00B41F8D" w:rsidRDefault="00482BE5" w:rsidP="0003379D">
      <w:pPr>
        <w:spacing w:after="0"/>
        <w:jc w:val="center"/>
        <w:rPr>
          <w:rFonts w:ascii="Sylfaen" w:hAnsi="Sylfaen"/>
          <w:b/>
          <w:color w:val="943634" w:themeColor="accent2" w:themeShade="BF"/>
          <w:sz w:val="24"/>
          <w:szCs w:val="24"/>
          <w:lang w:val="ka-GE"/>
        </w:rPr>
      </w:pPr>
      <w:proofErr w:type="spellStart"/>
      <w:r w:rsidRPr="00B41F8D">
        <w:rPr>
          <w:rFonts w:ascii="Sylfaen" w:hAnsi="Sylfaen"/>
          <w:b/>
          <w:color w:val="943634" w:themeColor="accent2" w:themeShade="BF"/>
          <w:sz w:val="24"/>
          <w:szCs w:val="24"/>
          <w:lang w:val="ka-GE"/>
        </w:rPr>
        <w:lastRenderedPageBreak/>
        <w:t>ინტერკულტურული</w:t>
      </w:r>
      <w:proofErr w:type="spellEnd"/>
      <w:r w:rsidRPr="00B41F8D">
        <w:rPr>
          <w:rFonts w:ascii="Sylfaen" w:hAnsi="Sylfaen"/>
          <w:b/>
          <w:color w:val="943634" w:themeColor="accent2" w:themeShade="BF"/>
          <w:sz w:val="24"/>
          <w:szCs w:val="24"/>
          <w:lang w:val="ka-GE"/>
        </w:rPr>
        <w:t xml:space="preserve"> ურთიერთგაგების ჩამოყალიბების საფეხურები</w:t>
      </w:r>
    </w:p>
    <w:p w14:paraId="05B1A9B7" w14:textId="77777777" w:rsidR="00482BE5" w:rsidRPr="00B41F8D" w:rsidRDefault="00482BE5" w:rsidP="0003379D">
      <w:pPr>
        <w:spacing w:after="0"/>
        <w:jc w:val="center"/>
        <w:rPr>
          <w:rFonts w:ascii="Sylfaen" w:hAnsi="Sylfaen"/>
          <w:color w:val="5F497A" w:themeColor="accent4" w:themeShade="BF"/>
          <w:sz w:val="24"/>
          <w:szCs w:val="24"/>
          <w:lang w:val="ka-GE"/>
        </w:rPr>
      </w:pPr>
      <w:r w:rsidRPr="00B41F8D">
        <w:rPr>
          <w:rFonts w:ascii="Sylfaen" w:hAnsi="Sylfaen"/>
          <w:b/>
          <w:color w:val="943634" w:themeColor="accent2" w:themeShade="BF"/>
          <w:sz w:val="24"/>
          <w:szCs w:val="24"/>
          <w:lang w:val="ka-GE"/>
        </w:rPr>
        <w:t>მილტონ ბენეტის მიხედვით</w:t>
      </w:r>
    </w:p>
    <w:p w14:paraId="0BC87DEB" w14:textId="77777777" w:rsidR="00482BE5" w:rsidRPr="00B41F8D" w:rsidRDefault="00482BE5" w:rsidP="0003379D">
      <w:pPr>
        <w:spacing w:after="0"/>
        <w:jc w:val="center"/>
        <w:rPr>
          <w:rFonts w:ascii="Sylfaen" w:hAnsi="Sylfaen"/>
          <w:b/>
          <w:sz w:val="24"/>
          <w:szCs w:val="24"/>
          <w:lang w:val="ka-GE"/>
        </w:rPr>
      </w:pPr>
    </w:p>
    <w:tbl>
      <w:tblPr>
        <w:tblStyle w:val="TableGrid"/>
        <w:tblW w:w="10602" w:type="dxa"/>
        <w:tblInd w:w="-757" w:type="dxa"/>
        <w:tblLook w:val="04A0" w:firstRow="1" w:lastRow="0" w:firstColumn="1" w:lastColumn="0" w:noHBand="0" w:noVBand="1"/>
      </w:tblPr>
      <w:tblGrid>
        <w:gridCol w:w="3068"/>
        <w:gridCol w:w="3699"/>
        <w:gridCol w:w="3835"/>
      </w:tblGrid>
      <w:tr w:rsidR="00482BE5" w:rsidRPr="00B41F8D" w14:paraId="1E5DF084" w14:textId="77777777" w:rsidTr="00F23365">
        <w:trPr>
          <w:trHeight w:val="362"/>
        </w:trPr>
        <w:tc>
          <w:tcPr>
            <w:tcW w:w="10602" w:type="dxa"/>
            <w:gridSpan w:val="3"/>
            <w:shd w:val="clear" w:color="auto" w:fill="B2A1C7" w:themeFill="accent4" w:themeFillTint="99"/>
          </w:tcPr>
          <w:p w14:paraId="259348D6" w14:textId="77777777" w:rsidR="00482BE5" w:rsidRPr="00B41F8D" w:rsidRDefault="00482BE5" w:rsidP="0003379D">
            <w:pPr>
              <w:jc w:val="center"/>
              <w:rPr>
                <w:rFonts w:ascii="Sylfaen" w:hAnsi="Sylfaen"/>
                <w:b/>
                <w:sz w:val="24"/>
                <w:szCs w:val="24"/>
                <w:lang w:val="ka-GE"/>
              </w:rPr>
            </w:pPr>
            <w:proofErr w:type="spellStart"/>
            <w:r w:rsidRPr="00B41F8D">
              <w:rPr>
                <w:rFonts w:ascii="Sylfaen" w:hAnsi="Sylfaen"/>
                <w:b/>
                <w:sz w:val="24"/>
                <w:szCs w:val="24"/>
                <w:lang w:val="ka-GE"/>
              </w:rPr>
              <w:t>ეთნოცენტრიზმის</w:t>
            </w:r>
            <w:proofErr w:type="spellEnd"/>
            <w:r w:rsidRPr="00B41F8D">
              <w:rPr>
                <w:rFonts w:ascii="Sylfaen" w:hAnsi="Sylfaen"/>
                <w:b/>
                <w:sz w:val="24"/>
                <w:szCs w:val="24"/>
                <w:lang w:val="ka-GE"/>
              </w:rPr>
              <w:t xml:space="preserve"> საფეხურები</w:t>
            </w:r>
          </w:p>
        </w:tc>
      </w:tr>
      <w:tr w:rsidR="00F23365" w:rsidRPr="00B41F8D" w14:paraId="5C1985A7" w14:textId="77777777" w:rsidTr="00F23365">
        <w:trPr>
          <w:trHeight w:val="362"/>
        </w:trPr>
        <w:tc>
          <w:tcPr>
            <w:tcW w:w="3068" w:type="dxa"/>
            <w:shd w:val="clear" w:color="auto" w:fill="F2DBDB" w:themeFill="accent2" w:themeFillTint="33"/>
          </w:tcPr>
          <w:p w14:paraId="14E0C954" w14:textId="77777777" w:rsidR="00482BE5" w:rsidRPr="00B41F8D" w:rsidRDefault="00482BE5" w:rsidP="0003379D">
            <w:pPr>
              <w:jc w:val="center"/>
              <w:rPr>
                <w:rFonts w:ascii="Sylfaen" w:hAnsi="Sylfaen"/>
                <w:b/>
                <w:sz w:val="24"/>
                <w:szCs w:val="24"/>
                <w:lang w:val="ka-GE"/>
              </w:rPr>
            </w:pPr>
            <w:r w:rsidRPr="00B41F8D">
              <w:rPr>
                <w:rFonts w:ascii="Sylfaen" w:hAnsi="Sylfaen"/>
                <w:b/>
                <w:sz w:val="24"/>
                <w:szCs w:val="24"/>
                <w:lang w:val="ka-GE"/>
              </w:rPr>
              <w:t>1.უარყოფა</w:t>
            </w:r>
          </w:p>
        </w:tc>
        <w:tc>
          <w:tcPr>
            <w:tcW w:w="3699" w:type="dxa"/>
            <w:shd w:val="clear" w:color="auto" w:fill="F2DBDB" w:themeFill="accent2" w:themeFillTint="33"/>
          </w:tcPr>
          <w:p w14:paraId="0E985909" w14:textId="77777777" w:rsidR="00482BE5" w:rsidRPr="00B41F8D" w:rsidRDefault="009931D9" w:rsidP="0003379D">
            <w:pPr>
              <w:jc w:val="center"/>
              <w:rPr>
                <w:rFonts w:ascii="Sylfaen" w:hAnsi="Sylfaen"/>
                <w:b/>
                <w:sz w:val="24"/>
                <w:szCs w:val="24"/>
                <w:lang w:val="ka-GE"/>
              </w:rPr>
            </w:pPr>
            <w:r w:rsidRPr="00B41F8D">
              <w:rPr>
                <w:rFonts w:ascii="Sylfaen" w:hAnsi="Sylfaen"/>
                <w:b/>
                <w:sz w:val="24"/>
                <w:szCs w:val="24"/>
                <w:lang w:val="ka-GE"/>
              </w:rPr>
              <w:t>2. დაცვა</w:t>
            </w:r>
          </w:p>
        </w:tc>
        <w:tc>
          <w:tcPr>
            <w:tcW w:w="3835" w:type="dxa"/>
            <w:shd w:val="clear" w:color="auto" w:fill="F2DBDB" w:themeFill="accent2" w:themeFillTint="33"/>
          </w:tcPr>
          <w:p w14:paraId="059C669F" w14:textId="77777777" w:rsidR="00482BE5" w:rsidRPr="00B41F8D" w:rsidRDefault="009931D9" w:rsidP="0003379D">
            <w:pPr>
              <w:jc w:val="center"/>
              <w:rPr>
                <w:rFonts w:ascii="Sylfaen" w:hAnsi="Sylfaen"/>
                <w:b/>
                <w:sz w:val="24"/>
                <w:szCs w:val="24"/>
                <w:lang w:val="ka-GE"/>
              </w:rPr>
            </w:pPr>
            <w:r w:rsidRPr="00B41F8D">
              <w:rPr>
                <w:rFonts w:ascii="Sylfaen" w:hAnsi="Sylfaen"/>
                <w:b/>
                <w:sz w:val="24"/>
                <w:szCs w:val="24"/>
                <w:lang w:val="ka-GE"/>
              </w:rPr>
              <w:t>3. მინიმიზაცია</w:t>
            </w:r>
          </w:p>
        </w:tc>
      </w:tr>
      <w:tr w:rsidR="00F23365" w:rsidRPr="00B41F8D" w14:paraId="37B3B3C0" w14:textId="77777777" w:rsidTr="00F23365">
        <w:trPr>
          <w:trHeight w:val="1088"/>
        </w:trPr>
        <w:tc>
          <w:tcPr>
            <w:tcW w:w="3068" w:type="dxa"/>
            <w:shd w:val="clear" w:color="auto" w:fill="E5DFEC" w:themeFill="accent4" w:themeFillTint="33"/>
          </w:tcPr>
          <w:p w14:paraId="5A2931BB"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რატომ უნდა ვიცოდე რაიმე სხვა კულტურის შესახებ?</w:t>
            </w:r>
          </w:p>
        </w:tc>
        <w:tc>
          <w:tcPr>
            <w:tcW w:w="3699" w:type="dxa"/>
            <w:shd w:val="clear" w:color="auto" w:fill="E5DFEC" w:themeFill="accent4" w:themeFillTint="33"/>
          </w:tcPr>
          <w:p w14:paraId="7965B982"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ჩემი კულტურა მრავალი ასპექტით აღემატება სხვა კულტურებს</w:t>
            </w:r>
          </w:p>
        </w:tc>
        <w:tc>
          <w:tcPr>
            <w:tcW w:w="3835" w:type="dxa"/>
            <w:shd w:val="clear" w:color="auto" w:fill="E5DFEC" w:themeFill="accent4" w:themeFillTint="33"/>
          </w:tcPr>
          <w:p w14:paraId="4E8AA39E" w14:textId="77777777" w:rsidR="00482BE5" w:rsidRPr="00B41F8D" w:rsidRDefault="004452F4" w:rsidP="0003379D">
            <w:pPr>
              <w:jc w:val="center"/>
              <w:rPr>
                <w:rFonts w:ascii="Sylfaen" w:hAnsi="Sylfaen"/>
                <w:sz w:val="24"/>
                <w:szCs w:val="24"/>
                <w:lang w:val="ka-GE"/>
              </w:rPr>
            </w:pPr>
            <w:r>
              <w:rPr>
                <w:rFonts w:ascii="Sylfaen" w:hAnsi="Sylfaen"/>
                <w:b/>
                <w:noProof/>
                <w:sz w:val="24"/>
                <w:szCs w:val="24"/>
                <w:lang w:val="ka-GE"/>
              </w:rPr>
              <w:pict w14:anchorId="575F916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1pt;margin-top:29.7pt;width:32.6pt;height:13.25pt;z-index:251658240;mso-position-horizontal-relative:text;mso-position-vertical-relative:text" fillcolor="#c00000"/>
              </w:pict>
            </w:r>
            <w:r w:rsidR="009931D9" w:rsidRPr="00B41F8D">
              <w:rPr>
                <w:rFonts w:ascii="Sylfaen" w:hAnsi="Sylfaen"/>
                <w:sz w:val="24"/>
                <w:szCs w:val="24"/>
                <w:lang w:val="ka-GE"/>
              </w:rPr>
              <w:t>განსხვავებების მიუხედავად, ადამიანი ყველგან ერთნაირია</w:t>
            </w:r>
          </w:p>
        </w:tc>
      </w:tr>
      <w:tr w:rsidR="009931D9" w:rsidRPr="00B41F8D" w14:paraId="17690B14" w14:textId="77777777" w:rsidTr="00F23365">
        <w:trPr>
          <w:trHeight w:val="362"/>
        </w:trPr>
        <w:tc>
          <w:tcPr>
            <w:tcW w:w="10602" w:type="dxa"/>
            <w:gridSpan w:val="3"/>
            <w:shd w:val="clear" w:color="auto" w:fill="B2A1C7" w:themeFill="accent4" w:themeFillTint="99"/>
          </w:tcPr>
          <w:p w14:paraId="04038DF1" w14:textId="77777777" w:rsidR="009931D9" w:rsidRPr="00B41F8D" w:rsidRDefault="009931D9" w:rsidP="0003379D">
            <w:pPr>
              <w:jc w:val="center"/>
              <w:rPr>
                <w:rFonts w:ascii="Sylfaen" w:hAnsi="Sylfaen"/>
                <w:b/>
                <w:sz w:val="24"/>
                <w:szCs w:val="24"/>
                <w:lang w:val="ka-GE"/>
              </w:rPr>
            </w:pPr>
            <w:proofErr w:type="spellStart"/>
            <w:r w:rsidRPr="00B41F8D">
              <w:rPr>
                <w:rFonts w:ascii="Sylfaen" w:hAnsi="Sylfaen"/>
                <w:b/>
                <w:sz w:val="24"/>
                <w:szCs w:val="24"/>
                <w:lang w:val="ka-GE"/>
              </w:rPr>
              <w:t>ეთნორელატივიზმის</w:t>
            </w:r>
            <w:proofErr w:type="spellEnd"/>
            <w:r w:rsidRPr="00B41F8D">
              <w:rPr>
                <w:rFonts w:ascii="Sylfaen" w:hAnsi="Sylfaen"/>
                <w:b/>
                <w:sz w:val="24"/>
                <w:szCs w:val="24"/>
                <w:lang w:val="ka-GE"/>
              </w:rPr>
              <w:t xml:space="preserve"> საფეხურები</w:t>
            </w:r>
          </w:p>
        </w:tc>
      </w:tr>
      <w:tr w:rsidR="00F23365" w:rsidRPr="00B41F8D" w14:paraId="494A1694" w14:textId="77777777" w:rsidTr="00F23365">
        <w:trPr>
          <w:trHeight w:val="362"/>
        </w:trPr>
        <w:tc>
          <w:tcPr>
            <w:tcW w:w="3068" w:type="dxa"/>
            <w:shd w:val="clear" w:color="auto" w:fill="F2DBDB" w:themeFill="accent2" w:themeFillTint="33"/>
          </w:tcPr>
          <w:p w14:paraId="33DABE68" w14:textId="77777777" w:rsidR="00482BE5" w:rsidRPr="00B41F8D" w:rsidRDefault="004452F4" w:rsidP="0003379D">
            <w:pPr>
              <w:pStyle w:val="ListParagraph"/>
              <w:numPr>
                <w:ilvl w:val="0"/>
                <w:numId w:val="16"/>
              </w:numPr>
              <w:ind w:left="1134" w:hanging="425"/>
              <w:jc w:val="center"/>
              <w:rPr>
                <w:rFonts w:ascii="Sylfaen" w:hAnsi="Sylfaen"/>
                <w:b/>
                <w:sz w:val="24"/>
                <w:szCs w:val="24"/>
                <w:lang w:val="ka-GE"/>
              </w:rPr>
            </w:pPr>
            <w:r>
              <w:rPr>
                <w:rFonts w:ascii="Sylfaen" w:hAnsi="Sylfaen"/>
                <w:b/>
                <w:noProof/>
                <w:sz w:val="24"/>
                <w:szCs w:val="24"/>
                <w:lang w:val="ka-GE"/>
              </w:rPr>
              <w:pict w14:anchorId="085ABFD1">
                <v:shape id="_x0000_s1028" type="#_x0000_t13" style="position:absolute;left:0;text-align:left;margin-left:-20.2pt;margin-top:1.75pt;width:32.6pt;height:13.25pt;z-index:251659264;mso-position-horizontal-relative:text;mso-position-vertical-relative:text" fillcolor="#c00000"/>
              </w:pict>
            </w:r>
            <w:r w:rsidR="009931D9" w:rsidRPr="00B41F8D">
              <w:rPr>
                <w:rFonts w:ascii="Sylfaen" w:hAnsi="Sylfaen"/>
                <w:b/>
                <w:sz w:val="24"/>
                <w:szCs w:val="24"/>
                <w:lang w:val="ka-GE"/>
              </w:rPr>
              <w:t>აღიარება</w:t>
            </w:r>
          </w:p>
        </w:tc>
        <w:tc>
          <w:tcPr>
            <w:tcW w:w="3699" w:type="dxa"/>
            <w:shd w:val="clear" w:color="auto" w:fill="F2DBDB" w:themeFill="accent2" w:themeFillTint="33"/>
          </w:tcPr>
          <w:p w14:paraId="69C761D6" w14:textId="77777777" w:rsidR="00482BE5" w:rsidRPr="00B41F8D" w:rsidRDefault="009931D9" w:rsidP="0003379D">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ადაპტაცია</w:t>
            </w:r>
          </w:p>
        </w:tc>
        <w:tc>
          <w:tcPr>
            <w:tcW w:w="3835" w:type="dxa"/>
            <w:shd w:val="clear" w:color="auto" w:fill="F2DBDB" w:themeFill="accent2" w:themeFillTint="33"/>
          </w:tcPr>
          <w:p w14:paraId="21014894" w14:textId="77777777" w:rsidR="00482BE5" w:rsidRPr="00B41F8D" w:rsidRDefault="009931D9" w:rsidP="0003379D">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ინტეგრაცია</w:t>
            </w:r>
          </w:p>
        </w:tc>
      </w:tr>
      <w:tr w:rsidR="00F23365" w:rsidRPr="00B41F8D" w14:paraId="72138BFE" w14:textId="77777777" w:rsidTr="00F23365">
        <w:trPr>
          <w:trHeight w:val="1483"/>
        </w:trPr>
        <w:tc>
          <w:tcPr>
            <w:tcW w:w="3068" w:type="dxa"/>
            <w:shd w:val="clear" w:color="auto" w:fill="E5DFEC" w:themeFill="accent4" w:themeFillTint="33"/>
          </w:tcPr>
          <w:p w14:paraId="3A510A2D"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განსხვავებები ხალხებს შორის პრობლემა კი არა, ინტერესის საგანია</w:t>
            </w:r>
          </w:p>
        </w:tc>
        <w:tc>
          <w:tcPr>
            <w:tcW w:w="3699" w:type="dxa"/>
            <w:shd w:val="clear" w:color="auto" w:fill="E5DFEC" w:themeFill="accent4" w:themeFillTint="33"/>
          </w:tcPr>
          <w:p w14:paraId="52003517"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სხვადასხვა კულტურული რეალობის შეფასებისას განსხვავებულ სტანდარტებს ვიყენებ</w:t>
            </w:r>
          </w:p>
        </w:tc>
        <w:tc>
          <w:tcPr>
            <w:tcW w:w="3835" w:type="dxa"/>
            <w:shd w:val="clear" w:color="auto" w:fill="E5DFEC" w:themeFill="accent4" w:themeFillTint="33"/>
          </w:tcPr>
          <w:p w14:paraId="6D019DE7"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სხვა კულტურაში თავს ისევე კომფორტულად ვგრძნობ, როგორც საკუთარში</w:t>
            </w:r>
          </w:p>
        </w:tc>
      </w:tr>
    </w:tbl>
    <w:p w14:paraId="72EE90D2" w14:textId="77777777" w:rsidR="00482BE5" w:rsidRPr="00B41F8D" w:rsidRDefault="00482BE5" w:rsidP="0003379D">
      <w:pPr>
        <w:spacing w:after="0"/>
        <w:jc w:val="center"/>
        <w:rPr>
          <w:rFonts w:ascii="Sylfaen" w:hAnsi="Sylfaen"/>
          <w:b/>
          <w:sz w:val="24"/>
          <w:szCs w:val="24"/>
          <w:lang w:val="ka-GE"/>
        </w:rPr>
      </w:pPr>
    </w:p>
    <w:p w14:paraId="620C97A4" w14:textId="77777777" w:rsidR="00653D9C" w:rsidRPr="00B41F8D" w:rsidRDefault="00653D9C" w:rsidP="0003379D">
      <w:pPr>
        <w:spacing w:after="0"/>
        <w:ind w:firstLine="567"/>
        <w:jc w:val="center"/>
        <w:rPr>
          <w:rFonts w:ascii="Sylfaen" w:hAnsi="Sylfaen"/>
          <w:b/>
          <w:sz w:val="24"/>
          <w:szCs w:val="24"/>
          <w:lang w:val="ka-GE"/>
        </w:rPr>
      </w:pPr>
      <w:r w:rsidRPr="00B41F8D">
        <w:rPr>
          <w:rFonts w:ascii="Sylfaen" w:hAnsi="Sylfaen"/>
          <w:b/>
          <w:sz w:val="24"/>
          <w:szCs w:val="24"/>
          <w:lang w:val="ka-GE"/>
        </w:rPr>
        <w:t>კულტურული შოკი</w:t>
      </w:r>
    </w:p>
    <w:p w14:paraId="18224666" w14:textId="77777777" w:rsidR="00653D9C" w:rsidRPr="00B41F8D" w:rsidRDefault="00653D9C" w:rsidP="0003379D">
      <w:pPr>
        <w:spacing w:after="0"/>
        <w:ind w:firstLine="709"/>
        <w:jc w:val="both"/>
        <w:rPr>
          <w:rFonts w:ascii="Sylfaen" w:hAnsi="Sylfaen"/>
          <w:sz w:val="24"/>
          <w:szCs w:val="24"/>
          <w:lang w:val="ka-GE"/>
        </w:rPr>
      </w:pPr>
      <w:r w:rsidRPr="00B41F8D">
        <w:rPr>
          <w:rFonts w:ascii="Sylfaen" w:hAnsi="Sylfaen"/>
          <w:sz w:val="24"/>
          <w:szCs w:val="24"/>
          <w:lang w:val="ka-GE"/>
        </w:rPr>
        <w:t>მე-20 საუკუნის 60-იანი წლებიდან სამეცნიერო ლიტერატურაში დამკვიდრდა ტერმინი „კულტურული შოკი“. ასე უწოდებენ ძლიერ, ძირითადად დამთრგუნველ გრძნობებს, რომელსაც აღძრავს სხვა კულტურასთან ან მის უჩვეულო შემადგენელ ნაწილებთან შეხება. ეს შეიძლება იყოს გაოცება, გაღიზიანება, შური და აგრესიაც კი.</w:t>
      </w:r>
    </w:p>
    <w:p w14:paraId="75F36608" w14:textId="4BDA81F3" w:rsidR="00653D9C" w:rsidRPr="00B41F8D"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 xml:space="preserve">კულტურულ შოკს, როგორც წესი, განიცდის ემიგრანტი, სასწავლებლად წასული ახალგაზრდა, უცხო ქვეყანაში სამუშაოს მაძიებელი, მოგზაური. კულტურულ შოკს ადამიანზე განსხვავებული გავლენის მოხდენა შეუძლია: ზოგი ითრგუნება და დიდი ხნით კარგავს სიცოცხლის ხალისს (დეპრესია ეუფლება); ზოგს უჩნდება სურვილი გაიგოს, </w:t>
      </w:r>
      <w:proofErr w:type="spellStart"/>
      <w:r w:rsidRPr="00B41F8D">
        <w:rPr>
          <w:rFonts w:ascii="Sylfaen" w:hAnsi="Sylfaen"/>
          <w:sz w:val="24"/>
          <w:szCs w:val="24"/>
          <w:lang w:val="ka-GE"/>
        </w:rPr>
        <w:t>შეიმეცნოს</w:t>
      </w:r>
      <w:proofErr w:type="spellEnd"/>
      <w:r w:rsidRPr="00B41F8D">
        <w:rPr>
          <w:rFonts w:ascii="Sylfaen" w:hAnsi="Sylfaen"/>
          <w:sz w:val="24"/>
          <w:szCs w:val="24"/>
          <w:lang w:val="ka-GE"/>
        </w:rPr>
        <w:t>, გაიაზროს სხვა კულტურის მიღწევები.</w:t>
      </w:r>
    </w:p>
    <w:p w14:paraId="159E3CD7" w14:textId="77777777" w:rsidR="00653D9C" w:rsidRPr="00B41F8D"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ჩვეულებრივ, გამოყოფენ კულტურული შოკის 5 საფეხურს:</w:t>
      </w:r>
    </w:p>
    <w:p w14:paraId="7290C85D"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14:paraId="376383D5"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ალერგია, უცხო საკვებთან დაკავშირებული სირთულეები.  ეს რეაქციები დროთა განმავლობაში ქრება.</w:t>
      </w:r>
    </w:p>
    <w:p w14:paraId="7FC55984"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სხვებს ადანაშაულებს ამაში;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14:paraId="510826AC"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lastRenderedPageBreak/>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14:paraId="40C068EE"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14:paraId="30864123" w14:textId="77777777" w:rsidR="00653D9C" w:rsidRPr="00B41F8D"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შოკის ეს  საფეხურები პირობითია და, შეიძლება, ყველა შემთხვევაში ზუსტად ასეთი სახით არ შეგვხვდეს.</w:t>
      </w:r>
    </w:p>
    <w:p w14:paraId="297DAAEA" w14:textId="77777777" w:rsidR="00076E98"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 საკუთარ კულტურულ გარემოცვაშიც შეიძლება განიცადო, მაგალითად, სხვა სკოლაში, ქალაქში, სოფლიდან ქალაქში, ოჯახში, ორგანიზაციაში მოხვედრის დროს, ასევე მაშინ, 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 სულაც, ჩნდება  ახალი მოდა. ზოგიერთ ადამიანში ეს იწვევს დაბნეულობას, მიუღებლობას, გაღიზიანებას, უნდობლობას...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შინ თუ უცხოეთში.</w:t>
      </w:r>
    </w:p>
    <w:p w14:paraId="487532E4" w14:textId="1A42021E" w:rsidR="00F213D2" w:rsidRPr="0061117F" w:rsidRDefault="00F213D2" w:rsidP="0003379D">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ქსენოფობია</w:t>
      </w:r>
    </w:p>
    <w:p w14:paraId="532E3A94" w14:textId="77777777" w:rsidR="00F213D2" w:rsidRPr="0061117F" w:rsidRDefault="00F213D2" w:rsidP="0003379D">
      <w:pPr>
        <w:spacing w:after="0"/>
        <w:ind w:firstLine="567"/>
        <w:jc w:val="center"/>
        <w:rPr>
          <w:rFonts w:ascii="Sylfaen" w:hAnsi="Sylfaen"/>
          <w:b/>
          <w:sz w:val="24"/>
          <w:szCs w:val="24"/>
          <w:lang w:val="ka-GE"/>
        </w:rPr>
      </w:pPr>
    </w:p>
    <w:p w14:paraId="2F8A333B"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გამოყოფენ კულტურათაშორისი ურთიერთობის 5 ძირითად ბარიერს, რომელთა გადასალახად საჭიროა (სხვა) კულტურისადმი შეფასებითი დამოკიდებულებისაგან თავის შეკავება:</w:t>
      </w:r>
    </w:p>
    <w:p w14:paraId="63DC34C0"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პირველი ბარიერია</w:t>
      </w:r>
      <w:r w:rsidRPr="0061117F">
        <w:rPr>
          <w:rFonts w:ascii="Sylfaen" w:hAnsi="Sylfaen"/>
          <w:sz w:val="24"/>
          <w:szCs w:val="24"/>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ჰქონდეს სხვადასხვა სიტუაციაში.</w:t>
      </w:r>
    </w:p>
    <w:p w14:paraId="11E08D2F" w14:textId="18B82983"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მეორე ბარიერი</w:t>
      </w:r>
      <w:r w:rsidRPr="0061117F">
        <w:rPr>
          <w:rFonts w:ascii="Sylfaen" w:hAnsi="Sylfaen"/>
          <w:sz w:val="24"/>
          <w:szCs w:val="24"/>
          <w:lang w:val="ka-GE"/>
        </w:rPr>
        <w:t xml:space="preserve">: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სფერო, რომელიც მოიცავს ჟესტებს, პოზას, მიმიკას და სხვა საშუალებებს, რომელთა მეშვეობითაც ლაპარაკის გარეშე გამოვხატავთ, თუ რას ვგრძნობთ და რას ვფიქრობთ. ჩვენი კულტურა „გვასწავლის“ კომუნიკაციას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შეტყობინებების მეშვეობით, რომლებიც იმდენად ავტომატურია, რომ მათზე იშვიათად ვფიქრობთ.</w:t>
      </w:r>
    </w:p>
    <w:p w14:paraId="6E94F8F9"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ურთიერთობის პროცესში მოსაუბრის განწყობა, გარდა სიტყვებისა, მიმიკით, ჟესტებით და სხვა ნიშნებით გამოიხატება. მნიშვნელოვანია არა მარტო ის, თუ რა არის ნათქვამი, არამედ ისიც, თუ როგორ არის ნათქვამი. კულტურა გვასწავლის გარკვეულ მანერებს და სტილს, რომელიც თან უნდა ახლდეს ამა თუ იმ სახისა და შინაარსის საუბარს. სიხარული, მწუხარება, გაოცება, შიში, გაბრაზება, სევდა - ყველა კულტურაში მეტ-ნაკლებად ერთნაირად გამოიხატება და აღიქმება. მაგრამ სხვადასხვა კულტურა განსხვავებულად განსაზღვრავს იმას, თუ რამდენად თავშეკავებით ან ღიად უნდა გამოიხატოს ემოციები. მაგალითად, ზოგიერთი საზოგადოების წარმომადგენლები მხიარულებას, სხვებთან შედარებით, უფრო თავშეკავებულად გამოხატავენ; ზოგიერთ </w:t>
      </w:r>
      <w:r w:rsidRPr="0061117F">
        <w:rPr>
          <w:rFonts w:ascii="Sylfaen" w:hAnsi="Sylfaen"/>
          <w:sz w:val="24"/>
          <w:szCs w:val="24"/>
          <w:lang w:val="ka-GE"/>
        </w:rPr>
        <w:lastRenderedPageBreak/>
        <w:t xml:space="preserve">კულტურაში კაცები ნაკლებად იცინიან, ვიდრე ქალები. ღიმილის და მოღუშვის ხანგრძლივობა გავლენას ახდენს ადამიანების გარეგნობასა და იერზე (მაგალითად, სახეზე ნაოჭების სიხშირეზე და </w:t>
      </w:r>
      <w:proofErr w:type="spellStart"/>
      <w:r w:rsidRPr="0061117F">
        <w:rPr>
          <w:rFonts w:ascii="Sylfaen" w:hAnsi="Sylfaen"/>
          <w:sz w:val="24"/>
          <w:szCs w:val="24"/>
          <w:lang w:val="ka-GE"/>
        </w:rPr>
        <w:t>ა.შ</w:t>
      </w:r>
      <w:proofErr w:type="spellEnd"/>
      <w:r w:rsidRPr="0061117F">
        <w:rPr>
          <w:rFonts w:ascii="Sylfaen" w:hAnsi="Sylfaen"/>
          <w:sz w:val="24"/>
          <w:szCs w:val="24"/>
          <w:lang w:val="ka-GE"/>
        </w:rPr>
        <w:t>.). ერთთათვის უფრო მრავლისმეტყველია მოსაუბრის თვალები, მეორენი მეტ ყურადღებას აქცევენ წარბების ან პირის მოძრაობას. ბევრ კულტურაში თავის ვერტიკალური მოძრაობა არ ნიშნავს რაიმეზე თანხმობას, ისევე როგორც ჰორიზონტალური მოძრაობა ყოველთვის არ აღნიშნავს რაიმეს უარყოფას (მაგალითად, ბულგარელებთან და სხვა ხალხებთან თავის ასეთი მოძრაობა, ჩვენგან განსხვავებით, თანხმობას გამოხატავს).</w:t>
      </w:r>
    </w:p>
    <w:p w14:paraId="64204B6F"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შეიძლება სხვა კულტურის წარმომადგენელმა თქვენს ჟესტებს, მიმიკას, ჩაცმულობას, ფიზიკურ სიახლოვეს ან სიშორეს, პირისპირ კონტაქტს („თვალებში ყურება“) საკუთარი კულტურიდან გამომდინარე ინტერპრეტაცია მისცეს, და იგი სრულიად განსხვავებული აღმოჩნდეს იმისაგან, რის თქმაც თქვენ გსურდათ.</w:t>
      </w:r>
    </w:p>
    <w:p w14:paraId="33E289B7"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მესამე ბარიერი</w:t>
      </w:r>
      <w:r w:rsidRPr="0061117F">
        <w:rPr>
          <w:rFonts w:ascii="Sylfaen" w:hAnsi="Sylfaen"/>
          <w:sz w:val="24"/>
          <w:szCs w:val="24"/>
          <w:lang w:val="ka-GE"/>
        </w:rPr>
        <w:t xml:space="preserve"> - სტერეოტიპი (სტერეოტიპი - ბერძნ. </w:t>
      </w:r>
      <w:hyperlink r:id="rId8" w:tooltip="wiktionary:στερεός" w:history="1">
        <w:r w:rsidRPr="0061117F">
          <w:rPr>
            <w:rFonts w:ascii="Sylfaen" w:hAnsi="Sylfaen"/>
            <w:sz w:val="24"/>
            <w:szCs w:val="24"/>
            <w:lang w:val="ka-GE"/>
          </w:rPr>
          <w:t>სტერეოს</w:t>
        </w:r>
      </w:hyperlink>
      <w:r w:rsidRPr="0061117F">
        <w:rPr>
          <w:rFonts w:ascii="Sylfaen" w:hAnsi="Sylfaen"/>
          <w:sz w:val="24"/>
          <w:szCs w:val="24"/>
          <w:lang w:val="ka-GE"/>
        </w:rPr>
        <w:t xml:space="preserve"> - „მყარი“, </w:t>
      </w:r>
      <w:proofErr w:type="spellStart"/>
      <w:r w:rsidRPr="0061117F">
        <w:rPr>
          <w:rFonts w:ascii="Sylfaen" w:hAnsi="Sylfaen"/>
          <w:sz w:val="24"/>
          <w:szCs w:val="24"/>
          <w:lang w:val="ka-GE"/>
        </w:rPr>
        <w:t>ტიპოს</w:t>
      </w:r>
      <w:proofErr w:type="spellEnd"/>
      <w:r w:rsidRPr="0061117F">
        <w:rPr>
          <w:rFonts w:ascii="Sylfaen" w:hAnsi="Sylfaen"/>
          <w:sz w:val="24"/>
          <w:szCs w:val="24"/>
          <w:lang w:val="ka-GE"/>
        </w:rPr>
        <w:t xml:space="preserve"> - „ანაბეჭდი“; ითარგმნება როგორც „მყარი ანაბეჭდი“) - ფართოდ გაზიარებული, სტანდარტიზებული, გამარტივებული და წინასწარ არსებული წარმოდგენა ამა თუ იმ ჯგუფის თვისებებისა და მახასიათებლების შესახებ, აგრეთვე ინდივიდის შეფასება ეთნიკური, რასობრივი, სოციალური, ასაკობრივი, რელიგიური, გენდერული და სხვა ნებისმიერი ჯგუფისათვის მიწერილი რეალური ან წარმოსახვითი თვისებების მიხედვით.</w:t>
      </w:r>
    </w:p>
    <w:p w14:paraId="14C9F5F8" w14:textId="6C1D3F15"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ხშირად ჩვენი წარმოდგენა ადამიანებზე განპირობებულია ზოგადი ცოდნითა და დამკვიდრებული შეხედულებებით იმ ჯგუფების  შესახებ, რომელსაც ისინი მიეკუთვნებიან. ამ წინასწარი წარმოდგენებიდან გამომდინარე,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რომელიც ეწინააღმდეგება ამ მოლოდინს. ჩვენ გვჯერა არა იმის, რასაც ვხედავთ, არამედ ვხედავთ იმას, რისაც გვჯერა. თუ ველით, რომ რომელიმე ქვეყნის წარმომადგენელი </w:t>
      </w:r>
      <w:proofErr w:type="spellStart"/>
      <w:r w:rsidRPr="0061117F">
        <w:rPr>
          <w:rFonts w:ascii="Sylfaen" w:hAnsi="Sylfaen"/>
          <w:sz w:val="24"/>
          <w:szCs w:val="24"/>
          <w:lang w:val="ka-GE"/>
        </w:rPr>
        <w:t>არაკეთილგანწყობილია</w:t>
      </w:r>
      <w:proofErr w:type="spellEnd"/>
      <w:r w:rsidRPr="0061117F">
        <w:rPr>
          <w:rFonts w:ascii="Sylfaen" w:hAnsi="Sylfaen"/>
          <w:sz w:val="24"/>
          <w:szCs w:val="24"/>
          <w:lang w:val="ka-GE"/>
        </w:rPr>
        <w:t xml:space="preserve"> უცხოელების მიმართ, მათი მოქმედებაც, სავარაუდოდ,  წინასწარი მოლოდინის შესაბამისად იქნება აღქმული.</w:t>
      </w:r>
    </w:p>
    <w:p w14:paraId="22EDDF52" w14:textId="390A072F" w:rsidR="00F213D2"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ამა თუ იმ ჯგუფისათვის  მიწერილი მყარი  მახასიათებლები ჯგუფის ყველა წევრზე ვრცელდება. ეს ნიშნები მოიცავს როგორც ფიზიკურ, ისე ინტელექტუალურ და ზნეობრივ მხარეს. სტერეოტიპი შეიძლება იყოს როგორც პოზიტიური, ასევე ნეგატიური. ორივე შემთხვევაში იგი გავლენას ახდენს </w:t>
      </w:r>
      <w:r>
        <w:rPr>
          <w:rFonts w:ascii="Sylfaen" w:hAnsi="Sylfaen"/>
          <w:sz w:val="24"/>
          <w:szCs w:val="24"/>
          <w:lang w:val="ka-GE"/>
        </w:rPr>
        <w:t xml:space="preserve">მასზე, ვისი </w:t>
      </w:r>
      <w:proofErr w:type="spellStart"/>
      <w:r>
        <w:rPr>
          <w:rFonts w:ascii="Sylfaen" w:hAnsi="Sylfaen"/>
          <w:sz w:val="24"/>
          <w:szCs w:val="24"/>
          <w:lang w:val="ka-GE"/>
        </w:rPr>
        <w:t>სტერეოტიპიზაციაც</w:t>
      </w:r>
      <w:proofErr w:type="spellEnd"/>
      <w:r>
        <w:rPr>
          <w:rFonts w:ascii="Sylfaen" w:hAnsi="Sylfaen"/>
          <w:sz w:val="24"/>
          <w:szCs w:val="24"/>
          <w:lang w:val="ka-GE"/>
        </w:rPr>
        <w:t xml:space="preserve"> ხდება. </w:t>
      </w:r>
    </w:p>
    <w:p w14:paraId="17983A6B"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სტერეოტიპებს ორ ჯგუფად ყოფენ: </w:t>
      </w:r>
      <w:proofErr w:type="spellStart"/>
      <w:r w:rsidRPr="0061117F">
        <w:rPr>
          <w:rFonts w:ascii="Sylfaen" w:hAnsi="Sylfaen"/>
          <w:i/>
          <w:sz w:val="24"/>
          <w:szCs w:val="24"/>
          <w:lang w:val="ka-GE"/>
        </w:rPr>
        <w:t>ავტოსტერეოტიპებად</w:t>
      </w:r>
      <w:proofErr w:type="spellEnd"/>
      <w:r w:rsidRPr="0061117F">
        <w:rPr>
          <w:rFonts w:ascii="Sylfaen" w:hAnsi="Sylfaen"/>
          <w:sz w:val="24"/>
          <w:szCs w:val="24"/>
          <w:lang w:val="ka-GE"/>
        </w:rPr>
        <w:t xml:space="preserve"> და </w:t>
      </w:r>
      <w:proofErr w:type="spellStart"/>
      <w:r w:rsidRPr="0061117F">
        <w:rPr>
          <w:rFonts w:ascii="Sylfaen" w:hAnsi="Sylfaen"/>
          <w:i/>
          <w:sz w:val="24"/>
          <w:szCs w:val="24"/>
          <w:lang w:val="ka-GE"/>
        </w:rPr>
        <w:t>ჰეტეროსტერეოტიპებად</w:t>
      </w:r>
      <w:proofErr w:type="spellEnd"/>
      <w:r w:rsidRPr="0061117F">
        <w:rPr>
          <w:rFonts w:ascii="Sylfaen" w:hAnsi="Sylfaen"/>
          <w:i/>
          <w:sz w:val="24"/>
          <w:szCs w:val="24"/>
          <w:lang w:val="ka-GE"/>
        </w:rPr>
        <w:t xml:space="preserve">. </w:t>
      </w:r>
      <w:proofErr w:type="spellStart"/>
      <w:r w:rsidRPr="0061117F">
        <w:rPr>
          <w:rFonts w:ascii="Sylfaen" w:hAnsi="Sylfaen"/>
          <w:sz w:val="24"/>
          <w:szCs w:val="24"/>
          <w:lang w:val="ka-GE"/>
        </w:rPr>
        <w:t>ავტოსტერეოტიპი</w:t>
      </w:r>
      <w:proofErr w:type="spellEnd"/>
      <w:r w:rsidRPr="0061117F">
        <w:rPr>
          <w:rFonts w:ascii="Sylfaen" w:hAnsi="Sylfaen"/>
          <w:sz w:val="24"/>
          <w:szCs w:val="24"/>
          <w:lang w:val="ka-GE"/>
        </w:rPr>
        <w:t xml:space="preserve"> გულისხმობს ადამიანთა ჯგუფის წარმოდგენას საკუთარ თავზე, ხოლო </w:t>
      </w:r>
      <w:proofErr w:type="spellStart"/>
      <w:r w:rsidRPr="0061117F">
        <w:rPr>
          <w:rFonts w:ascii="Sylfaen" w:hAnsi="Sylfaen"/>
          <w:sz w:val="24"/>
          <w:szCs w:val="24"/>
          <w:lang w:val="ka-GE"/>
        </w:rPr>
        <w:t>ჰეტეროსტერეოტიპი</w:t>
      </w:r>
      <w:proofErr w:type="spellEnd"/>
      <w:r w:rsidRPr="0061117F">
        <w:rPr>
          <w:rFonts w:ascii="Sylfaen" w:hAnsi="Sylfaen"/>
          <w:sz w:val="24"/>
          <w:szCs w:val="24"/>
          <w:lang w:val="ka-GE"/>
        </w:rPr>
        <w:t xml:space="preserve"> აღნიშნავს ერთი ჯგუფის წარმომადგე</w:t>
      </w:r>
      <w:r>
        <w:rPr>
          <w:rFonts w:ascii="Sylfaen" w:hAnsi="Sylfaen"/>
          <w:sz w:val="24"/>
          <w:szCs w:val="24"/>
          <w:lang w:val="ka-GE"/>
        </w:rPr>
        <w:t>ნ</w:t>
      </w:r>
      <w:r w:rsidRPr="0061117F">
        <w:rPr>
          <w:rFonts w:ascii="Sylfaen" w:hAnsi="Sylfaen"/>
          <w:sz w:val="24"/>
          <w:szCs w:val="24"/>
          <w:lang w:val="ka-GE"/>
        </w:rPr>
        <w:t>ლების შეხედულებას სხვა ჯგუფებზე.</w:t>
      </w:r>
    </w:p>
    <w:p w14:paraId="4605C67B"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lastRenderedPageBreak/>
        <w:t xml:space="preserve">სტერეოტიპების გადასალახად საჭიროა </w:t>
      </w:r>
      <w:r w:rsidRPr="0061117F">
        <w:rPr>
          <w:rFonts w:ascii="Sylfaen" w:hAnsi="Sylfaen" w:cs="Sylfaen"/>
          <w:sz w:val="24"/>
          <w:szCs w:val="24"/>
          <w:lang w:val="ka-GE"/>
        </w:rPr>
        <w:t>გავაცნობიეროთ</w:t>
      </w:r>
      <w:r w:rsidRPr="0061117F">
        <w:rPr>
          <w:rFonts w:ascii="Sylfaen" w:hAnsi="Sylfaen"/>
          <w:sz w:val="24"/>
          <w:szCs w:val="24"/>
          <w:lang w:val="ka-GE"/>
        </w:rPr>
        <w:t xml:space="preserve"> ჩვენი საკუთარი წინასწარი წარმოდგენები და სტერეოტიპები სხვა კულტურასთან მიმართებაში; მეტი ვისწავლოთ და გავიგოთ სხვა კულტურის შესახებ.</w:t>
      </w:r>
    </w:p>
    <w:p w14:paraId="669C2B95"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მეოთხე ბარიერი:</w:t>
      </w:r>
      <w:r w:rsidRPr="0061117F">
        <w:rPr>
          <w:rFonts w:ascii="Sylfaen" w:hAnsi="Sylfaen"/>
          <w:sz w:val="24"/>
          <w:szCs w:val="24"/>
          <w:lang w:val="ka-GE"/>
        </w:rPr>
        <w:t xml:space="preserve"> </w:t>
      </w:r>
      <w:proofErr w:type="spellStart"/>
      <w:r w:rsidRPr="0061117F">
        <w:rPr>
          <w:rFonts w:ascii="Sylfaen" w:hAnsi="Sylfaen"/>
          <w:sz w:val="24"/>
          <w:szCs w:val="24"/>
          <w:lang w:val="ka-GE"/>
        </w:rPr>
        <w:t>ეთნოცენტრიზმი</w:t>
      </w:r>
      <w:proofErr w:type="spellEnd"/>
      <w:r w:rsidRPr="0061117F">
        <w:rPr>
          <w:rFonts w:ascii="Sylfaen" w:hAnsi="Sylfaen"/>
          <w:sz w:val="24"/>
          <w:szCs w:val="24"/>
          <w:lang w:val="ka-GE"/>
        </w:rPr>
        <w:t xml:space="preserve"> - მისწრაფება,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ჩვენ ვერც იმ კულტურას შევცვლით და ვერც საკუთარ თავს, 2. ნუ შევაფასებთ სხვა კულტურის წარმომადგენელს საკუთარი კულტურის ფასეულობებიდან გამომდინარე.</w:t>
      </w:r>
    </w:p>
    <w:p w14:paraId="1040D73D"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მეხუთე ბარიერი</w:t>
      </w:r>
      <w:r w:rsidRPr="0061117F">
        <w:rPr>
          <w:rFonts w:ascii="Sylfaen" w:hAnsi="Sylfaen"/>
          <w:sz w:val="24"/>
          <w:szCs w:val="24"/>
          <w:lang w:val="ka-GE"/>
        </w:rPr>
        <w:t xml:space="preserve">: სტრესის მაღალი დონე, რომელიც, როგორც წესი, თან ახლავს </w:t>
      </w:r>
      <w:proofErr w:type="spellStart"/>
      <w:r w:rsidRPr="0061117F">
        <w:rPr>
          <w:rFonts w:ascii="Sylfaen" w:hAnsi="Sylfaen"/>
          <w:sz w:val="24"/>
          <w:szCs w:val="24"/>
          <w:lang w:val="ka-GE"/>
        </w:rPr>
        <w:t>ინტერკულტურულ</w:t>
      </w:r>
      <w:proofErr w:type="spellEnd"/>
      <w:r w:rsidRPr="0061117F">
        <w:rPr>
          <w:rFonts w:ascii="Sylfaen" w:hAnsi="Sylfaen"/>
          <w:sz w:val="24"/>
          <w:szCs w:val="24"/>
          <w:lang w:val="ka-GE"/>
        </w:rPr>
        <w:t xml:space="preserve">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14:paraId="228DE60D"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 თუ ეჭვი გვეპარება, სწორად გავიგეთ თუ არა ნათქვამი, ვთხოვოთ თანამოსაუბრეს დაზუსტება, ასევე ვეცადოთ, მაქსიმალურად მკაფიოს გადმოვცეთ სათქმელი და თვალი მივადევნოთ, გასაგებია თუ არა ჩვენი გზავნილი. გამოვიმუშაოთ მოულოდნელობებისადმი მზადყოფნა.</w:t>
      </w:r>
    </w:p>
    <w:p w14:paraId="38BF3E9D"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თუ ერთმანეთს სხვადასხვა კულტურის ორი ადამიანი ხვდება და მათ შორის გაუგებრობა ხდება, ამას </w:t>
      </w:r>
      <w:r w:rsidRPr="0061117F">
        <w:rPr>
          <w:rFonts w:ascii="Sylfaen" w:hAnsi="Sylfaen"/>
          <w:b/>
          <w:sz w:val="24"/>
          <w:szCs w:val="24"/>
          <w:lang w:val="ka-GE"/>
        </w:rPr>
        <w:t>კულტურულ გაუგებრობას</w:t>
      </w:r>
      <w:r w:rsidRPr="0061117F">
        <w:rPr>
          <w:rFonts w:ascii="Sylfaen" w:hAnsi="Sylfaen"/>
          <w:sz w:val="24"/>
          <w:szCs w:val="24"/>
          <w:lang w:val="ka-GE"/>
        </w:rPr>
        <w:t xml:space="preserve"> ვუწოდებთ. თუ ეს გაუგებრობა მძაფრდება, ამას </w:t>
      </w:r>
      <w:r w:rsidRPr="0061117F">
        <w:rPr>
          <w:rFonts w:ascii="Sylfaen" w:hAnsi="Sylfaen"/>
          <w:b/>
          <w:sz w:val="24"/>
          <w:szCs w:val="24"/>
          <w:lang w:val="ka-GE"/>
        </w:rPr>
        <w:t>კულტურათა შეჯახებას</w:t>
      </w:r>
      <w:r w:rsidRPr="0061117F">
        <w:rPr>
          <w:rFonts w:ascii="Sylfaen" w:hAnsi="Sylfaen"/>
          <w:sz w:val="24"/>
          <w:szCs w:val="24"/>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w:t>
      </w:r>
    </w:p>
    <w:p w14:paraId="1BD1E83A"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კულტურათაშორისი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კულტურათაშორისი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14:paraId="5EC6AEB8" w14:textId="77777777" w:rsidR="00F213D2" w:rsidRPr="0061117F" w:rsidRDefault="00F213D2" w:rsidP="0003379D">
      <w:pPr>
        <w:spacing w:after="0"/>
        <w:ind w:firstLine="567"/>
        <w:jc w:val="both"/>
        <w:rPr>
          <w:rFonts w:ascii="Sylfaen" w:hAnsi="Sylfaen"/>
          <w:sz w:val="24"/>
          <w:szCs w:val="24"/>
          <w:lang w:val="ka-GE"/>
        </w:rPr>
      </w:pPr>
    </w:p>
    <w:p w14:paraId="0729A4C9" w14:textId="77777777" w:rsidR="00F213D2" w:rsidRPr="0061117F" w:rsidRDefault="00F213D2" w:rsidP="0003379D">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და ქსენოფობია</w:t>
      </w:r>
    </w:p>
    <w:p w14:paraId="63A361A0" w14:textId="77777777" w:rsidR="00F213D2" w:rsidRDefault="00F213D2" w:rsidP="0003379D">
      <w:pPr>
        <w:spacing w:after="0"/>
        <w:ind w:firstLine="567"/>
        <w:jc w:val="both"/>
        <w:rPr>
          <w:rStyle w:val="apple-style-span"/>
          <w:rFonts w:ascii="Sylfaen" w:hAnsi="Sylfaen"/>
          <w:i/>
          <w:iCs/>
          <w:sz w:val="24"/>
          <w:szCs w:val="24"/>
          <w:lang w:val="ka-GE"/>
        </w:rPr>
      </w:pPr>
      <w:r w:rsidRPr="0061117F">
        <w:rPr>
          <w:rStyle w:val="apple-style-span"/>
          <w:rFonts w:ascii="Sylfaen" w:hAnsi="Sylfaen"/>
          <w:b/>
          <w:i/>
          <w:sz w:val="24"/>
          <w:szCs w:val="24"/>
          <w:lang w:val="ka-GE"/>
        </w:rPr>
        <w:t>რასიზმი</w:t>
      </w:r>
      <w:r w:rsidRPr="0061117F">
        <w:rPr>
          <w:rStyle w:val="apple-style-span"/>
          <w:rFonts w:ascii="Sylfaen" w:hAnsi="Sylfaen"/>
          <w:sz w:val="24"/>
          <w:szCs w:val="24"/>
          <w:lang w:val="ka-GE"/>
        </w:rPr>
        <w:t xml:space="preserve"> ემყარება შეხედულებას, რომლის თანახმად, გენეტიკური ფაქტორები ადამიანის გონებრივი და ფიზიკური შესაძლებლობების მთავარი განმსაზღვრელია. წარმოდგენა რასების უთანასწორობის შესახებ, ძირითადად, უფლებრივ განსხვავებებში ვლინდება. </w:t>
      </w:r>
      <w:r w:rsidRPr="0061117F">
        <w:rPr>
          <w:rStyle w:val="apple-style-span"/>
          <w:rFonts w:ascii="-webkit-sans-serif" w:hAnsi="-webkit-sans-serif"/>
          <w:sz w:val="24"/>
          <w:szCs w:val="24"/>
          <w:lang w:val="ka-GE"/>
        </w:rPr>
        <w:t xml:space="preserve"> </w:t>
      </w:r>
      <w:r w:rsidRPr="0061117F">
        <w:rPr>
          <w:rStyle w:val="apple-style-span"/>
          <w:rFonts w:ascii="Sylfaen" w:hAnsi="Sylfaen"/>
          <w:sz w:val="24"/>
          <w:szCs w:val="24"/>
          <w:lang w:val="ka-GE"/>
        </w:rPr>
        <w:t xml:space="preserve">რასობრივი კუთვნილება ხშირად კულტურასთან, </w:t>
      </w:r>
      <w:proofErr w:type="spellStart"/>
      <w:r w:rsidRPr="0061117F">
        <w:rPr>
          <w:rStyle w:val="apple-style-span"/>
          <w:rFonts w:ascii="Sylfaen" w:hAnsi="Sylfaen"/>
          <w:sz w:val="24"/>
          <w:szCs w:val="24"/>
          <w:lang w:val="ka-GE"/>
        </w:rPr>
        <w:t>ეთნიკურობასა</w:t>
      </w:r>
      <w:proofErr w:type="spellEnd"/>
      <w:r w:rsidRPr="0061117F">
        <w:rPr>
          <w:rStyle w:val="apple-style-span"/>
          <w:rFonts w:ascii="Sylfaen" w:hAnsi="Sylfaen"/>
          <w:sz w:val="24"/>
          <w:szCs w:val="24"/>
          <w:lang w:val="ka-GE"/>
        </w:rPr>
        <w:t xml:space="preserve"> და სოციალურ-ეკონომიკურ სტატუსთან კავშირში განიხილება. რასობრივ და ეთნიკურ საფუძველზე ადამიანის უფლებების შეზღუდვას </w:t>
      </w:r>
      <w:r w:rsidRPr="0061117F">
        <w:rPr>
          <w:rStyle w:val="apple-style-span"/>
          <w:rFonts w:ascii="Sylfaen" w:hAnsi="Sylfaen"/>
          <w:b/>
          <w:i/>
          <w:sz w:val="24"/>
          <w:szCs w:val="24"/>
          <w:lang w:val="ka-GE"/>
        </w:rPr>
        <w:t>რასობრივი დისკრიმინაცია</w:t>
      </w:r>
      <w:r w:rsidRPr="0061117F">
        <w:rPr>
          <w:rStyle w:val="apple-style-span"/>
          <w:rFonts w:ascii="Sylfaen" w:hAnsi="Sylfaen"/>
          <w:sz w:val="24"/>
          <w:szCs w:val="24"/>
          <w:lang w:val="ka-GE"/>
        </w:rPr>
        <w:t xml:space="preserve"> ეწოდება. </w:t>
      </w:r>
      <w:r w:rsidRPr="0061117F">
        <w:rPr>
          <w:rFonts w:ascii="Sylfaen" w:hAnsi="Sylfaen"/>
          <w:sz w:val="24"/>
          <w:szCs w:val="24"/>
          <w:lang w:val="ka-GE"/>
        </w:rPr>
        <w:t xml:space="preserve">მის სხვადასხვა ფორმას შორის ერთ-ერთი </w:t>
      </w:r>
      <w:r w:rsidRPr="0061117F">
        <w:rPr>
          <w:rFonts w:ascii="Sylfaen" w:hAnsi="Sylfaen"/>
          <w:b/>
          <w:i/>
          <w:sz w:val="24"/>
          <w:szCs w:val="24"/>
          <w:lang w:val="ka-GE"/>
        </w:rPr>
        <w:t xml:space="preserve">რასობრივი სეგრეგაციაა </w:t>
      </w:r>
      <w:r w:rsidRPr="0061117F">
        <w:rPr>
          <w:rFonts w:ascii="Sylfaen" w:hAnsi="Sylfaen"/>
          <w:sz w:val="24"/>
          <w:szCs w:val="24"/>
          <w:lang w:val="ka-GE"/>
        </w:rPr>
        <w:t xml:space="preserve">(გამიჯვნა, გაყოფა), რაც ყოველდღიურ ცხოვრებაში სხვადასხვა </w:t>
      </w:r>
      <w:r w:rsidRPr="0061117F">
        <w:rPr>
          <w:rFonts w:ascii="Sylfaen" w:hAnsi="Sylfaen"/>
          <w:sz w:val="24"/>
          <w:szCs w:val="24"/>
          <w:lang w:val="ka-GE"/>
        </w:rPr>
        <w:lastRenderedPageBreak/>
        <w:t xml:space="preserve">რასობრივი ჯგუფების ერთმანეთისაგან გამიჯვნით გამოიხატება. </w:t>
      </w:r>
      <w:r w:rsidRPr="0061117F">
        <w:rPr>
          <w:rStyle w:val="apple-style-span"/>
          <w:rFonts w:ascii="Sylfaen" w:hAnsi="Sylfaen"/>
          <w:iCs/>
          <w:sz w:val="24"/>
          <w:szCs w:val="24"/>
          <w:lang w:val="ka-GE"/>
        </w:rPr>
        <w:t xml:space="preserve">ტერმინი </w:t>
      </w:r>
      <w:r w:rsidRPr="0061117F">
        <w:rPr>
          <w:rStyle w:val="apple-style-span"/>
          <w:rFonts w:ascii="Sylfaen" w:hAnsi="Sylfaen"/>
          <w:b/>
          <w:iCs/>
          <w:sz w:val="24"/>
          <w:szCs w:val="24"/>
          <w:lang w:val="ka-GE"/>
        </w:rPr>
        <w:t xml:space="preserve">„რასობრივი დისკრიმინაცია“ </w:t>
      </w:r>
      <w:r w:rsidRPr="0061117F">
        <w:rPr>
          <w:rStyle w:val="apple-style-span"/>
          <w:rFonts w:ascii="Sylfaen" w:hAnsi="Sylfaen"/>
          <w:iCs/>
          <w:sz w:val="24"/>
          <w:szCs w:val="24"/>
          <w:lang w:val="ka-GE"/>
        </w:rPr>
        <w:t>ნიშნავს განსხვავებას, განდევნას, შეზღუდვას ან უპირატესობის მინიჭებას რასის, ფერის, წარმომავლობის, ნაციონალური თუ ეთნიკური კუთვნილების საფუძველზე, რომლის მიზანი ან შედეგია ადამიანის უფლებებისა და ფუნდამენტური თავისუფლებების შეზღუდვა პოლიტიკურ, ეკონომიკურ, სოციალურ, კულტურულ და საზოგადოებრივი ცხოვრების სხვა ნებისმიერ სფეროში (</w:t>
      </w:r>
      <w:r w:rsidRPr="0061117F">
        <w:rPr>
          <w:rStyle w:val="apple-style-span"/>
          <w:rFonts w:ascii="Sylfaen" w:hAnsi="Sylfaen"/>
          <w:i/>
          <w:iCs/>
          <w:sz w:val="24"/>
          <w:szCs w:val="24"/>
          <w:lang w:val="ka-GE"/>
        </w:rPr>
        <w:t>გაეროს საერთაშორისო კონვენცია ყველა სახის რასობრივი დისკრიმინაციის აღმოფხვრის შესახებ. ნიუ იორკი, 7 მარტი, 1966).</w:t>
      </w:r>
    </w:p>
    <w:p w14:paraId="08BE16E8" w14:textId="0A70F3C5" w:rsidR="00F213D2"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ქსენოფობია</w:t>
      </w:r>
      <w:r w:rsidRPr="0061117F">
        <w:rPr>
          <w:rFonts w:ascii="Sylfaen" w:hAnsi="Sylfaen"/>
          <w:sz w:val="24"/>
          <w:szCs w:val="24"/>
          <w:lang w:val="ka-GE"/>
        </w:rPr>
        <w:t xml:space="preserve"> (ქსენოფობია - </w:t>
      </w:r>
      <w:proofErr w:type="spellStart"/>
      <w:r w:rsidRPr="0061117F">
        <w:rPr>
          <w:rFonts w:ascii="Sylfaen" w:hAnsi="Sylfaen"/>
          <w:sz w:val="24"/>
          <w:szCs w:val="24"/>
          <w:lang w:val="ka-GE"/>
        </w:rPr>
        <w:t>ბერძ</w:t>
      </w:r>
      <w:proofErr w:type="spellEnd"/>
      <w:r w:rsidRPr="0061117F">
        <w:rPr>
          <w:rFonts w:ascii="Sylfaen" w:hAnsi="Sylfaen"/>
          <w:sz w:val="24"/>
          <w:szCs w:val="24"/>
          <w:lang w:val="ka-GE"/>
        </w:rPr>
        <w:t xml:space="preserve">. </w:t>
      </w:r>
      <w:proofErr w:type="spellStart"/>
      <w:r w:rsidRPr="0061117F">
        <w:rPr>
          <w:rFonts w:ascii="Sylfaen" w:hAnsi="Sylfaen"/>
          <w:i/>
          <w:sz w:val="24"/>
          <w:szCs w:val="24"/>
          <w:lang w:val="ka-GE"/>
        </w:rPr>
        <w:t>ქსენოს</w:t>
      </w:r>
      <w:proofErr w:type="spellEnd"/>
      <w:r w:rsidRPr="0061117F">
        <w:rPr>
          <w:rFonts w:ascii="Sylfaen" w:hAnsi="Sylfaen"/>
          <w:sz w:val="24"/>
          <w:szCs w:val="24"/>
          <w:lang w:val="ka-GE"/>
        </w:rPr>
        <w:t xml:space="preserve"> - უცხო, უცხოელი, </w:t>
      </w:r>
      <w:proofErr w:type="spellStart"/>
      <w:r w:rsidRPr="0061117F">
        <w:rPr>
          <w:rFonts w:ascii="Sylfaen" w:hAnsi="Sylfaen"/>
          <w:i/>
          <w:sz w:val="24"/>
          <w:szCs w:val="24"/>
          <w:lang w:val="ka-GE"/>
        </w:rPr>
        <w:t>ფობოს</w:t>
      </w:r>
      <w:proofErr w:type="spellEnd"/>
      <w:r w:rsidRPr="0061117F">
        <w:rPr>
          <w:rFonts w:ascii="Sylfaen" w:hAnsi="Sylfaen"/>
          <w:sz w:val="24"/>
          <w:szCs w:val="24"/>
          <w:lang w:val="ka-GE"/>
        </w:rPr>
        <w:t xml:space="preserve"> - შიში) - უცხოელებისა და მათი კულტურის უსაფუძვლო და გაუაზრებელი შიში, უნდობლობა და სიძულვილია.</w:t>
      </w:r>
      <w:r w:rsidRPr="0061117F">
        <w:rPr>
          <w:rStyle w:val="apple-converted-space"/>
          <w:rFonts w:ascii="Sylfaen" w:hAnsi="Sylfaen"/>
          <w:sz w:val="24"/>
          <w:szCs w:val="24"/>
          <w:lang w:val="ka-GE"/>
        </w:rPr>
        <w:t xml:space="preserve"> </w:t>
      </w:r>
      <w:r w:rsidRPr="0061117F">
        <w:rPr>
          <w:rFonts w:ascii="Sylfaen" w:hAnsi="Sylfaen"/>
          <w:sz w:val="24"/>
          <w:szCs w:val="24"/>
          <w:lang w:val="ka-GE"/>
        </w:rPr>
        <w:t>ქსენოფობიის შემთხვევები დღესაც ბევრია. თანამედროვე კონფლიქტებში ჩართული მხარეები ხშირად განიცდიან დაპირისპირებული ეთნიკური თუ რელიგიური ჯგუფის მიმართ სიძულვილს. უმეტესად, ნეგატიური დამოკიდებულება არ არის განპირობებული კონკრეტული მიზეზით, სხვა ეთნიკურ თუ რელიგიურ ჯგუფთან ურთიერთობის გამოცდილებით, არამედ გაუაზრებელ, სტერეოტიპულ წინასწარ განწყობას წარმოადგენს.</w:t>
      </w:r>
    </w:p>
    <w:p w14:paraId="2A448A62" w14:textId="227DA5D3" w:rsidR="00DF12F2" w:rsidRDefault="00DF12F2" w:rsidP="0003379D">
      <w:pPr>
        <w:spacing w:after="0"/>
        <w:ind w:firstLine="567"/>
        <w:jc w:val="both"/>
        <w:rPr>
          <w:rFonts w:ascii="Sylfaen" w:hAnsi="Sylfaen"/>
          <w:sz w:val="24"/>
          <w:szCs w:val="24"/>
          <w:lang w:val="ka-GE"/>
        </w:rPr>
      </w:pPr>
    </w:p>
    <w:p w14:paraId="494F496C" w14:textId="68F32986" w:rsidR="00DF12F2" w:rsidRPr="0061117F" w:rsidRDefault="00DF12F2" w:rsidP="0003379D">
      <w:pPr>
        <w:spacing w:after="0"/>
        <w:ind w:firstLine="567"/>
        <w:jc w:val="both"/>
        <w:rPr>
          <w:rFonts w:ascii="Sylfaen" w:hAnsi="Sylfaen"/>
          <w:sz w:val="24"/>
          <w:szCs w:val="24"/>
          <w:lang w:val="ka-GE"/>
        </w:rPr>
      </w:pPr>
      <w:r w:rsidRPr="00DF12F2">
        <w:rPr>
          <w:rFonts w:ascii="Sylfaen" w:hAnsi="Sylfaen"/>
          <w:b/>
          <w:bCs/>
          <w:sz w:val="24"/>
          <w:szCs w:val="24"/>
          <w:lang w:val="ka-GE"/>
        </w:rPr>
        <w:t>კულტურული ინციდენტები</w:t>
      </w:r>
      <w:r>
        <w:rPr>
          <w:rFonts w:ascii="Sylfaen" w:hAnsi="Sylfaen"/>
          <w:sz w:val="24"/>
          <w:szCs w:val="24"/>
          <w:lang w:val="ka-GE"/>
        </w:rPr>
        <w:t xml:space="preserve"> </w:t>
      </w:r>
      <w:r w:rsidRPr="00DF12F2">
        <w:rPr>
          <w:rFonts w:ascii="Sylfaen" w:hAnsi="Sylfaen"/>
          <w:sz w:val="24"/>
          <w:szCs w:val="24"/>
          <w:lang w:val="ka-GE"/>
        </w:rPr>
        <w:t>-</w:t>
      </w:r>
      <w:r>
        <w:rPr>
          <w:rFonts w:ascii="Sylfaen" w:hAnsi="Sylfaen"/>
          <w:sz w:val="24"/>
          <w:szCs w:val="24"/>
          <w:lang w:val="ka-GE"/>
        </w:rPr>
        <w:t xml:space="preserve"> </w:t>
      </w:r>
      <w:r w:rsidRPr="00DF12F2">
        <w:rPr>
          <w:rFonts w:ascii="Sylfaen" w:hAnsi="Sylfaen"/>
          <w:sz w:val="24"/>
          <w:szCs w:val="24"/>
          <w:lang w:val="ka-GE"/>
        </w:rPr>
        <w:t>შემთხვევები, რომელთაც საფუძვლად კულტურათაშორისი განსხვავებების ნიადაგზე აღმოცენებული გაუგებრობები უდევს</w:t>
      </w:r>
    </w:p>
    <w:p w14:paraId="729C6D9C" w14:textId="77777777" w:rsidR="0003379D" w:rsidRDefault="0003379D" w:rsidP="0003379D">
      <w:pPr>
        <w:spacing w:after="0"/>
        <w:ind w:firstLine="567"/>
        <w:jc w:val="both"/>
        <w:rPr>
          <w:rFonts w:ascii="Sylfaen" w:hAnsi="Sylfaen"/>
          <w:sz w:val="24"/>
          <w:szCs w:val="24"/>
          <w:lang w:val="ka-GE"/>
        </w:rPr>
      </w:pPr>
    </w:p>
    <w:p w14:paraId="5104E7E1" w14:textId="25135B25" w:rsidR="00F213D2" w:rsidRPr="0061117F" w:rsidRDefault="00F213D2" w:rsidP="0003379D">
      <w:pPr>
        <w:spacing w:after="0"/>
        <w:ind w:firstLine="567"/>
        <w:jc w:val="both"/>
        <w:rPr>
          <w:rFonts w:ascii="Sylfaen" w:hAnsi="Sylfaen"/>
          <w:sz w:val="24"/>
          <w:szCs w:val="24"/>
          <w:lang w:val="ka-GE"/>
        </w:rPr>
      </w:pPr>
      <w:proofErr w:type="spellStart"/>
      <w:r w:rsidRPr="0061117F">
        <w:rPr>
          <w:rFonts w:ascii="Sylfaen" w:hAnsi="Sylfaen"/>
          <w:sz w:val="24"/>
          <w:szCs w:val="24"/>
          <w:lang w:val="ka-GE"/>
        </w:rPr>
        <w:t>ინტერკულტურული</w:t>
      </w:r>
      <w:proofErr w:type="spellEnd"/>
      <w:r w:rsidRPr="0061117F">
        <w:rPr>
          <w:rFonts w:ascii="Sylfaen" w:hAnsi="Sylfaen"/>
          <w:sz w:val="24"/>
          <w:szCs w:val="24"/>
          <w:lang w:val="ka-GE"/>
        </w:rPr>
        <w:t xml:space="preserve"> დიალოგის პრინციპების დაუფლება საშუალებას მოგვცემს, გავიაზროთ კულტურათაშორისი ურთიერთობის სირთულეები, რომელიც ორი სახის გამოწვევებს მოიცავს:</w:t>
      </w:r>
    </w:p>
    <w:p w14:paraId="44408F3C" w14:textId="77777777" w:rsidR="00F213D2" w:rsidRPr="0061117F" w:rsidRDefault="00F213D2" w:rsidP="0003379D">
      <w:pPr>
        <w:numPr>
          <w:ilvl w:val="0"/>
          <w:numId w:val="18"/>
        </w:numPr>
        <w:spacing w:after="0"/>
        <w:jc w:val="both"/>
        <w:rPr>
          <w:rFonts w:ascii="Sylfaen" w:hAnsi="Sylfaen"/>
          <w:sz w:val="24"/>
          <w:szCs w:val="24"/>
          <w:lang w:val="ka-GE"/>
        </w:rPr>
      </w:pPr>
      <w:r w:rsidRPr="0061117F">
        <w:rPr>
          <w:rFonts w:ascii="Sylfaen" w:hAnsi="Sylfaen"/>
          <w:sz w:val="24"/>
          <w:szCs w:val="24"/>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14:paraId="7BC3CB3B" w14:textId="77777777" w:rsidR="00F213D2" w:rsidRPr="0061117F" w:rsidRDefault="00F213D2" w:rsidP="0003379D">
      <w:pPr>
        <w:numPr>
          <w:ilvl w:val="0"/>
          <w:numId w:val="18"/>
        </w:numPr>
        <w:spacing w:after="0"/>
        <w:jc w:val="both"/>
        <w:rPr>
          <w:rFonts w:ascii="Sylfaen" w:hAnsi="Sylfaen"/>
          <w:sz w:val="24"/>
          <w:szCs w:val="24"/>
          <w:lang w:val="ka-GE"/>
        </w:rPr>
      </w:pPr>
      <w:r w:rsidRPr="0061117F">
        <w:rPr>
          <w:rFonts w:ascii="Sylfaen" w:hAnsi="Sylfaen"/>
          <w:sz w:val="24"/>
          <w:szCs w:val="24"/>
          <w:lang w:val="ka-GE"/>
        </w:rPr>
        <w:t>ემოციურს - შევძლოთ საკუთარი თავის წარმოდგენა „უცხო“ კულტურის წარმომადგენლის ადგილზე.</w:t>
      </w:r>
    </w:p>
    <w:p w14:paraId="21589FDB" w14:textId="71580A31" w:rsidR="00F213D2" w:rsidRDefault="00F213D2" w:rsidP="0003379D">
      <w:pPr>
        <w:spacing w:after="0"/>
        <w:ind w:firstLine="567"/>
        <w:jc w:val="both"/>
        <w:rPr>
          <w:rFonts w:ascii="Sylfaen" w:hAnsi="Sylfaen"/>
          <w:sz w:val="24"/>
          <w:szCs w:val="24"/>
          <w:lang w:val="ka-GE"/>
        </w:rPr>
      </w:pPr>
    </w:p>
    <w:p w14:paraId="598BFD13" w14:textId="6DD7B76F" w:rsidR="000D2667" w:rsidRPr="000D2667" w:rsidRDefault="000D2667" w:rsidP="000D2667">
      <w:pPr>
        <w:spacing w:after="0"/>
        <w:jc w:val="both"/>
        <w:rPr>
          <w:rFonts w:ascii="Sylfaen" w:hAnsi="Sylfaen"/>
          <w:b/>
          <w:bCs/>
          <w:sz w:val="24"/>
          <w:szCs w:val="24"/>
          <w:lang w:val="ka-GE"/>
        </w:rPr>
      </w:pPr>
    </w:p>
    <w:p w14:paraId="07A50B06" w14:textId="7357FCAF" w:rsidR="000D2667" w:rsidRPr="000D2667" w:rsidRDefault="000D2667" w:rsidP="000D2667">
      <w:pPr>
        <w:pStyle w:val="ListParagraph"/>
        <w:numPr>
          <w:ilvl w:val="0"/>
          <w:numId w:val="18"/>
        </w:numPr>
        <w:spacing w:after="0"/>
        <w:jc w:val="center"/>
        <w:rPr>
          <w:rFonts w:ascii="Sylfaen" w:hAnsi="Sylfaen"/>
          <w:b/>
          <w:bCs/>
          <w:sz w:val="24"/>
          <w:szCs w:val="24"/>
          <w:lang w:val="ka-GE"/>
        </w:rPr>
      </w:pPr>
      <w:r w:rsidRPr="000D2667">
        <w:rPr>
          <w:rFonts w:ascii="Sylfaen" w:hAnsi="Sylfaen"/>
          <w:b/>
          <w:bCs/>
          <w:sz w:val="24"/>
          <w:szCs w:val="24"/>
          <w:lang w:val="ka-GE"/>
        </w:rPr>
        <w:t>კომუნიკაცია. კონფლიქტი</w:t>
      </w:r>
    </w:p>
    <w:p w14:paraId="612A2CAB"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b/>
          <w:sz w:val="24"/>
          <w:szCs w:val="24"/>
          <w:lang w:val="ka-GE"/>
        </w:rPr>
        <w:t>კომუნიკაცია</w:t>
      </w:r>
      <w:r w:rsidRPr="00EF57E5">
        <w:rPr>
          <w:rFonts w:ascii="Sylfaen" w:hAnsi="Sylfaen"/>
          <w:sz w:val="24"/>
          <w:szCs w:val="24"/>
          <w:lang w:val="ka-GE"/>
        </w:rPr>
        <w:t xml:space="preserve"> </w:t>
      </w:r>
      <w:r>
        <w:rPr>
          <w:rFonts w:ascii="Sylfaen" w:hAnsi="Sylfaen"/>
          <w:sz w:val="24"/>
          <w:szCs w:val="24"/>
          <w:lang w:val="ka-GE"/>
        </w:rPr>
        <w:t>-</w:t>
      </w:r>
      <w:r w:rsidRPr="00EF57E5">
        <w:rPr>
          <w:rFonts w:ascii="Sylfaen" w:hAnsi="Sylfaen"/>
          <w:sz w:val="24"/>
          <w:szCs w:val="24"/>
          <w:lang w:val="ka-GE"/>
        </w:rPr>
        <w:t xml:space="preserve"> ურთიერთობა კონტაქტში მყოფ ადამიანებს შორის, ანუ იმ ადამიანებს შორის, რომელთაც ერთმანეთთან რამე აკავშირებთ. ზოგჯერ ურთიერთობისას ერთი ადამიანი დამოკიდებულია მეორეზე, ზოგჯერ კი ურთიერთობა თანასწორია. განსხვავებულია ურთიერთობათა პიროვნულობის ხარისხი - ოჯახის წევრებს, ახლობლებს შორის კომუნიკაცია განსხვავდება მასწავლებელსა და მოსწავლეს, ხელმძღვანელსა და თანამშრომელს, კოლეგებს და </w:t>
      </w:r>
      <w:proofErr w:type="spellStart"/>
      <w:r w:rsidRPr="00EF57E5">
        <w:rPr>
          <w:rFonts w:ascii="Sylfaen" w:hAnsi="Sylfaen"/>
          <w:sz w:val="24"/>
          <w:szCs w:val="24"/>
          <w:lang w:val="ka-GE"/>
        </w:rPr>
        <w:t>ა.შ</w:t>
      </w:r>
      <w:proofErr w:type="spellEnd"/>
      <w:r w:rsidRPr="00EF57E5">
        <w:rPr>
          <w:rFonts w:ascii="Sylfaen" w:hAnsi="Sylfaen"/>
          <w:sz w:val="24"/>
          <w:szCs w:val="24"/>
          <w:lang w:val="ka-GE"/>
        </w:rPr>
        <w:t>. შორის ურთიერთობისაგან.</w:t>
      </w:r>
    </w:p>
    <w:p w14:paraId="2A007DD4"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lastRenderedPageBreak/>
        <w:t>კომუნიკაციის უნარის დახვეწა და საკუთარი თუ სხვისი კეთილდღეობისათვის გამოყენება სავსებით შესაძლებელია. კომუნიკაციის სფეროში შეძენილი ცოდნა გვეხმარება როგორც საკუთარი გრძნობებისა და განზრახვების სხვებისათვის გაზიარების, ასევე მათი გრძნობებისა და განზრახვების სწორად აღქმის უნარის სრულყოფაში.</w:t>
      </w:r>
    </w:p>
    <w:p w14:paraId="6FE80275"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 xml:space="preserve">კომუნიკაციის პროცესი გულისხმობს ინფორმაციის გაცვლას, სულ მცირე, ორ ადამიანს შორის. მისი შედეგი მხოლოდ იმაზე კი არ არის დამოკიდებული, რა ინფორმაცია გადასცა ერთმა მხარემ მეორეს, არამედ იმაზეც, თუ როგორ გაიგო და შეაფასა ეს გზავნილი მეორე მხარემ. ინფორმაციის მიწოდება ხდება როგორც ვერბალურად - მეტყველების გზით, ასევე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 ხმის ტონის, ჟესტის, მიმიკის, გამომეტყველების, პოზის მეშვეობით. დადგენილია, რომ ინფორმაციის მხოლოდ 1/3 გადაიცემა ვერბალურად, დანარჩენი კი -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ფსიქოლოგები აღნიშნავენ, რომ ადამიანები </w:t>
      </w:r>
      <w:proofErr w:type="spellStart"/>
      <w:r w:rsidRPr="00EF57E5">
        <w:rPr>
          <w:rFonts w:ascii="Sylfaen" w:hAnsi="Sylfaen"/>
          <w:sz w:val="24"/>
          <w:szCs w:val="24"/>
          <w:lang w:val="ka-GE"/>
        </w:rPr>
        <w:t>არავერბალურ</w:t>
      </w:r>
      <w:proofErr w:type="spellEnd"/>
      <w:r w:rsidRPr="00EF57E5">
        <w:rPr>
          <w:rFonts w:ascii="Sylfaen" w:hAnsi="Sylfaen"/>
          <w:sz w:val="24"/>
          <w:szCs w:val="24"/>
          <w:lang w:val="ka-GE"/>
        </w:rPr>
        <w:t xml:space="preserve"> მინიშნებებს უფრო ენდობიან, ვიდრე ვერბალურ ინფორმაციას.</w:t>
      </w:r>
    </w:p>
    <w:p w14:paraId="32B3378B"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 და ფორმა კულტურულად განპირობებულია. სხვადასხვა კულტურის წარმომადგენლებთან ეფექტური კომუნიკაციისათვის აუცილებელია როგორც საკუთარი, ასევე მათი კულტურული ფასეულობების გათვალისწინება. საუბარია არა იმაზე, რომ საჭიროა კარგად ვიცნობდეთ ყველა კულტურას, არამედ იმაზე, რომ გვესმოდეს კულტურული განსხვავებების გათვალისწინების აუცილებლობა. ყველა კულტურაში არსებობს კომუნიკაციის გარკვეული წესები, რომლებსაც ყოველდღიურ ცხოვრებაში, შეიძლება, ვერც ვაცნობიერებდეთ, მაგრამ როგორც კი ისინი ირღვევა, მაშინვე შესამჩნევი ხდება. მრავალ კულტურაში არსებობს გამოთქმები, რომლებიც ურთიერთობის პროცესში კულტურის გათვალისწინების აუცილებლობაზე მიუთითებს. მაგალითად, ლათინური გამოთქმა ამბობს: „რომში ისე მოიქეცი, როგორც რომაელები იქცევიან“, ქართული გვეუბნება: „სადაც მიხვალ, იქაური ქუდი დაიხურე“.</w:t>
      </w:r>
    </w:p>
    <w:p w14:paraId="20669ED9"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დასავლური კულტურის წარმომადგენლები აზრს უფრო პირდაპირ გამოხატავენ, აღმოსავლელები - არაპირდაპირ, მინიშნებებით, ხატოვანი გამოთქმებით, რომელთა მნიშვნელობა ინფორმაციის მიმღებმა უნდა გაიგოს. მაგალითად, დასავლელი პირდაპირ გეტყვით: „თუ შეიძლება, დახურეთ აივნის კარი“, აღმოსავლელი კი - „თითქოს აცივდა“ - და დასკვნა, რომ კარი უნდა დახუროთ, თავად უნდა გააკეთოთ. ირანში დღემდე არსებობს "</w:t>
      </w:r>
      <w:proofErr w:type="spellStart"/>
      <w:r w:rsidRPr="00EF57E5">
        <w:rPr>
          <w:rFonts w:ascii="Sylfaen" w:hAnsi="Sylfaen"/>
          <w:sz w:val="24"/>
          <w:szCs w:val="24"/>
          <w:lang w:val="ka-GE"/>
        </w:rPr>
        <w:t>ზრდილმეტყველების</w:t>
      </w:r>
      <w:proofErr w:type="spellEnd"/>
      <w:r w:rsidRPr="00EF57E5">
        <w:rPr>
          <w:rFonts w:ascii="Sylfaen" w:hAnsi="Sylfaen"/>
          <w:sz w:val="24"/>
          <w:szCs w:val="24"/>
          <w:lang w:val="ka-GE"/>
        </w:rPr>
        <w:t xml:space="preserve">" მეტად თავისებური ინსტიტუტი, </w:t>
      </w:r>
      <w:proofErr w:type="spellStart"/>
      <w:r w:rsidRPr="00EF57E5">
        <w:rPr>
          <w:rFonts w:ascii="Sylfaen" w:hAnsi="Sylfaen"/>
          <w:sz w:val="24"/>
          <w:szCs w:val="24"/>
          <w:lang w:val="ka-GE"/>
        </w:rPr>
        <w:t>ე.წ</w:t>
      </w:r>
      <w:proofErr w:type="spellEnd"/>
      <w:r w:rsidRPr="00EF57E5">
        <w:rPr>
          <w:rFonts w:ascii="Sylfaen" w:hAnsi="Sylfaen"/>
          <w:sz w:val="24"/>
          <w:szCs w:val="24"/>
          <w:lang w:val="ka-GE"/>
        </w:rPr>
        <w:t>. "</w:t>
      </w:r>
      <w:proofErr w:type="spellStart"/>
      <w:r w:rsidRPr="00EF57E5">
        <w:rPr>
          <w:rFonts w:ascii="Sylfaen" w:hAnsi="Sylfaen"/>
          <w:sz w:val="24"/>
          <w:szCs w:val="24"/>
          <w:lang w:val="ka-GE"/>
        </w:rPr>
        <w:t>თააროფი</w:t>
      </w:r>
      <w:proofErr w:type="spellEnd"/>
      <w:r w:rsidRPr="00EF57E5">
        <w:rPr>
          <w:rFonts w:ascii="Sylfaen" w:hAnsi="Sylfaen"/>
          <w:sz w:val="24"/>
          <w:szCs w:val="24"/>
          <w:lang w:val="ka-GE"/>
        </w:rPr>
        <w:t xml:space="preserve">", რომელიც გულისხმობს და გვასწავლის იმას, თუ რა პასუხი უნდა მიაგებო შენთვის ნათქვამ </w:t>
      </w:r>
      <w:proofErr w:type="spellStart"/>
      <w:r w:rsidRPr="00EF57E5">
        <w:rPr>
          <w:rFonts w:ascii="Sylfaen" w:hAnsi="Sylfaen"/>
          <w:sz w:val="24"/>
          <w:szCs w:val="24"/>
          <w:lang w:val="ka-GE"/>
        </w:rPr>
        <w:t>კომპლიმენტსა</w:t>
      </w:r>
      <w:proofErr w:type="spellEnd"/>
      <w:r w:rsidRPr="00EF57E5">
        <w:rPr>
          <w:rFonts w:ascii="Sylfaen" w:hAnsi="Sylfaen"/>
          <w:sz w:val="24"/>
          <w:szCs w:val="24"/>
          <w:lang w:val="ka-GE"/>
        </w:rPr>
        <w:t xml:space="preserve"> თუ კეთილ სიტყვას. როცა ირანელი გეუბნება, რომ სპარსულად კარგად ლაპარაკობ ან ლამაზად გამოიყურები, შენ უეჭველად უნდა უთხრა: „თქვენი თვალები ლამაზად ხედავენ“. ან კიდევ: როცა რომელიმე ქალბატონი შემთხვევით ზურგით აღმოჩნდება და ამის გამო საზოგადოებას ბოდიშს მოუხდის, როგორც წესი, ზრდილობიანი კაცი მიუგებს:  „რას ბრძანებთ, ქალბატონო, ვარდს ზურგი და პირი არა აქვსო!“</w:t>
      </w:r>
    </w:p>
    <w:p w14:paraId="1BE8AC06"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lastRenderedPageBreak/>
        <w:t>დროსთან განსხვავებული დამოკიდებულებიდან გამომდინარე, დასავლეთში შეხვედრა, შეიძლება, თორმეტის თხუთმეტ წუთზე დაინიშნოს და, რაც მთავარია, იგი ზუსტად ამ დროს დაიწყება. აღმოსავლეთში შეხვედრის დროის ამგვარი განსაზღვრა ძნელი წარმოსადგენია, აქ შეხვედრა უფრო თორმეტის ნახევარზე ან, სულაც, პირველ საათზე დაინიშნება და არც დაგვიანებით დაწყებაა უჩვეულო რამ. განსხვავებულია ერთი და იგივე სიტყვების მნიშვნელობაც, მაგალითად, ახლავე, მალე, ცოტა ხნის წინ სხვადასხვა კულტურაში სხვადასხვა მნიშვნელობით აღიქმება.</w:t>
      </w:r>
    </w:p>
    <w:p w14:paraId="481C16B4"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თუ პირადი სივრცის ცნებას გავიხსენებთ, არცთუ იშვიათია შემთხვევა, როცა დასავლური კულტურის წარმომადგენელი ცდილობს გაზარდოს ურთიერთობის მანძილი, რათა თავი კომფორტულად იგრძნოს, აღმოსავლელი კი მისკენ მიიწევს, რათა თავისთვის მოსახერხებელი მანძილი შეარჩიოს.</w:t>
      </w:r>
    </w:p>
    <w:p w14:paraId="789FDDE4"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 xml:space="preserve">კომუნიკაციის პროცესში მნიშნელოვან როლს ასრულებს </w:t>
      </w:r>
      <w:r w:rsidRPr="00EF57E5">
        <w:rPr>
          <w:rFonts w:ascii="Sylfaen" w:hAnsi="Sylfaen"/>
          <w:b/>
          <w:sz w:val="24"/>
          <w:szCs w:val="24"/>
          <w:lang w:val="ka-GE"/>
        </w:rPr>
        <w:t xml:space="preserve">მოსმენა. </w:t>
      </w:r>
      <w:r w:rsidRPr="00EF57E5">
        <w:rPr>
          <w:rFonts w:ascii="Sylfaen" w:hAnsi="Sylfaen"/>
          <w:sz w:val="24"/>
          <w:szCs w:val="24"/>
          <w:lang w:val="ka-GE"/>
        </w:rPr>
        <w:t>ზოგიერთ პროფესიაში - მაგალითად, ექიმის, მასწავლებლის, მმართველის/მენეჯერის - მას გადამწყვეტი მნიშვნელობა ენიჭება. მოსმენა რამდენიმე მიზანს ემსახურება:</w:t>
      </w:r>
    </w:p>
    <w:p w14:paraId="28106040"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ინფორმაციის მიღება;</w:t>
      </w:r>
    </w:p>
    <w:p w14:paraId="17494ACC"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ურთიერთობის დამყარება და შენარჩუნება;</w:t>
      </w:r>
    </w:p>
    <w:p w14:paraId="71C73BE3"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ზეგავლენის მოხდენა (ვუსმენთ იმისათვის, რომ გავიგოთ მოსაუბრის  პოზიცია და შემდეგ ზეგავლენა მოვახდინოთ მასზე);</w:t>
      </w:r>
    </w:p>
    <w:p w14:paraId="0351741F"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გართობა (ვუსმენთ სხვადასხვა ამბავს, ანეკდოტს, მუსიკას...);</w:t>
      </w:r>
    </w:p>
    <w:p w14:paraId="66E07817"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დახმარება.</w:t>
      </w:r>
    </w:p>
    <w:p w14:paraId="4C6BF85A"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მოსმენის პროცესში და საუბრის დამთავრების შემდეგ დიდი მნიშვნელობა აქვს უკუკავშირს - პასუხის გაცემას. საუბარი, რა უსიამოვნოც უნდა იყოს იგი, ისე უნდა დასრულდეს, რომ შენარჩუნებული იყოს შემდგომი საუბრის შესაძლებლობა. არ ღირს „კარის გაჯახუნება“.</w:t>
      </w:r>
    </w:p>
    <w:p w14:paraId="0CE64A0D" w14:textId="77777777" w:rsidR="0003379D" w:rsidRDefault="0003379D" w:rsidP="0003379D">
      <w:pPr>
        <w:spacing w:after="0"/>
        <w:ind w:firstLine="567"/>
        <w:jc w:val="center"/>
        <w:rPr>
          <w:rFonts w:ascii="Sylfaen" w:hAnsi="Sylfaen"/>
          <w:b/>
          <w:sz w:val="24"/>
          <w:szCs w:val="24"/>
          <w:lang w:val="ka-GE"/>
        </w:rPr>
      </w:pPr>
    </w:p>
    <w:p w14:paraId="1CC15F05"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b/>
          <w:sz w:val="24"/>
          <w:szCs w:val="24"/>
          <w:lang w:val="ka-GE"/>
        </w:rPr>
        <w:t xml:space="preserve">კონფლიქტი. </w:t>
      </w:r>
      <w:proofErr w:type="spellStart"/>
      <w:r w:rsidRPr="00EF57E5">
        <w:rPr>
          <w:rFonts w:ascii="Sylfaen" w:hAnsi="Sylfaen"/>
          <w:sz w:val="24"/>
          <w:szCs w:val="24"/>
          <w:lang w:val="ka-GE"/>
        </w:rPr>
        <w:t>ინტერპერსონალურ</w:t>
      </w:r>
      <w:proofErr w:type="spellEnd"/>
      <w:r w:rsidRPr="00EF57E5">
        <w:rPr>
          <w:rFonts w:ascii="Sylfaen" w:hAnsi="Sylfaen"/>
          <w:sz w:val="24"/>
          <w:szCs w:val="24"/>
          <w:lang w:val="ka-GE"/>
        </w:rPr>
        <w:t xml:space="preserve"> კომუნიკაციაში ერთ-ერთი მნიშ</w:t>
      </w:r>
      <w:r>
        <w:rPr>
          <w:rFonts w:ascii="Sylfaen" w:hAnsi="Sylfaen"/>
          <w:sz w:val="24"/>
          <w:szCs w:val="24"/>
          <w:lang w:val="ka-GE"/>
        </w:rPr>
        <w:t>ვ</w:t>
      </w:r>
      <w:r w:rsidRPr="00EF57E5">
        <w:rPr>
          <w:rFonts w:ascii="Sylfaen" w:hAnsi="Sylfaen"/>
          <w:sz w:val="24"/>
          <w:szCs w:val="24"/>
          <w:lang w:val="ka-GE"/>
        </w:rPr>
        <w:t xml:space="preserve">ნელოვანია კონფლიქტის პრობლემა. იგი პირადი და სამსახურეობრივი ურთიერთობის განუყოფელი ნაწილია. </w:t>
      </w:r>
      <w:r w:rsidRPr="00EF57E5">
        <w:rPr>
          <w:rFonts w:ascii="Sylfaen" w:hAnsi="Sylfaen"/>
          <w:b/>
          <w:sz w:val="24"/>
          <w:szCs w:val="24"/>
          <w:lang w:val="ka-GE"/>
        </w:rPr>
        <w:t>კონფლიქტი არის</w:t>
      </w:r>
      <w:r w:rsidRPr="00EF57E5">
        <w:rPr>
          <w:rFonts w:ascii="Sylfaen" w:hAnsi="Sylfaen"/>
          <w:sz w:val="24"/>
          <w:szCs w:val="24"/>
          <w:lang w:val="ka-GE"/>
        </w:rPr>
        <w:t xml:space="preserve">  ორი ან მეტი პიროვნების/ჯგუფის მიზნების, ფასეულობების, მოლოდინების, შედეგების რეალური ან წარმოსახვითი შეუთავსებლობა.</w:t>
      </w:r>
    </w:p>
    <w:p w14:paraId="4167038E"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ადამიანების უმრავლესობა მიიჩნევს, რომ კონფლიქტი აზიანებს პიროვნებათა შორის ურთიერთობას, იგი დამანგრეველია; ნებისმიერ კონფლიქტში უნდა იყოს წაგებული და მოგებული, რადგან მიზნები შეუთავსებელია; შესაბამისად, უმჯობესია კონფლიქტს თავი ავარიდოთ. მაგრამ, ზოგ შემთხვევაში, კონფლიქტმა შეიძლება ხელი შეუწყოს ადამიანებს შორის არსებული უთანხმოებების გადაწყვეტას და ურთიერთობის გაუმჯობესებას. მან, შეიძლება, დააფიქროს ადამიანი პრობლემურ სიტუაციაზე და აიძულოს, მოძებნოს მისი გადაწყვეტის გზები. თუ ადამიანი ამის გაკეთებას ცდილობს, ეს იმას ნიშნავს, რომ მისთვის ეს ურთიერთობა მნიშვნელოვანია.</w:t>
      </w:r>
    </w:p>
    <w:p w14:paraId="28003607"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lastRenderedPageBreak/>
        <w:t>ისინი, ვინც კონფლიქტს დამანგრეველ მოვლენად კი არა, შესაძლებლობად მიიჩნევენ, თვლიან, რომ უკონფლიქტო ურთიერთობა ყოველთვის არ არის კონფლიქტზე უკეთესი. ამგვარი მიდგომა ემყარება შემდეგ ვარაუდებს: 1) კონფლიქტი ნორმალური და სასარგებლო მოვლენაა, 2) ყველა საკითხი შეიძლება იყოს მოლაპარაკების საგანი, 3) კონფრონტაციაც და შერიგებაც ფასეულია, 4)  კონფლიქტი არის დაძაბულობისაგან გათავისუფლება, ურთიერთობათა განახლება.</w:t>
      </w:r>
    </w:p>
    <w:p w14:paraId="2B258369"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sz w:val="24"/>
          <w:szCs w:val="24"/>
          <w:lang w:val="ka-GE"/>
        </w:rPr>
        <w:t xml:space="preserve">სხვადასხვა კულტურის წარმომადგენლებს განსხვავებული დამოკიდებულება აქვთ  </w:t>
      </w:r>
      <w:r w:rsidRPr="00EF57E5">
        <w:rPr>
          <w:rFonts w:ascii="Sylfaen" w:hAnsi="Sylfaen"/>
          <w:bCs/>
          <w:sz w:val="24"/>
          <w:szCs w:val="24"/>
          <w:lang w:val="ka-GE"/>
        </w:rPr>
        <w:t xml:space="preserve">კონფლიქტის  მართვისა და მოგვარების საკითხისადმი. გამოყოფენ </w:t>
      </w:r>
      <w:r w:rsidRPr="00EF57E5">
        <w:rPr>
          <w:rFonts w:ascii="Sylfaen" w:hAnsi="Sylfaen"/>
          <w:b/>
          <w:bCs/>
          <w:sz w:val="24"/>
          <w:szCs w:val="24"/>
          <w:lang w:val="ka-GE"/>
        </w:rPr>
        <w:t>კონფლიქტის მართვის</w:t>
      </w:r>
      <w:r w:rsidRPr="00EF57E5">
        <w:rPr>
          <w:rFonts w:ascii="Sylfaen" w:hAnsi="Sylfaen"/>
          <w:bCs/>
          <w:sz w:val="24"/>
          <w:szCs w:val="24"/>
          <w:lang w:val="ka-GE"/>
        </w:rPr>
        <w:t xml:space="preserve"> რამდენიმე სტილს:</w:t>
      </w:r>
    </w:p>
    <w:p w14:paraId="592F16F4"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u w:val="single"/>
          <w:lang w:val="ka-GE"/>
        </w:rPr>
        <w:t xml:space="preserve">1) </w:t>
      </w:r>
      <w:proofErr w:type="spellStart"/>
      <w:r w:rsidRPr="00EF57E5">
        <w:rPr>
          <w:rFonts w:ascii="Sylfaen" w:hAnsi="Sylfaen"/>
          <w:b/>
          <w:bCs/>
          <w:sz w:val="24"/>
          <w:szCs w:val="24"/>
          <w:u w:val="single"/>
          <w:lang w:val="ka-GE"/>
        </w:rPr>
        <w:t>დომინაციური</w:t>
      </w:r>
      <w:proofErr w:type="spellEnd"/>
      <w:r w:rsidRPr="00EF57E5">
        <w:rPr>
          <w:rFonts w:ascii="Sylfaen" w:hAnsi="Sylfaen"/>
          <w:bCs/>
          <w:i/>
          <w:sz w:val="24"/>
          <w:szCs w:val="24"/>
          <w:u w:val="single"/>
          <w:lang w:val="ka-GE"/>
        </w:rPr>
        <w:t xml:space="preserve"> </w:t>
      </w:r>
      <w:r w:rsidRPr="00EF57E5">
        <w:rPr>
          <w:rFonts w:ascii="Sylfaen" w:hAnsi="Sylfaen"/>
          <w:bCs/>
          <w:sz w:val="24"/>
          <w:szCs w:val="24"/>
          <w:lang w:val="ka-GE"/>
        </w:rPr>
        <w:t xml:space="preserve"> - გამარჯვებაზე ორიენტირებული;</w:t>
      </w:r>
    </w:p>
    <w:p w14:paraId="7E90773D"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u w:val="single"/>
          <w:lang w:val="ka-GE"/>
        </w:rPr>
        <w:t>2) ინტეგრაციული</w:t>
      </w:r>
      <w:r w:rsidRPr="00EF57E5">
        <w:rPr>
          <w:rFonts w:ascii="Sylfaen" w:hAnsi="Sylfaen"/>
          <w:b/>
          <w:bCs/>
          <w:sz w:val="24"/>
          <w:szCs w:val="24"/>
          <w:lang w:val="ka-GE"/>
        </w:rPr>
        <w:t xml:space="preserve">  -</w:t>
      </w:r>
      <w:r w:rsidRPr="00EF57E5">
        <w:rPr>
          <w:rFonts w:ascii="Sylfaen" w:hAnsi="Sylfaen"/>
          <w:bCs/>
          <w:sz w:val="24"/>
          <w:szCs w:val="24"/>
          <w:lang w:val="ka-GE"/>
        </w:rPr>
        <w:t xml:space="preserve"> მისწრაფება ინფორმაციის ღია და პირდაპირი </w:t>
      </w:r>
      <w:proofErr w:type="spellStart"/>
      <w:r w:rsidRPr="00EF57E5">
        <w:rPr>
          <w:rFonts w:ascii="Sylfaen" w:hAnsi="Sylfaen"/>
          <w:bCs/>
          <w:sz w:val="24"/>
          <w:szCs w:val="24"/>
          <w:lang w:val="ka-GE"/>
        </w:rPr>
        <w:t>გაცვლისაკენ</w:t>
      </w:r>
      <w:proofErr w:type="spellEnd"/>
      <w:r w:rsidRPr="00EF57E5">
        <w:rPr>
          <w:rFonts w:ascii="Sylfaen" w:hAnsi="Sylfaen"/>
          <w:bCs/>
          <w:sz w:val="24"/>
          <w:szCs w:val="24"/>
          <w:lang w:val="ka-GE"/>
        </w:rPr>
        <w:t>, ორივე მხარისათვის მისაღები გადაწყვეტილების მისაღწევად; ეს სტილი მიჩნეულია ყველაზე ეფექტურად, მაგრამ მოითხოვს დიდ დროსა და ენერგიას;</w:t>
      </w:r>
    </w:p>
    <w:p w14:paraId="073B4EE2"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u w:val="single"/>
          <w:lang w:val="ka-GE"/>
        </w:rPr>
        <w:t>3) კომპრომისული -</w:t>
      </w:r>
      <w:r w:rsidRPr="00EF57E5">
        <w:rPr>
          <w:rFonts w:ascii="Sylfaen" w:hAnsi="Sylfaen"/>
          <w:bCs/>
          <w:sz w:val="24"/>
          <w:szCs w:val="24"/>
          <w:lang w:val="ka-GE"/>
        </w:rPr>
        <w:t xml:space="preserve"> ორივე მხარე თმობს რაღაცას ორივესთვის მისაღები გადაწყვეტილების მისაღწევად. ეს სტილი ნაკლებ დროსა და ენერგიას მოითხოვს, მაგრამ ისიც გასათვალისწინებელია, რომ რაც მისაღებია ორივე მხარისათვის, არ აკმაყოფილებს არც ერთს);</w:t>
      </w:r>
    </w:p>
    <w:p w14:paraId="094DE0FD"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lang w:val="ka-GE"/>
        </w:rPr>
        <w:t>4</w:t>
      </w:r>
      <w:r w:rsidRPr="00EF57E5">
        <w:rPr>
          <w:rFonts w:ascii="Sylfaen" w:hAnsi="Sylfaen"/>
          <w:b/>
          <w:bCs/>
          <w:sz w:val="24"/>
          <w:szCs w:val="24"/>
          <w:u w:val="single"/>
          <w:lang w:val="ka-GE"/>
        </w:rPr>
        <w:t>) დათმობის</w:t>
      </w:r>
      <w:r w:rsidRPr="00EF57E5">
        <w:rPr>
          <w:rFonts w:ascii="Sylfaen" w:hAnsi="Sylfaen"/>
          <w:bCs/>
          <w:sz w:val="24"/>
          <w:szCs w:val="24"/>
          <w:lang w:val="ka-GE"/>
        </w:rPr>
        <w:t xml:space="preserve"> - ერთი მხარე ნაკლებ მნიშვნელობას ანიჭებს განსხვავებებს და ხაზს უსვამს მსგავსებებს;</w:t>
      </w:r>
    </w:p>
    <w:p w14:paraId="0BBCF5D2" w14:textId="77777777" w:rsidR="0003379D" w:rsidRPr="00EF57E5" w:rsidRDefault="0003379D" w:rsidP="0003379D">
      <w:pPr>
        <w:spacing w:after="0"/>
        <w:ind w:firstLine="567"/>
        <w:jc w:val="both"/>
        <w:rPr>
          <w:rFonts w:ascii="Sylfaen" w:hAnsi="Sylfaen"/>
          <w:b/>
          <w:sz w:val="24"/>
          <w:szCs w:val="24"/>
          <w:lang w:val="ka-GE"/>
        </w:rPr>
      </w:pPr>
      <w:r w:rsidRPr="00EF57E5">
        <w:rPr>
          <w:rFonts w:ascii="Sylfaen" w:hAnsi="Sylfaen"/>
          <w:b/>
          <w:bCs/>
          <w:sz w:val="24"/>
          <w:szCs w:val="24"/>
          <w:u w:val="single"/>
          <w:lang w:val="ka-GE"/>
        </w:rPr>
        <w:t>5) თავიდან აცილების.</w:t>
      </w:r>
    </w:p>
    <w:p w14:paraId="6B2F3DB2"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 xml:space="preserve">მკვლევართა აზრით, ინდივიდუალისტური კულტურების წარმომადგენლები უფრო საკუთარ თავზე არიან ორიენტირებული, უფრო პირდაპირი, კონფრონტაციული, გადაწყვეტილებაზე ორიენტირებული. </w:t>
      </w:r>
      <w:proofErr w:type="spellStart"/>
      <w:r w:rsidRPr="00EF57E5">
        <w:rPr>
          <w:rFonts w:ascii="Sylfaen" w:hAnsi="Sylfaen"/>
          <w:bCs/>
          <w:lang w:val="ka-GE"/>
        </w:rPr>
        <w:t>კოლექტივისტური</w:t>
      </w:r>
      <w:proofErr w:type="spellEnd"/>
      <w:r w:rsidRPr="00EF57E5">
        <w:rPr>
          <w:rFonts w:ascii="Sylfaen" w:hAnsi="Sylfaen"/>
          <w:bCs/>
          <w:lang w:val="ka-GE"/>
        </w:rPr>
        <w:t xml:space="preserve"> კულტურების წარმომადგენლები უფრო ჯგუფურ ჰარმონიასა და სხვისი ღირსების დაცვაზე ზრუნავენ, ამდენად, მათი ურთიერთობის სტილი ნაკლებად პირდაპირია და ისინი უფრო დათმობის ან კონფლიქტის თავიდან აცილების გზას/სტილს ირჩევენ.</w:t>
      </w:r>
    </w:p>
    <w:p w14:paraId="0E5ECFA7"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არსებობს რამდენიმე ზოგადი პრინციპი, რომლებიც გვეხმარება კონფლიქტის მართვასა და გადაწყვეტაში:</w:t>
      </w:r>
    </w:p>
    <w:p w14:paraId="6650E20D"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პირველ რიგში, საჭიროა </w:t>
      </w:r>
      <w:r w:rsidRPr="00EF57E5">
        <w:rPr>
          <w:rFonts w:ascii="Sylfaen" w:hAnsi="Sylfaen"/>
          <w:b/>
          <w:bCs/>
          <w:lang w:val="ka-GE"/>
        </w:rPr>
        <w:t>კონფლიქტის განსაზღვრა მაქსიმალურად მკაფიო ტერმინებით</w:t>
      </w:r>
      <w:r w:rsidRPr="00EF57E5">
        <w:rPr>
          <w:rFonts w:ascii="Sylfaen" w:hAnsi="Sylfaen"/>
          <w:bCs/>
          <w:lang w:val="ka-GE"/>
        </w:rPr>
        <w:t xml:space="preserve">. მაგალითად, იმის ნაცვლად, რომ თქვათ - თანამშრომელი </w:t>
      </w:r>
      <w:proofErr w:type="spellStart"/>
      <w:r w:rsidRPr="00EF57E5">
        <w:rPr>
          <w:rFonts w:ascii="Sylfaen" w:hAnsi="Sylfaen"/>
          <w:bCs/>
          <w:lang w:val="ka-GE"/>
        </w:rPr>
        <w:t>უპასუხისმგებლოაო</w:t>
      </w:r>
      <w:proofErr w:type="spellEnd"/>
      <w:r w:rsidRPr="00EF57E5">
        <w:rPr>
          <w:rFonts w:ascii="Sylfaen" w:hAnsi="Sylfaen"/>
          <w:bCs/>
          <w:lang w:val="ka-GE"/>
        </w:rPr>
        <w:t xml:space="preserve">, უმჯობესია დააზუსტოთ, რაში გამოიხატება მისი უპასუხისმგებლობა: სამუშაოზე აგვიანებს, დავალებებს დროულად არ ასრულებს, ადრე მიდის და </w:t>
      </w:r>
      <w:proofErr w:type="spellStart"/>
      <w:r w:rsidRPr="00EF57E5">
        <w:rPr>
          <w:rFonts w:ascii="Sylfaen" w:hAnsi="Sylfaen"/>
          <w:bCs/>
          <w:lang w:val="ka-GE"/>
        </w:rPr>
        <w:t>ა.შ</w:t>
      </w:r>
      <w:proofErr w:type="spellEnd"/>
      <w:r w:rsidRPr="00EF57E5">
        <w:rPr>
          <w:rFonts w:ascii="Sylfaen" w:hAnsi="Sylfaen"/>
          <w:bCs/>
          <w:lang w:val="ka-GE"/>
        </w:rPr>
        <w:t>. ასეთ ქცევებში შესწორებების შეტანა შესაძლებელია, ზოგადად „უპასუხისმგებლობის“ გამოსწორება კი ძნელია.</w:t>
      </w:r>
    </w:p>
    <w:p w14:paraId="47FD0941"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საჭიროა </w:t>
      </w:r>
      <w:r w:rsidRPr="00EF57E5">
        <w:rPr>
          <w:rFonts w:ascii="Sylfaen" w:hAnsi="Sylfaen"/>
          <w:b/>
          <w:bCs/>
          <w:lang w:val="ka-GE"/>
        </w:rPr>
        <w:t>ყურადღების გამახვილება აწმყოზე</w:t>
      </w:r>
      <w:r w:rsidRPr="00EF57E5">
        <w:rPr>
          <w:rFonts w:ascii="Sylfaen" w:hAnsi="Sylfaen"/>
          <w:bCs/>
          <w:lang w:val="ka-GE"/>
        </w:rPr>
        <w:t>, არ უნდა გავიხსენოთ მეორე მხარის მიერ ადრე დაშვებული შეცდომები.</w:t>
      </w:r>
    </w:p>
    <w:p w14:paraId="5158D81B"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
          <w:bCs/>
          <w:lang w:val="ka-GE"/>
        </w:rPr>
        <w:t>ემპათია</w:t>
      </w:r>
      <w:r w:rsidRPr="00EF57E5">
        <w:rPr>
          <w:rFonts w:ascii="Sylfaen" w:hAnsi="Sylfaen"/>
          <w:bCs/>
          <w:lang w:val="ka-GE"/>
        </w:rPr>
        <w:t xml:space="preserve"> - პრობლემის დანახვა მეორე მხარის პოზიციიდან. სრულიადაც არ არის აუცილებელი, მას ყველაფერში დაეთანხმოთ, მაგრამ ემპათია </w:t>
      </w:r>
      <w:r w:rsidRPr="00EF57E5">
        <w:rPr>
          <w:rFonts w:ascii="Sylfaen" w:hAnsi="Sylfaen"/>
          <w:bCs/>
          <w:lang w:val="ka-GE"/>
        </w:rPr>
        <w:lastRenderedPageBreak/>
        <w:t>გეხმარებათ, გაიგოთ და გაიაზროთ მეორე მხარის მიერ გამოთქმული შენიშვნები და პრეტენზიები.</w:t>
      </w:r>
    </w:p>
    <w:p w14:paraId="58676750"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
          <w:bCs/>
          <w:lang w:val="ka-GE"/>
        </w:rPr>
        <w:t>პასუხისმგებლობის აღება საკუთარ თავზე</w:t>
      </w:r>
      <w:r w:rsidRPr="00EF57E5">
        <w:rPr>
          <w:rFonts w:ascii="Sylfaen" w:hAnsi="Sylfaen"/>
          <w:bCs/>
          <w:lang w:val="ka-GE"/>
        </w:rPr>
        <w:t>: პირდაპირ თქმა, რომ თქვენ რაღაც არ მოგწონთ ან რაღაცას არ ეთანხმებით, და არა ზოგადი ფრაზის გამოყენება: „ყველა ფიქრობს/ამბობს, რომ შენ...“</w:t>
      </w:r>
    </w:p>
    <w:p w14:paraId="11F34A4C"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ერთ-ერთ არაპროდუქტიულ ფორმას წარმოადგენს მეორე მხარის „გაჩუმების“ მცდელობა ტირილის, გულის წასვლის, ისტერიკის და სხვა ამგვარი ხერხების გამოყენებით: ჯერ ერთი, ხშირად ძნელია გაარჩიო, როდის არის ეს რეაქცია ნამდვილად ბუნებრივი, რომელსაც ყურადღების მიქცევა სჭირდება, მეორე, როგორც არ უნდა იყოს, კონფლიქტი მაინც გადაუწყვეტელი რჩება.</w:t>
      </w:r>
    </w:p>
    <w:p w14:paraId="3D75FE1B"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თვალსაზრისით, ასევე არაპროდუქტიულია ვერბალური აგრესია, როცა თავს ესხმიან პიროვნების თვისებებსა და მახასიათებლებს (გარეგნობა, წარმომავლობა და სხვ.). ეს ზრდის უნდობლობას და აღრმავებს კონფრონტაციას.</w:t>
      </w:r>
    </w:p>
    <w:p w14:paraId="57F4B0A9" w14:textId="72A229FF" w:rsidR="0003379D" w:rsidRPr="00011E43" w:rsidRDefault="0003379D" w:rsidP="0003379D">
      <w:pPr>
        <w:spacing w:after="0"/>
        <w:jc w:val="both"/>
        <w:rPr>
          <w:rFonts w:ascii="Sylfaen" w:hAnsi="Sylfaen"/>
          <w:b/>
          <w:i/>
          <w:color w:val="365F91" w:themeColor="accent1" w:themeShade="BF"/>
          <w:sz w:val="24"/>
          <w:szCs w:val="24"/>
          <w:lang w:val="ka-GE"/>
        </w:rPr>
      </w:pPr>
      <w:r w:rsidRPr="00EF57E5">
        <w:rPr>
          <w:rFonts w:ascii="Sylfaen" w:hAnsi="Sylfaen"/>
          <w:bCs/>
          <w:sz w:val="24"/>
          <w:szCs w:val="24"/>
          <w:lang w:val="ka-GE"/>
        </w:rPr>
        <w:t>როცა  ინდივიდები ან ჯგუფები ვერ ახერხებენ კონფლიქტის მოგვარებას, ისინი მიმართავენ შუამავალს. თუ შუამავალი ნეიტრალური არ არის, მან შეიძლება ხელი შეუწყოს კონფლიქტის ტრანსფორმაციას, და არა მის მოგვარებას.</w:t>
      </w:r>
    </w:p>
    <w:p w14:paraId="581C733C" w14:textId="77777777" w:rsidR="000D2667" w:rsidRDefault="000D2667" w:rsidP="0003379D">
      <w:pPr>
        <w:spacing w:after="0"/>
        <w:jc w:val="both"/>
        <w:rPr>
          <w:rFonts w:ascii="Sylfaen" w:hAnsi="Sylfaen"/>
          <w:b/>
          <w:sz w:val="24"/>
          <w:szCs w:val="24"/>
          <w:lang w:val="ka-GE"/>
        </w:rPr>
      </w:pPr>
    </w:p>
    <w:p w14:paraId="300E5734" w14:textId="78122132" w:rsidR="00FA15AD" w:rsidRPr="00981589" w:rsidRDefault="00FA15AD" w:rsidP="0003379D">
      <w:pPr>
        <w:spacing w:after="0"/>
        <w:jc w:val="both"/>
        <w:rPr>
          <w:rFonts w:ascii="Sylfaen" w:hAnsi="Sylfaen"/>
          <w:b/>
          <w:sz w:val="24"/>
          <w:szCs w:val="24"/>
          <w:lang w:val="ka-GE"/>
        </w:rPr>
      </w:pPr>
    </w:p>
    <w:p w14:paraId="31343983" w14:textId="1E5D52D4" w:rsidR="00FA15AD" w:rsidRDefault="00FA15AD" w:rsidP="0003379D">
      <w:pPr>
        <w:spacing w:after="0"/>
        <w:jc w:val="both"/>
        <w:rPr>
          <w:rFonts w:ascii="Sylfaen" w:hAnsi="Sylfaen"/>
          <w:b/>
          <w:color w:val="C00000"/>
          <w:sz w:val="24"/>
          <w:szCs w:val="24"/>
          <w:lang w:val="ka-GE"/>
        </w:rPr>
      </w:pPr>
      <w:proofErr w:type="spellStart"/>
      <w:r w:rsidRPr="00FA15AD">
        <w:rPr>
          <w:rFonts w:ascii="Sylfaen" w:hAnsi="Sylfaen"/>
          <w:b/>
          <w:color w:val="C00000"/>
          <w:sz w:val="24"/>
          <w:szCs w:val="24"/>
          <w:lang w:val="ka-GE"/>
        </w:rPr>
        <w:t>ჩიმამანდა</w:t>
      </w:r>
      <w:proofErr w:type="spellEnd"/>
      <w:r w:rsidRPr="00FA15AD">
        <w:rPr>
          <w:rFonts w:ascii="Sylfaen" w:hAnsi="Sylfaen"/>
          <w:b/>
          <w:color w:val="C00000"/>
          <w:sz w:val="24"/>
          <w:szCs w:val="24"/>
          <w:lang w:val="ka-GE"/>
        </w:rPr>
        <w:t xml:space="preserve"> </w:t>
      </w:r>
      <w:proofErr w:type="spellStart"/>
      <w:r w:rsidRPr="00FA15AD">
        <w:rPr>
          <w:rFonts w:ascii="Sylfaen" w:hAnsi="Sylfaen"/>
          <w:b/>
          <w:color w:val="C00000"/>
          <w:sz w:val="24"/>
          <w:szCs w:val="24"/>
          <w:lang w:val="ka-GE"/>
        </w:rPr>
        <w:t>ნგოზი</w:t>
      </w:r>
      <w:proofErr w:type="spellEnd"/>
      <w:r w:rsidRPr="00FA15AD">
        <w:rPr>
          <w:rFonts w:ascii="Sylfaen" w:hAnsi="Sylfaen"/>
          <w:b/>
          <w:color w:val="C00000"/>
          <w:sz w:val="24"/>
          <w:szCs w:val="24"/>
          <w:lang w:val="ka-GE"/>
        </w:rPr>
        <w:t xml:space="preserve"> </w:t>
      </w:r>
      <w:r w:rsidR="00BF3A1F">
        <w:rPr>
          <w:rFonts w:ascii="Sylfaen" w:hAnsi="Sylfaen"/>
          <w:b/>
          <w:color w:val="C00000"/>
          <w:sz w:val="24"/>
          <w:szCs w:val="24"/>
        </w:rPr>
        <w:t>(</w:t>
      </w:r>
      <w:r w:rsidRPr="00FA15AD">
        <w:rPr>
          <w:rFonts w:ascii="Sylfaen" w:hAnsi="Sylfaen"/>
          <w:b/>
          <w:color w:val="C00000"/>
          <w:sz w:val="24"/>
          <w:szCs w:val="24"/>
          <w:lang w:val="ka-GE"/>
        </w:rPr>
        <w:t>ნიგერიელი მწერალი</w:t>
      </w:r>
      <w:r w:rsidR="00BF3A1F">
        <w:rPr>
          <w:rFonts w:ascii="Sylfaen" w:hAnsi="Sylfaen"/>
          <w:b/>
          <w:color w:val="C00000"/>
          <w:sz w:val="24"/>
          <w:szCs w:val="24"/>
        </w:rPr>
        <w:t xml:space="preserve">). </w:t>
      </w:r>
      <w:r w:rsidR="00BF3A1F" w:rsidRPr="00BF3A1F">
        <w:rPr>
          <w:rFonts w:ascii="Sylfaen" w:hAnsi="Sylfaen"/>
          <w:b/>
          <w:color w:val="C00000"/>
          <w:sz w:val="24"/>
          <w:szCs w:val="24"/>
          <w:lang w:val="ka-GE"/>
        </w:rPr>
        <w:t>„ცალმხრივი მოთხრობა“</w:t>
      </w:r>
    </w:p>
    <w:p w14:paraId="3B8F2557" w14:textId="77777777" w:rsidR="00FA15AD" w:rsidRPr="00F9663A" w:rsidRDefault="00981589" w:rsidP="0003379D">
      <w:pPr>
        <w:spacing w:after="0"/>
        <w:rPr>
          <w:rFonts w:ascii="Sylfaen" w:hAnsi="Sylfaen"/>
          <w:lang w:val="ka-GE"/>
        </w:rPr>
      </w:pPr>
      <w:r>
        <w:rPr>
          <w:rFonts w:ascii="Sylfaen" w:hAnsi="Sylfaen"/>
          <w:lang w:val="ka-GE"/>
        </w:rPr>
        <w:t>(</w:t>
      </w:r>
      <w:r w:rsidR="00FA15AD">
        <w:rPr>
          <w:rFonts w:ascii="Sylfaen" w:hAnsi="Sylfaen"/>
          <w:lang w:val="ka-GE"/>
        </w:rPr>
        <w:t>ქართული თარგმანი</w:t>
      </w:r>
      <w:r>
        <w:rPr>
          <w:rFonts w:ascii="Sylfaen" w:hAnsi="Sylfaen"/>
          <w:lang w:val="ka-GE"/>
        </w:rPr>
        <w:t>თ)</w:t>
      </w:r>
      <w:r w:rsidR="00FA15AD">
        <w:rPr>
          <w:rFonts w:ascii="Sylfaen" w:hAnsi="Sylfaen"/>
          <w:lang w:val="ka-GE"/>
        </w:rPr>
        <w:t>:</w:t>
      </w:r>
    </w:p>
    <w:p w14:paraId="7D9850C5" w14:textId="329E0450" w:rsidR="00FA15AD" w:rsidRDefault="004452F4" w:rsidP="0003379D">
      <w:pPr>
        <w:spacing w:after="0"/>
        <w:rPr>
          <w:lang w:val="ka-GE"/>
        </w:rPr>
      </w:pPr>
      <w:hyperlink r:id="rId9" w:history="1">
        <w:r w:rsidR="00FA15AD" w:rsidRPr="00FA15AD">
          <w:rPr>
            <w:rStyle w:val="Hyperlink"/>
            <w:lang w:val="ka-GE"/>
          </w:rPr>
          <w:t>https://www.ted.com/talks/chimamanda_adichie_the_danger_of_a_single_story?language=ka</w:t>
        </w:r>
      </w:hyperlink>
      <w:r w:rsidR="00FA15AD" w:rsidRPr="00FA15AD">
        <w:rPr>
          <w:lang w:val="ka-GE"/>
        </w:rPr>
        <w:t xml:space="preserve"> </w:t>
      </w:r>
    </w:p>
    <w:p w14:paraId="73183026" w14:textId="01FC1FC3" w:rsidR="00BF3A1F" w:rsidRDefault="00BF3A1F" w:rsidP="0003379D">
      <w:pPr>
        <w:spacing w:after="0"/>
        <w:rPr>
          <w:lang w:val="ka-GE"/>
        </w:rPr>
      </w:pPr>
    </w:p>
    <w:p w14:paraId="405B3C5A" w14:textId="7BFF88D4" w:rsidR="00BF3A1F" w:rsidRDefault="00BF3A1F" w:rsidP="00BF3A1F">
      <w:pPr>
        <w:spacing w:after="0"/>
        <w:jc w:val="both"/>
        <w:rPr>
          <w:rFonts w:ascii="Sylfaen" w:hAnsi="Sylfaen"/>
          <w:b/>
          <w:color w:val="C00000"/>
          <w:sz w:val="24"/>
          <w:szCs w:val="24"/>
          <w:lang w:val="ka-GE"/>
        </w:rPr>
      </w:pPr>
      <w:r w:rsidRPr="00BF3A1F">
        <w:rPr>
          <w:rFonts w:ascii="Sylfaen" w:hAnsi="Sylfaen"/>
          <w:b/>
          <w:color w:val="C00000"/>
          <w:sz w:val="24"/>
          <w:szCs w:val="24"/>
          <w:lang w:val="ka-GE"/>
        </w:rPr>
        <w:t>კულტურული გაუგებრობები</w:t>
      </w:r>
    </w:p>
    <w:p w14:paraId="3E585FC1" w14:textId="49BE4DF0" w:rsidR="00BF3A1F" w:rsidRPr="00BF3A1F" w:rsidRDefault="00BF3A1F" w:rsidP="00BF3A1F">
      <w:pPr>
        <w:rPr>
          <w:lang w:val="ka-GE"/>
        </w:rPr>
      </w:pPr>
      <w:hyperlink r:id="rId10" w:history="1">
        <w:r w:rsidRPr="0046466B">
          <w:rPr>
            <w:rStyle w:val="Hyperlink"/>
          </w:rPr>
          <w:t>https://www.youtube.com/watch?v=SYbynThuONs</w:t>
        </w:r>
      </w:hyperlink>
      <w:r>
        <w:t xml:space="preserve"> </w:t>
      </w:r>
      <w:r w:rsidRPr="00BF3A1F">
        <w:rPr>
          <w:rFonts w:ascii="Sylfaen" w:hAnsi="Sylfaen"/>
          <w:lang w:val="ka-GE"/>
        </w:rPr>
        <w:t>(</w:t>
      </w:r>
      <w:proofErr w:type="spellStart"/>
      <w:r w:rsidRPr="00BF3A1F">
        <w:rPr>
          <w:rFonts w:ascii="Sylfaen" w:hAnsi="Sylfaen"/>
          <w:lang w:val="ka-GE"/>
        </w:rPr>
        <w:t>ნაწ</w:t>
      </w:r>
      <w:proofErr w:type="spellEnd"/>
      <w:r w:rsidRPr="00BF3A1F">
        <w:rPr>
          <w:rFonts w:ascii="Sylfaen" w:hAnsi="Sylfaen"/>
          <w:lang w:val="ka-GE"/>
        </w:rPr>
        <w:t xml:space="preserve">. 1), </w:t>
      </w:r>
      <w:hyperlink r:id="rId11" w:history="1">
        <w:r w:rsidRPr="0046466B">
          <w:rPr>
            <w:rStyle w:val="Hyperlink"/>
          </w:rPr>
          <w:t>https://www.youtube.com/watch?v=glywa5MxbE4</w:t>
        </w:r>
      </w:hyperlink>
      <w:r>
        <w:t xml:space="preserve"> </w:t>
      </w:r>
      <w:r w:rsidRPr="00BF3A1F">
        <w:rPr>
          <w:rFonts w:ascii="Sylfaen" w:hAnsi="Sylfaen"/>
          <w:lang w:val="ka-GE"/>
        </w:rPr>
        <w:t>(</w:t>
      </w:r>
      <w:proofErr w:type="spellStart"/>
      <w:r w:rsidRPr="00BF3A1F">
        <w:rPr>
          <w:rFonts w:ascii="Sylfaen" w:hAnsi="Sylfaen"/>
          <w:lang w:val="ka-GE"/>
        </w:rPr>
        <w:t>ნაწ</w:t>
      </w:r>
      <w:proofErr w:type="spellEnd"/>
      <w:r w:rsidRPr="00BF3A1F">
        <w:rPr>
          <w:rFonts w:ascii="Sylfaen" w:hAnsi="Sylfaen"/>
          <w:lang w:val="ka-GE"/>
        </w:rPr>
        <w:t>. 2)</w:t>
      </w:r>
    </w:p>
    <w:p w14:paraId="15311E63" w14:textId="77777777" w:rsidR="00BF3A1F" w:rsidRPr="00BF3A1F" w:rsidRDefault="00BF3A1F" w:rsidP="00BF3A1F">
      <w:pPr>
        <w:spacing w:after="0"/>
        <w:jc w:val="both"/>
        <w:rPr>
          <w:rFonts w:ascii="Sylfaen" w:hAnsi="Sylfaen"/>
          <w:b/>
          <w:color w:val="C00000"/>
          <w:sz w:val="24"/>
          <w:szCs w:val="24"/>
          <w:lang w:val="ka-GE"/>
        </w:rPr>
      </w:pPr>
    </w:p>
    <w:sectPr w:rsidR="00BF3A1F" w:rsidRPr="00BF3A1F" w:rsidSect="00403B10">
      <w:footerReference w:type="default" r:id="rId12"/>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EE13" w14:textId="77777777" w:rsidR="004452F4" w:rsidRDefault="004452F4" w:rsidP="00220C64">
      <w:pPr>
        <w:spacing w:after="0" w:line="240" w:lineRule="auto"/>
      </w:pPr>
      <w:r>
        <w:separator/>
      </w:r>
    </w:p>
  </w:endnote>
  <w:endnote w:type="continuationSeparator" w:id="0">
    <w:p w14:paraId="64072279" w14:textId="77777777" w:rsidR="004452F4" w:rsidRDefault="004452F4" w:rsidP="002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LitNusx">
    <w:altName w:val="Courier New"/>
    <w:charset w:val="00"/>
    <w:family w:val="swiss"/>
    <w:pitch w:val="variable"/>
    <w:sig w:usb0="00000001" w:usb1="00000000" w:usb2="00000000" w:usb3="00000000" w:csb0="0000001B"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1744"/>
      <w:docPartObj>
        <w:docPartGallery w:val="Page Numbers (Bottom of Page)"/>
        <w:docPartUnique/>
      </w:docPartObj>
    </w:sdtPr>
    <w:sdtEndPr/>
    <w:sdtContent>
      <w:p w14:paraId="68D228A6" w14:textId="77777777" w:rsidR="007C0B07" w:rsidRDefault="00E24706">
        <w:pPr>
          <w:pStyle w:val="Footer"/>
          <w:jc w:val="right"/>
        </w:pPr>
        <w:r>
          <w:fldChar w:fldCharType="begin"/>
        </w:r>
        <w:r>
          <w:instrText xml:space="preserve"> PAGE   \* MERGEFORMAT </w:instrText>
        </w:r>
        <w:r>
          <w:fldChar w:fldCharType="separate"/>
        </w:r>
        <w:r w:rsidR="00406799">
          <w:rPr>
            <w:noProof/>
          </w:rPr>
          <w:t>13</w:t>
        </w:r>
        <w:r>
          <w:rPr>
            <w:noProof/>
          </w:rPr>
          <w:fldChar w:fldCharType="end"/>
        </w:r>
      </w:p>
    </w:sdtContent>
  </w:sdt>
  <w:p w14:paraId="616E55C6" w14:textId="126A6EEC" w:rsidR="007C0B07" w:rsidRPr="00EA37AC" w:rsidRDefault="004C6177">
    <w:pPr>
      <w:pStyle w:val="Footer"/>
      <w:rPr>
        <w:rFonts w:ascii="Sylfaen" w:hAnsi="Sylfaen"/>
        <w:i/>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r w:rsidR="00AE44F1">
      <w:rPr>
        <w:rFonts w:ascii="Sylfaen" w:hAnsi="Sylfaen"/>
        <w:i/>
      </w:rPr>
      <w:t>.</w:t>
    </w:r>
    <w:r w:rsidR="00773F36">
      <w:rPr>
        <w:rFonts w:ascii="Sylfaen" w:hAnsi="Sylfaen"/>
        <w:i/>
        <w:lang w:val="ka-GE"/>
      </w:rPr>
      <w:t xml:space="preserve"> 201</w:t>
    </w:r>
    <w:r w:rsidR="00E868C2">
      <w:rPr>
        <w:rFonts w:ascii="Sylfaen" w:hAnsi="Sylfaen"/>
        <w:i/>
        <w:lang w:val="ka-GE"/>
      </w:rPr>
      <w:t>9</w:t>
    </w:r>
    <w:r w:rsidR="00DE7D36">
      <w:rPr>
        <w:rFonts w:ascii="Sylfaen" w:hAnsi="Sylfaen"/>
        <w:i/>
        <w:lang w:val="ka-GE"/>
      </w:rPr>
      <w:t>-20</w:t>
    </w:r>
    <w:r w:rsidR="00E868C2">
      <w:rPr>
        <w:rFonts w:ascii="Sylfaen" w:hAnsi="Sylfaen"/>
        <w:i/>
        <w:lang w:val="ka-G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C9DE" w14:textId="77777777" w:rsidR="004452F4" w:rsidRDefault="004452F4" w:rsidP="00220C64">
      <w:pPr>
        <w:spacing w:after="0" w:line="240" w:lineRule="auto"/>
      </w:pPr>
      <w:r>
        <w:separator/>
      </w:r>
    </w:p>
  </w:footnote>
  <w:footnote w:type="continuationSeparator" w:id="0">
    <w:p w14:paraId="0C843159" w14:textId="77777777" w:rsidR="004452F4" w:rsidRDefault="004452F4" w:rsidP="00220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75pt;height:8.75pt" o:bullet="t">
        <v:imagedata r:id="rId1" o:title="BD14755_"/>
      </v:shape>
    </w:pict>
  </w:numPicBullet>
  <w:abstractNum w:abstractNumId="0" w15:restartNumberingAfterBreak="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43AB"/>
    <w:multiLevelType w:val="hybridMultilevel"/>
    <w:tmpl w:val="8B56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6285"/>
    <w:multiLevelType w:val="hybridMultilevel"/>
    <w:tmpl w:val="036A4EAA"/>
    <w:lvl w:ilvl="0" w:tplc="4B62821A">
      <w:start w:val="1"/>
      <w:numFmt w:val="bullet"/>
      <w:lvlText w:val=""/>
      <w:lvlJc w:val="left"/>
      <w:pPr>
        <w:ind w:left="720" w:hanging="360"/>
      </w:pPr>
      <w:rPr>
        <w:rFonts w:ascii="Symbol" w:hAnsi="Symbol"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81D73"/>
    <w:multiLevelType w:val="hybridMultilevel"/>
    <w:tmpl w:val="01242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EBC029F"/>
    <w:multiLevelType w:val="hybridMultilevel"/>
    <w:tmpl w:val="8384077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14576"/>
    <w:multiLevelType w:val="hybridMultilevel"/>
    <w:tmpl w:val="80C0BBF0"/>
    <w:lvl w:ilvl="0" w:tplc="33AA642C">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BE575F0"/>
    <w:multiLevelType w:val="hybridMultilevel"/>
    <w:tmpl w:val="91E0D99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21F53"/>
    <w:multiLevelType w:val="hybridMultilevel"/>
    <w:tmpl w:val="D8EEE23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7"/>
  </w:num>
  <w:num w:numId="2">
    <w:abstractNumId w:val="6"/>
  </w:num>
  <w:num w:numId="3">
    <w:abstractNumId w:val="11"/>
  </w:num>
  <w:num w:numId="4">
    <w:abstractNumId w:val="9"/>
  </w:num>
  <w:num w:numId="5">
    <w:abstractNumId w:val="3"/>
  </w:num>
  <w:num w:numId="6">
    <w:abstractNumId w:val="14"/>
  </w:num>
  <w:num w:numId="7">
    <w:abstractNumId w:val="19"/>
  </w:num>
  <w:num w:numId="8">
    <w:abstractNumId w:val="5"/>
  </w:num>
  <w:num w:numId="9">
    <w:abstractNumId w:val="0"/>
  </w:num>
  <w:num w:numId="10">
    <w:abstractNumId w:val="12"/>
  </w:num>
  <w:num w:numId="11">
    <w:abstractNumId w:val="16"/>
  </w:num>
  <w:num w:numId="12">
    <w:abstractNumId w:val="2"/>
  </w:num>
  <w:num w:numId="13">
    <w:abstractNumId w:val="10"/>
  </w:num>
  <w:num w:numId="14">
    <w:abstractNumId w:val="15"/>
  </w:num>
  <w:num w:numId="15">
    <w:abstractNumId w:val="17"/>
  </w:num>
  <w:num w:numId="16">
    <w:abstractNumId w:val="20"/>
  </w:num>
  <w:num w:numId="17">
    <w:abstractNumId w:val="13"/>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E98"/>
    <w:rsid w:val="00011E43"/>
    <w:rsid w:val="00027F3D"/>
    <w:rsid w:val="0003379D"/>
    <w:rsid w:val="00076E98"/>
    <w:rsid w:val="00080032"/>
    <w:rsid w:val="000A770C"/>
    <w:rsid w:val="000B0463"/>
    <w:rsid w:val="000D1EF8"/>
    <w:rsid w:val="000D2667"/>
    <w:rsid w:val="000E4E25"/>
    <w:rsid w:val="000F2340"/>
    <w:rsid w:val="00107F2C"/>
    <w:rsid w:val="0012004D"/>
    <w:rsid w:val="00127997"/>
    <w:rsid w:val="001B3669"/>
    <w:rsid w:val="001C7B26"/>
    <w:rsid w:val="001E4126"/>
    <w:rsid w:val="001E7763"/>
    <w:rsid w:val="00220C64"/>
    <w:rsid w:val="0029572A"/>
    <w:rsid w:val="002C23F0"/>
    <w:rsid w:val="00316D91"/>
    <w:rsid w:val="0033715F"/>
    <w:rsid w:val="003701D6"/>
    <w:rsid w:val="003D52BF"/>
    <w:rsid w:val="00403B10"/>
    <w:rsid w:val="00406799"/>
    <w:rsid w:val="0043096B"/>
    <w:rsid w:val="00437D07"/>
    <w:rsid w:val="004452F4"/>
    <w:rsid w:val="00482BE5"/>
    <w:rsid w:val="004C6177"/>
    <w:rsid w:val="004D01C8"/>
    <w:rsid w:val="004E17D4"/>
    <w:rsid w:val="004E5E7E"/>
    <w:rsid w:val="004F7BA9"/>
    <w:rsid w:val="0052469E"/>
    <w:rsid w:val="0056547D"/>
    <w:rsid w:val="00567029"/>
    <w:rsid w:val="00584F5F"/>
    <w:rsid w:val="00594595"/>
    <w:rsid w:val="006478FF"/>
    <w:rsid w:val="00650918"/>
    <w:rsid w:val="00650E0E"/>
    <w:rsid w:val="00653D9C"/>
    <w:rsid w:val="00665067"/>
    <w:rsid w:val="00666291"/>
    <w:rsid w:val="00673558"/>
    <w:rsid w:val="006A5A62"/>
    <w:rsid w:val="006E12F6"/>
    <w:rsid w:val="006F1BD8"/>
    <w:rsid w:val="00710975"/>
    <w:rsid w:val="0072593E"/>
    <w:rsid w:val="007273CD"/>
    <w:rsid w:val="0074345E"/>
    <w:rsid w:val="00773F36"/>
    <w:rsid w:val="00794126"/>
    <w:rsid w:val="007C0B07"/>
    <w:rsid w:val="00840B96"/>
    <w:rsid w:val="00882481"/>
    <w:rsid w:val="00887335"/>
    <w:rsid w:val="00894036"/>
    <w:rsid w:val="008B24C7"/>
    <w:rsid w:val="008C749E"/>
    <w:rsid w:val="008F1AFE"/>
    <w:rsid w:val="008F21E1"/>
    <w:rsid w:val="0092283F"/>
    <w:rsid w:val="00957E0A"/>
    <w:rsid w:val="00970993"/>
    <w:rsid w:val="00981589"/>
    <w:rsid w:val="009931D9"/>
    <w:rsid w:val="00A7028D"/>
    <w:rsid w:val="00A72B40"/>
    <w:rsid w:val="00AD1625"/>
    <w:rsid w:val="00AE44F1"/>
    <w:rsid w:val="00B01A1F"/>
    <w:rsid w:val="00B03768"/>
    <w:rsid w:val="00B15E4B"/>
    <w:rsid w:val="00B41F8D"/>
    <w:rsid w:val="00B52FC1"/>
    <w:rsid w:val="00B76C11"/>
    <w:rsid w:val="00B97B15"/>
    <w:rsid w:val="00BF3A1F"/>
    <w:rsid w:val="00C4254E"/>
    <w:rsid w:val="00C574DA"/>
    <w:rsid w:val="00C85BAD"/>
    <w:rsid w:val="00CB59A6"/>
    <w:rsid w:val="00CE3D2B"/>
    <w:rsid w:val="00CE6489"/>
    <w:rsid w:val="00D24D9B"/>
    <w:rsid w:val="00D55824"/>
    <w:rsid w:val="00D62704"/>
    <w:rsid w:val="00D930BD"/>
    <w:rsid w:val="00DE7D36"/>
    <w:rsid w:val="00DF12F2"/>
    <w:rsid w:val="00E02B9F"/>
    <w:rsid w:val="00E24706"/>
    <w:rsid w:val="00E7254F"/>
    <w:rsid w:val="00E868C2"/>
    <w:rsid w:val="00EA2510"/>
    <w:rsid w:val="00EA37AC"/>
    <w:rsid w:val="00EC4351"/>
    <w:rsid w:val="00F07ED5"/>
    <w:rsid w:val="00F213D2"/>
    <w:rsid w:val="00F21A32"/>
    <w:rsid w:val="00F23365"/>
    <w:rsid w:val="00FA15AD"/>
    <w:rsid w:val="00FC03C8"/>
    <w:rsid w:val="00FF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CB41D5"/>
  <w15:docId w15:val="{9EBC4E2A-6E58-4871-94C3-9743368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98"/>
    <w:rPr>
      <w:rFonts w:ascii="Calibri" w:eastAsia="Calibri" w:hAnsi="Calibri" w:cs="Times New Roman"/>
    </w:rPr>
  </w:style>
  <w:style w:type="paragraph" w:styleId="Heading5">
    <w:name w:val="heading 5"/>
    <w:basedOn w:val="Normal"/>
    <w:next w:val="Normal"/>
    <w:link w:val="Heading5Char"/>
    <w:uiPriority w:val="9"/>
    <w:semiHidden/>
    <w:unhideWhenUsed/>
    <w:qFormat/>
    <w:rsid w:val="00B76C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98"/>
    <w:pPr>
      <w:ind w:left="720"/>
      <w:contextualSpacing/>
    </w:pPr>
  </w:style>
  <w:style w:type="paragraph" w:styleId="NormalWeb">
    <w:name w:val="Normal (Web)"/>
    <w:basedOn w:val="Normal"/>
    <w:uiPriority w:val="99"/>
    <w:unhideWhenUsed/>
    <w:rsid w:val="00076E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6E98"/>
    <w:rPr>
      <w:color w:val="0000FF"/>
      <w:u w:val="single"/>
    </w:rPr>
  </w:style>
  <w:style w:type="paragraph" w:styleId="BalloonText">
    <w:name w:val="Balloon Text"/>
    <w:basedOn w:val="Normal"/>
    <w:link w:val="BalloonTextChar"/>
    <w:uiPriority w:val="99"/>
    <w:semiHidden/>
    <w:unhideWhenUsed/>
    <w:rsid w:val="000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98"/>
    <w:rPr>
      <w:rFonts w:ascii="Tahoma" w:eastAsia="Calibri" w:hAnsi="Tahoma" w:cs="Tahoma"/>
      <w:sz w:val="16"/>
      <w:szCs w:val="16"/>
    </w:rPr>
  </w:style>
  <w:style w:type="paragraph" w:styleId="BodyTextIndent2">
    <w:name w:val="Body Text Indent 2"/>
    <w:basedOn w:val="Normal"/>
    <w:link w:val="BodyTextIndent2Char"/>
    <w:semiHidden/>
    <w:rsid w:val="00D55824"/>
    <w:pPr>
      <w:spacing w:after="0" w:line="240" w:lineRule="auto"/>
      <w:ind w:firstLine="720"/>
    </w:pPr>
    <w:rPr>
      <w:rFonts w:ascii="GEO-LitNusx" w:eastAsia="Times New Roman" w:hAnsi="GEO-LitNusx"/>
      <w:sz w:val="20"/>
      <w:szCs w:val="20"/>
    </w:rPr>
  </w:style>
  <w:style w:type="character" w:customStyle="1" w:styleId="BodyTextIndent2Char">
    <w:name w:val="Body Text Indent 2 Char"/>
    <w:basedOn w:val="DefaultParagraphFont"/>
    <w:link w:val="BodyTextIndent2"/>
    <w:semiHidden/>
    <w:rsid w:val="00D55824"/>
    <w:rPr>
      <w:rFonts w:ascii="GEO-LitNusx" w:eastAsia="Times New Roman" w:hAnsi="GEO-LitNusx" w:cs="Times New Roman"/>
      <w:sz w:val="20"/>
      <w:szCs w:val="20"/>
    </w:rPr>
  </w:style>
  <w:style w:type="character" w:customStyle="1" w:styleId="apple-style-span">
    <w:name w:val="apple-style-span"/>
    <w:basedOn w:val="DefaultParagraphFont"/>
    <w:rsid w:val="00220C64"/>
  </w:style>
  <w:style w:type="paragraph" w:styleId="FootnoteText">
    <w:name w:val="footnote text"/>
    <w:basedOn w:val="Normal"/>
    <w:link w:val="FootnoteTextChar"/>
    <w:uiPriority w:val="99"/>
    <w:unhideWhenUsed/>
    <w:rsid w:val="00220C64"/>
    <w:rPr>
      <w:sz w:val="20"/>
      <w:szCs w:val="20"/>
    </w:rPr>
  </w:style>
  <w:style w:type="character" w:customStyle="1" w:styleId="FootnoteTextChar">
    <w:name w:val="Footnote Text Char"/>
    <w:basedOn w:val="DefaultParagraphFont"/>
    <w:link w:val="FootnoteText"/>
    <w:uiPriority w:val="99"/>
    <w:rsid w:val="00220C64"/>
    <w:rPr>
      <w:rFonts w:ascii="Calibri" w:eastAsia="Calibri" w:hAnsi="Calibri" w:cs="Times New Roman"/>
      <w:sz w:val="20"/>
      <w:szCs w:val="20"/>
    </w:rPr>
  </w:style>
  <w:style w:type="character" w:styleId="FootnoteReference">
    <w:name w:val="footnote reference"/>
    <w:basedOn w:val="DefaultParagraphFont"/>
    <w:uiPriority w:val="99"/>
    <w:unhideWhenUsed/>
    <w:rsid w:val="00220C64"/>
    <w:rPr>
      <w:vertAlign w:val="superscript"/>
    </w:rPr>
  </w:style>
  <w:style w:type="paragraph" w:styleId="Header">
    <w:name w:val="header"/>
    <w:basedOn w:val="Normal"/>
    <w:link w:val="HeaderChar"/>
    <w:uiPriority w:val="99"/>
    <w:unhideWhenUsed/>
    <w:rsid w:val="0022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64"/>
    <w:rPr>
      <w:rFonts w:ascii="Calibri" w:eastAsia="Calibri" w:hAnsi="Calibri" w:cs="Times New Roman"/>
    </w:rPr>
  </w:style>
  <w:style w:type="paragraph" w:styleId="Footer">
    <w:name w:val="footer"/>
    <w:basedOn w:val="Normal"/>
    <w:link w:val="FooterChar"/>
    <w:uiPriority w:val="99"/>
    <w:unhideWhenUsed/>
    <w:rsid w:val="0022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4"/>
    <w:rPr>
      <w:rFonts w:ascii="Calibri" w:eastAsia="Calibri" w:hAnsi="Calibri" w:cs="Times New Roman"/>
    </w:rPr>
  </w:style>
  <w:style w:type="character" w:customStyle="1" w:styleId="Heading5Char">
    <w:name w:val="Heading 5 Char"/>
    <w:basedOn w:val="DefaultParagraphFont"/>
    <w:link w:val="Heading5"/>
    <w:uiPriority w:val="9"/>
    <w:semiHidden/>
    <w:rsid w:val="00B76C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EC4351"/>
    <w:rPr>
      <w:rFonts w:cs="AKolkhetyN"/>
      <w:color w:val="000000"/>
      <w:sz w:val="40"/>
      <w:szCs w:val="40"/>
    </w:rPr>
  </w:style>
  <w:style w:type="paragraph" w:customStyle="1" w:styleId="Pa9">
    <w:name w:val="Pa9"/>
    <w:basedOn w:val="Normal"/>
    <w:next w:val="Normal"/>
    <w:uiPriority w:val="99"/>
    <w:rsid w:val="00EC4351"/>
    <w:pPr>
      <w:autoSpaceDE w:val="0"/>
      <w:autoSpaceDN w:val="0"/>
      <w:adjustRightInd w:val="0"/>
      <w:spacing w:after="0" w:line="181" w:lineRule="atLeast"/>
    </w:pPr>
    <w:rPr>
      <w:rFonts w:ascii="AKolkhetyN" w:eastAsiaTheme="minorHAnsi" w:hAnsi="AKolkhetyN" w:cstheme="minorBidi"/>
      <w:sz w:val="24"/>
      <w:szCs w:val="24"/>
    </w:rPr>
  </w:style>
  <w:style w:type="character" w:customStyle="1" w:styleId="apple-converted-space">
    <w:name w:val="apple-converted-space"/>
    <w:basedOn w:val="DefaultParagraphFont"/>
    <w:rsid w:val="00F213D2"/>
  </w:style>
  <w:style w:type="character" w:styleId="FollowedHyperlink">
    <w:name w:val="FollowedHyperlink"/>
    <w:basedOn w:val="DefaultParagraphFont"/>
    <w:uiPriority w:val="99"/>
    <w:semiHidden/>
    <w:unhideWhenUsed/>
    <w:rsid w:val="00FA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CF%83%CF%84%CE%B5%CF%81%CE%B5%CF%8C%CF%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lywa5MxbE4" TargetMode="External"/><Relationship Id="rId5" Type="http://schemas.openxmlformats.org/officeDocument/2006/relationships/webSettings" Target="webSettings.xml"/><Relationship Id="rId10" Type="http://schemas.openxmlformats.org/officeDocument/2006/relationships/hyperlink" Target="https://www.youtube.com/watch?v=SYbynThuONs" TargetMode="External"/><Relationship Id="rId4" Type="http://schemas.openxmlformats.org/officeDocument/2006/relationships/settings" Target="settings.xml"/><Relationship Id="rId9" Type="http://schemas.openxmlformats.org/officeDocument/2006/relationships/hyperlink" Target="https://www.ted.com/talks/chimamanda_adichie_the_danger_of_a_single_story?language=k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81E6-9C61-40BE-B2DA-15E61F9F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11</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43</cp:revision>
  <dcterms:created xsi:type="dcterms:W3CDTF">2011-04-11T20:27:00Z</dcterms:created>
  <dcterms:modified xsi:type="dcterms:W3CDTF">2020-04-17T09:36:00Z</dcterms:modified>
</cp:coreProperties>
</file>