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F450" w14:textId="2A004BD7" w:rsidR="00617AED" w:rsidRPr="00A93D7C" w:rsidRDefault="00617AED" w:rsidP="00617AED">
      <w:pPr>
        <w:spacing w:line="276" w:lineRule="auto"/>
        <w:ind w:firstLine="567"/>
        <w:jc w:val="center"/>
        <w:rPr>
          <w:rFonts w:ascii="Sylfaen" w:hAnsi="Sylfaen"/>
          <w:b/>
          <w:sz w:val="24"/>
          <w:szCs w:val="24"/>
          <w:lang w:val="ka-GE"/>
        </w:rPr>
      </w:pPr>
      <w:r w:rsidRPr="00A93D7C">
        <w:rPr>
          <w:rFonts w:ascii="Sylfaen" w:hAnsi="Sylfaen"/>
          <w:b/>
          <w:sz w:val="24"/>
          <w:szCs w:val="24"/>
          <w:lang w:val="ka-GE"/>
        </w:rPr>
        <w:t>ლექცია 6</w:t>
      </w:r>
    </w:p>
    <w:p w14:paraId="685058F5" w14:textId="012BC206" w:rsidR="00617AED" w:rsidRPr="00A93D7C" w:rsidRDefault="006C6E9D" w:rsidP="00617AED">
      <w:pPr>
        <w:spacing w:line="276" w:lineRule="auto"/>
        <w:ind w:firstLine="567"/>
        <w:jc w:val="center"/>
        <w:rPr>
          <w:rFonts w:ascii="Sylfaen" w:hAnsi="Sylfaen"/>
          <w:b/>
          <w:sz w:val="24"/>
          <w:szCs w:val="24"/>
          <w:lang w:val="ka-GE"/>
        </w:rPr>
      </w:pPr>
      <w:r w:rsidRPr="00A93D7C">
        <w:rPr>
          <w:rFonts w:ascii="Sylfaen" w:hAnsi="Sylfaen"/>
          <w:b/>
          <w:sz w:val="24"/>
          <w:szCs w:val="24"/>
          <w:lang w:val="ka-GE"/>
        </w:rPr>
        <w:t>სიმბოლოები როგორც მეხსიერების ადგილები</w:t>
      </w:r>
    </w:p>
    <w:p w14:paraId="6D71A83C" w14:textId="77777777" w:rsidR="00617AED" w:rsidRPr="00A93D7C" w:rsidRDefault="00617AED" w:rsidP="00617AED">
      <w:pPr>
        <w:spacing w:line="276" w:lineRule="auto"/>
        <w:ind w:firstLine="567"/>
        <w:jc w:val="both"/>
        <w:rPr>
          <w:rFonts w:ascii="Sylfaen" w:hAnsi="Sylfaen"/>
          <w:color w:val="FF0000"/>
          <w:sz w:val="24"/>
          <w:szCs w:val="24"/>
          <w:lang w:val="ka-GE"/>
        </w:rPr>
      </w:pPr>
    </w:p>
    <w:p w14:paraId="5A6E7A7C" w14:textId="313EC265" w:rsidR="00836CC5" w:rsidRDefault="00836CC5" w:rsidP="00836CC5">
      <w:pPr>
        <w:spacing w:line="276" w:lineRule="auto"/>
        <w:ind w:firstLine="567"/>
        <w:jc w:val="both"/>
        <w:rPr>
          <w:rFonts w:ascii="Sylfaen" w:hAnsi="Sylfaen"/>
          <w:sz w:val="24"/>
          <w:szCs w:val="24"/>
          <w:lang w:val="ka-GE"/>
        </w:rPr>
      </w:pPr>
      <w:r>
        <w:rPr>
          <w:rFonts w:ascii="Sylfaen" w:hAnsi="Sylfaen"/>
          <w:sz w:val="24"/>
          <w:szCs w:val="24"/>
          <w:lang w:val="ka-GE"/>
        </w:rPr>
        <w:t>რა არის სიმბოლო?</w:t>
      </w:r>
    </w:p>
    <w:p w14:paraId="4F4D7A5E" w14:textId="653A22B0" w:rsidR="00836CC5" w:rsidRDefault="00836CC5" w:rsidP="00836CC5">
      <w:pPr>
        <w:spacing w:line="276" w:lineRule="auto"/>
        <w:ind w:firstLine="567"/>
        <w:jc w:val="both"/>
        <w:rPr>
          <w:rFonts w:ascii="Sylfaen" w:hAnsi="Sylfaen"/>
          <w:sz w:val="24"/>
          <w:szCs w:val="24"/>
          <w:lang w:val="ka-GE"/>
        </w:rPr>
      </w:pPr>
      <w:r>
        <w:rPr>
          <w:rFonts w:ascii="Sylfaen" w:hAnsi="Sylfaen"/>
          <w:sz w:val="24"/>
          <w:szCs w:val="24"/>
          <w:lang w:val="ka-GE"/>
        </w:rPr>
        <w:t>სიმბოლოები ურთიერთობის/კომუნიკაციის საშუალებებია, რომლებიც გვეხმარება გარემომცველ სამყაროში ორიენტაციაში. ადამიანი იყენებს სიმბოლოებს, რათა მნიშვნელობა მიანიჭოს საგნებსა და მოვლენებს და ეს მნიშვნელობა გასაგები გახადოს სხვებისთვის. სიმბოლოები შეიძლება გამოხატავდეს რწმენა-წარმოდგენებს, იდეოლოგიას, სოციალურ სტრუქტურებს, კულტურის ამა თუ იმ ასპექტს. სიმბოლოს მნიშვნელობა კულტურულად განპირობებულია და მას ადამიანი სოციალიზაციის პროცესში ითვისებს. სიმბოლოდ შეიძლება განვიხილოთ რიტუალები, გამოსახულებები, ასო-ნიშნები, სიტყვები</w:t>
      </w:r>
      <w:r w:rsidR="000956F3">
        <w:rPr>
          <w:rFonts w:ascii="Sylfaen" w:hAnsi="Sylfaen"/>
          <w:sz w:val="24"/>
          <w:szCs w:val="24"/>
          <w:lang w:val="ka-GE"/>
        </w:rPr>
        <w:t>, საგნები, ციფრები, ფორმულები, საგზაო ნიშნები, სანოტო ნიშნები</w:t>
      </w:r>
      <w:r w:rsidR="005613FA">
        <w:rPr>
          <w:rFonts w:ascii="Sylfaen" w:hAnsi="Sylfaen"/>
          <w:sz w:val="24"/>
          <w:szCs w:val="24"/>
          <w:lang w:val="ka-GE"/>
        </w:rPr>
        <w:t xml:space="preserve">, </w:t>
      </w:r>
      <w:r w:rsidR="005613FA" w:rsidRPr="00A93D7C">
        <w:rPr>
          <w:rFonts w:ascii="Sylfaen" w:hAnsi="Sylfaen"/>
          <w:sz w:val="24"/>
          <w:szCs w:val="24"/>
          <w:lang w:val="ka-GE"/>
        </w:rPr>
        <w:t>ტექსტები, ლოზუნგები, შენობები, ძეგლები, სასაფლაოები, მემორიალები</w:t>
      </w:r>
      <w:r w:rsidR="000956F3">
        <w:rPr>
          <w:rFonts w:ascii="Sylfaen" w:hAnsi="Sylfaen"/>
          <w:sz w:val="24"/>
          <w:szCs w:val="24"/>
          <w:lang w:val="ka-GE"/>
        </w:rPr>
        <w:t xml:space="preserve"> და სხვ. ისინი აუცილებლად უნდა განვიხილოთ კონკრეტულ კონტექსტში, რადგან ერთსა და იგივე სიმბოლოს სხვადასხვა კონტექსტში შეიძლება სხვადასხვა მნიშვნელობა ჰქონდეს. როცა სიმბოლო კარგავს მნიშვნელობას, იგი მკვდარ სიმბოლოდ იქცევა.</w:t>
      </w:r>
      <w:r>
        <w:rPr>
          <w:rFonts w:ascii="Sylfaen" w:hAnsi="Sylfaen"/>
          <w:sz w:val="24"/>
          <w:szCs w:val="24"/>
          <w:lang w:val="ka-GE"/>
        </w:rPr>
        <w:t xml:space="preserve"> </w:t>
      </w:r>
    </w:p>
    <w:p w14:paraId="32D55B9C" w14:textId="5CD649C9" w:rsidR="006C6E9D" w:rsidRDefault="006C6E9D" w:rsidP="006C6E9D">
      <w:pPr>
        <w:spacing w:line="276" w:lineRule="auto"/>
        <w:ind w:firstLine="567"/>
        <w:jc w:val="both"/>
        <w:rPr>
          <w:rFonts w:ascii="Sylfaen" w:hAnsi="Sylfaen"/>
          <w:sz w:val="24"/>
          <w:szCs w:val="24"/>
          <w:lang w:val="ka-GE"/>
        </w:rPr>
      </w:pPr>
      <w:r w:rsidRPr="00A93D7C">
        <w:rPr>
          <w:rFonts w:ascii="Sylfaen" w:hAnsi="Sylfaen"/>
          <w:sz w:val="24"/>
          <w:szCs w:val="24"/>
          <w:lang w:val="ka-GE"/>
        </w:rPr>
        <w:t>სიმბოლოები მეხსიერების ადგილებია: ისინი გამოხატავს საზოგადოების ან მისი გარკვეული ნაწილის დამოკიდებულებას ფაქტების, მოვლენების და პიროვნებებისადმი, რომლებიც კონკრეტულ პერიოდში დამახსოვრების ღირსადაა მიჩნეული.</w:t>
      </w:r>
    </w:p>
    <w:p w14:paraId="23D98282" w14:textId="6A706A93" w:rsidR="005613FA" w:rsidRPr="00A93D7C" w:rsidRDefault="005613FA" w:rsidP="006C6E9D">
      <w:pPr>
        <w:spacing w:line="276" w:lineRule="auto"/>
        <w:ind w:firstLine="567"/>
        <w:jc w:val="both"/>
        <w:rPr>
          <w:rFonts w:ascii="Sylfaen" w:hAnsi="Sylfaen"/>
          <w:sz w:val="24"/>
          <w:szCs w:val="24"/>
          <w:lang w:val="ka-GE"/>
        </w:rPr>
      </w:pPr>
      <w:r w:rsidRPr="00A93D7C">
        <w:rPr>
          <w:rFonts w:ascii="Sylfaen" w:hAnsi="Sylfaen"/>
          <w:sz w:val="24"/>
          <w:szCs w:val="24"/>
          <w:lang w:val="ka-GE"/>
        </w:rPr>
        <w:t>ერთ-ერთი პრობლემა, რომელიც ბევრი პოსტ-ტოტალიტარული სახელმწიფოს წინაშე იდგა, ახლო წარსულის სიმბოლოებისადმი დამოკიდებულების საკითხია. ჩვენს შემთხვევაში, საქმე საბჭოთა სიმბოლიკას და მასთან დამოკიდებულებას ეხება.</w:t>
      </w:r>
    </w:p>
    <w:p w14:paraId="26408A50" w14:textId="58C8C57D" w:rsidR="006C6E9D" w:rsidRPr="00A93D7C" w:rsidRDefault="00174133" w:rsidP="00381EE4">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საბჭოთა სიმბოლოებთან გამოთხოვება ჯერ კიდევ საბჭოთა კავშირის ბოლო წლებში დაიწყო. პირველი სიმბოლო, რომელსაც საბჭოთა მოქალაქეების ნაწილი დიდი ენთუზიაზმით ემშვიდობებოდა, პარტიული ბილეთი იყო. 1989 წლის 9 აპრილის შემდეგ კომუნისტებმა მასობრივად დაიწყეს კომუნისტური პარტიის რიგების დატოვება. ისინი პარტიის რაიკომებში ან დაწესებულებათა პარტიულ კომიტეტებში მიდიოდნენ და </w:t>
      </w:r>
      <w:r w:rsidR="00381EE4" w:rsidRPr="00A93D7C">
        <w:rPr>
          <w:rFonts w:ascii="Sylfaen" w:hAnsi="Sylfaen"/>
          <w:sz w:val="24"/>
          <w:szCs w:val="24"/>
          <w:lang w:val="ka-GE"/>
        </w:rPr>
        <w:t>პარტბილეთებს აბარებდნენ, ან, სულაც, დემონსტრაციულად ყრიდნენ მათ სხვადასხვა შეკრებებზე.</w:t>
      </w:r>
    </w:p>
    <w:p w14:paraId="7758BC81" w14:textId="1EA041E5" w:rsidR="00381EE4" w:rsidRPr="00A93D7C" w:rsidRDefault="00381EE4" w:rsidP="00381EE4">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1990 წლის 28 ოქტომბერს საბჭოთა საქართველოში პირველი მრავალპარტიული არჩევნები ჩატარდა. უმრავლესობაში მოსულმა საარჩევნო ბლოკმა „მრგვალი მაგიდა - თავისუფალი საქართველო“ თავი საქართველოს დემოკრატიული რესპუბლიკის მემკვიდრედ გამოაცხადა, გააუქმა საბჭოთა საქართველოს სახელმწიფო სიმბოლოები - დროშა, გერბი და </w:t>
      </w:r>
      <w:r w:rsidR="0025440C" w:rsidRPr="00A93D7C">
        <w:rPr>
          <w:rFonts w:ascii="Sylfaen" w:hAnsi="Sylfaen"/>
          <w:sz w:val="24"/>
          <w:szCs w:val="24"/>
          <w:lang w:val="ka-GE"/>
        </w:rPr>
        <w:t>ჰიმნი</w:t>
      </w:r>
      <w:r w:rsidR="00CD5C2C" w:rsidRPr="00A93D7C">
        <w:rPr>
          <w:rFonts w:ascii="Sylfaen" w:hAnsi="Sylfaen"/>
          <w:sz w:val="24"/>
          <w:szCs w:val="24"/>
          <w:lang w:val="ka-GE"/>
        </w:rPr>
        <w:t xml:space="preserve"> - აღადგინა 1918-1921 წლების სახელმწიფო სიმბოლიკა. </w:t>
      </w:r>
      <w:r w:rsidR="00555C8B" w:rsidRPr="00A93D7C">
        <w:rPr>
          <w:rFonts w:ascii="Sylfaen" w:hAnsi="Sylfaen"/>
          <w:sz w:val="24"/>
          <w:szCs w:val="24"/>
          <w:lang w:val="ka-GE"/>
        </w:rPr>
        <w:t>შინდისფერი</w:t>
      </w:r>
      <w:r w:rsidR="000667E1" w:rsidRPr="00A93D7C">
        <w:rPr>
          <w:rFonts w:ascii="Sylfaen" w:hAnsi="Sylfaen"/>
          <w:sz w:val="24"/>
          <w:szCs w:val="24"/>
          <w:lang w:val="ka-GE"/>
        </w:rPr>
        <w:t xml:space="preserve"> დროშა</w:t>
      </w:r>
      <w:r w:rsidR="00555C8B" w:rsidRPr="00A93D7C">
        <w:rPr>
          <w:rFonts w:ascii="Sylfaen" w:hAnsi="Sylfaen"/>
          <w:sz w:val="24"/>
          <w:szCs w:val="24"/>
          <w:lang w:val="ka-GE"/>
        </w:rPr>
        <w:t xml:space="preserve">, რომელიც, თითქოს, ამოშლილი იყო მეხსიერებიდან საბჭოთა ხელისუფლების მიერ, პირველად 1980-იანი წლების მეორე ნახევარში გამოჩნდა მიტინგებსა და დემონსტრაციებზე, შემდეგ კი სწრაფად დაიკავა ადგილი მეხსიერების რეკონსტრუქციის პროცესში. 1988-1989 წლებში ახალგაზრდების ჯგუფები ამ </w:t>
      </w:r>
      <w:r w:rsidR="00555C8B" w:rsidRPr="00A93D7C">
        <w:rPr>
          <w:rFonts w:ascii="Sylfaen" w:hAnsi="Sylfaen"/>
          <w:sz w:val="24"/>
          <w:szCs w:val="24"/>
          <w:lang w:val="ka-GE"/>
        </w:rPr>
        <w:lastRenderedPageBreak/>
        <w:t>დროშით 25 თებერვალს საბჭოთა საქართველოს დროშებს ანაცვლებდნენ.</w:t>
      </w:r>
    </w:p>
    <w:p w14:paraId="050CC137" w14:textId="212A9776" w:rsidR="00555C8B" w:rsidRPr="00A93D7C" w:rsidRDefault="00555C8B" w:rsidP="00381EE4">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საბჭოთა კავშირის არსებობის ბოლო და დამოუკიდებლობის პირველ წლებში საბჭოთა სიმბოლოების ბედი ემოციურ ტალღაზე, ყოველგვარი განხილვისა და განსჯის გარეშე წყდებოდა. შემდგომში მათდამი დამოკიდებულება უფრო გააზრებული გახდა, თუმცა სერიოზული დებატები არ ყოფილა - სახელმწიფოსა და მისი მოქალაქეების წინაშე ბევრად უფრო მძიმე პრობლემები იდგა: პოსტკონფლიქტური სიტუაცია, დევნილები, კრიმინალთა თარეში, უმძიმესი ეკონომიკური მდგომარეობა, ენერგეტიკული კოლაფსი და სხვ. </w:t>
      </w:r>
      <w:r w:rsidR="00AC0A4E" w:rsidRPr="00A93D7C">
        <w:rPr>
          <w:rFonts w:ascii="Sylfaen" w:hAnsi="Sylfaen"/>
          <w:sz w:val="24"/>
          <w:szCs w:val="24"/>
          <w:lang w:val="ka-GE"/>
        </w:rPr>
        <w:t xml:space="preserve">საბჭოთა წარსულთან დამოკიდებულება აქტიური დავიწყებისა და მასთან ანგარიშსწორების ფორმით გამოიხატებოდა. </w:t>
      </w:r>
      <w:r w:rsidRPr="00A93D7C">
        <w:rPr>
          <w:rFonts w:ascii="Sylfaen" w:hAnsi="Sylfaen"/>
          <w:sz w:val="24"/>
          <w:szCs w:val="24"/>
          <w:lang w:val="ka-GE"/>
        </w:rPr>
        <w:t>სიმბოლოებისადმი დამოკიდებულების საკითხი ფართო განხილვის საგნად გაცილებით გვიან იქცა.</w:t>
      </w:r>
    </w:p>
    <w:p w14:paraId="6EF6A873" w14:textId="5F0A1105" w:rsidR="00135470" w:rsidRPr="00A93D7C" w:rsidRDefault="00555C8B" w:rsidP="00135470">
      <w:pPr>
        <w:spacing w:line="276" w:lineRule="auto"/>
        <w:ind w:firstLine="567"/>
        <w:jc w:val="both"/>
        <w:rPr>
          <w:rFonts w:ascii="Sylfaen" w:hAnsi="Sylfaen"/>
          <w:sz w:val="24"/>
          <w:szCs w:val="24"/>
          <w:lang w:val="ka-GE"/>
        </w:rPr>
      </w:pPr>
      <w:r w:rsidRPr="00A93D7C">
        <w:rPr>
          <w:rFonts w:ascii="Sylfaen" w:hAnsi="Sylfaen"/>
          <w:sz w:val="24"/>
          <w:szCs w:val="24"/>
          <w:lang w:val="ka-GE"/>
        </w:rPr>
        <w:t>1990-იანი წლების დასასრულისთვის საბჭოთა სიმბოლოები საზოგადოებრივი სივრცეებიდან თითქმის გაქრა. ისინი უმთავრესად შემოინახა საბჭოთა პერიოდის შენობათა ფასადებზე, ხიდებზე, სასაფლაოებზე, მეორე მსოფლიო ომის მონაწილეებისადმი მიძღვნილ მემორიალებზე. „ახალი მომავლისათვის“ „ახალი წარსულის“ მშენებლობის პროცესში ყურადღება გადატანილ იქნა ახალი სიმბოლოების შექმნ</w:t>
      </w:r>
      <w:r w:rsidR="00135470" w:rsidRPr="00A93D7C">
        <w:rPr>
          <w:rFonts w:ascii="Sylfaen" w:hAnsi="Sylfaen"/>
          <w:sz w:val="24"/>
          <w:szCs w:val="24"/>
          <w:lang w:val="ka-GE"/>
        </w:rPr>
        <w:t>ის მეტ-ნაკლებად წარმატებულ მცდელობებ</w:t>
      </w:r>
      <w:r w:rsidRPr="00A93D7C">
        <w:rPr>
          <w:rFonts w:ascii="Sylfaen" w:hAnsi="Sylfaen"/>
          <w:sz w:val="24"/>
          <w:szCs w:val="24"/>
          <w:lang w:val="ka-GE"/>
        </w:rPr>
        <w:t>ზე</w:t>
      </w:r>
      <w:r w:rsidR="00135470" w:rsidRPr="00A93D7C">
        <w:rPr>
          <w:rFonts w:ascii="Sylfaen" w:hAnsi="Sylfaen"/>
          <w:sz w:val="24"/>
          <w:szCs w:val="24"/>
          <w:lang w:val="ka-GE"/>
        </w:rPr>
        <w:t>. თანდათან საბჭოთა სიმბოლიკისადმი დამოკიდებულების საკით</w:t>
      </w:r>
      <w:r w:rsidR="001C43F2">
        <w:rPr>
          <w:rFonts w:ascii="Sylfaen" w:hAnsi="Sylfaen"/>
          <w:sz w:val="24"/>
          <w:szCs w:val="24"/>
          <w:lang w:val="ka-GE"/>
        </w:rPr>
        <w:t>ხ</w:t>
      </w:r>
      <w:r w:rsidR="00135470" w:rsidRPr="00A93D7C">
        <w:rPr>
          <w:rFonts w:ascii="Sylfaen" w:hAnsi="Sylfaen"/>
          <w:sz w:val="24"/>
          <w:szCs w:val="24"/>
          <w:lang w:val="ka-GE"/>
        </w:rPr>
        <w:t xml:space="preserve">ი ფართო განხილვის საგნად იქცა არა მხოლოდ პოლიტიკურ წრეებში, არამედ უფრო ფართო საზოგადოებაშიც. </w:t>
      </w:r>
    </w:p>
    <w:p w14:paraId="74FA1587" w14:textId="247159B7" w:rsidR="006C6E9D" w:rsidRPr="00A93D7C" w:rsidRDefault="00135470" w:rsidP="000C2535">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2000-იანი წლების ბოლოს ეს საკითხი მჭიდროდ დაუკავშირდა ლუსტრაციის პრობლემას. </w:t>
      </w:r>
      <w:r w:rsidRPr="001C43F2">
        <w:rPr>
          <w:rFonts w:ascii="Sylfaen" w:hAnsi="Sylfaen"/>
          <w:i/>
          <w:iCs/>
          <w:sz w:val="24"/>
          <w:szCs w:val="24"/>
          <w:lang w:val="ka-GE"/>
        </w:rPr>
        <w:t>ლუსტრაცია</w:t>
      </w:r>
      <w:r w:rsidRPr="00A93D7C">
        <w:rPr>
          <w:rFonts w:ascii="Sylfaen" w:hAnsi="Sylfaen"/>
          <w:sz w:val="24"/>
          <w:szCs w:val="24"/>
          <w:lang w:val="ka-GE"/>
        </w:rPr>
        <w:t xml:space="preserve"> ლათინური სიტყვაა და თავის დროზე აღნიშნავდა განწმენდას მსხვერპლშეწირვის გზით. 1990-იან წლებში მისი გამოყენება დაიწყო აღმოსავლეთ ევროპის ქვეყნებში, იმ ადამიანების წარსულის შესწავლის აღსანიშნავად, რომლებიც </w:t>
      </w:r>
      <w:r w:rsidR="000C2535" w:rsidRPr="00A93D7C">
        <w:rPr>
          <w:rFonts w:ascii="Sylfaen" w:hAnsi="Sylfaen"/>
          <w:sz w:val="24"/>
          <w:szCs w:val="24"/>
          <w:lang w:val="ka-GE"/>
        </w:rPr>
        <w:t>თანამშრომლობდნენ დამნაშავე ტოტალიტარულ რეჟიმებთან, ან ეკავათ მაღალი თანამდებობები სახელმწიფო უშიშროების და სხვა სპეცსამსახურებში. ლუსტრაციას სპეციალური კანონები არეგულირებს. თუ დადგინდა პიროვნების მონაწილეობა დანაშაულებრივ საქმიანობაში, მას სამუდამოდ ან გარკვეული დროის მანძილზე ეკრძალება სახელმწიფო ორგანოებში მუშაობა. გარდა ამისა, ლუსტრაციის კანონი შეიძლება მოიცავდეს წარსულის სიმბოლოებთან დამოკიდებულებას, არქივების გახსნის პრობლემას</w:t>
      </w:r>
      <w:r w:rsidR="00CF4167">
        <w:rPr>
          <w:rFonts w:ascii="Sylfaen" w:hAnsi="Sylfaen"/>
          <w:sz w:val="24"/>
          <w:szCs w:val="24"/>
          <w:lang w:val="ka-GE"/>
        </w:rPr>
        <w:t>,</w:t>
      </w:r>
      <w:r w:rsidR="000C2535" w:rsidRPr="00A93D7C">
        <w:rPr>
          <w:rFonts w:ascii="Sylfaen" w:hAnsi="Sylfaen"/>
          <w:sz w:val="24"/>
          <w:szCs w:val="24"/>
          <w:lang w:val="ka-GE"/>
        </w:rPr>
        <w:t xml:space="preserve"> ადრე დაფარული მასალის ფართო მისაწვდომობის უზრუნველყოფას და სხვ.</w:t>
      </w:r>
    </w:p>
    <w:p w14:paraId="7F1FDA95" w14:textId="0B78BB01" w:rsidR="000C2535" w:rsidRPr="00A93D7C" w:rsidRDefault="000C2535" w:rsidP="000C2535">
      <w:pPr>
        <w:spacing w:line="276" w:lineRule="auto"/>
        <w:ind w:firstLine="567"/>
        <w:jc w:val="both"/>
        <w:rPr>
          <w:rFonts w:ascii="Sylfaen" w:hAnsi="Sylfaen"/>
          <w:sz w:val="24"/>
          <w:szCs w:val="24"/>
          <w:lang w:val="ka-GE"/>
        </w:rPr>
      </w:pPr>
      <w:r w:rsidRPr="00A93D7C">
        <w:rPr>
          <w:rFonts w:ascii="Sylfaen" w:hAnsi="Sylfaen"/>
          <w:sz w:val="24"/>
          <w:szCs w:val="24"/>
          <w:lang w:val="ka-GE"/>
        </w:rPr>
        <w:t>აღმოსავლეთ ევროპის ქვეყნებში (ჩეხეთი, სლოვაკეთი, რუმინეთი და სხვ.), აგრეთვე ზოგიერთ ყოფილ საბჭოთა რესპუბლიკაში (ლიტვა, ლატვია, ესტონეთი) ლუსტრაციის კანონები 1990-იან წლებში მიიღეს. საქართველოში მათი მიღება რამდენჯერმე გადაიდო, სხვადასხვა მიზეზით.</w:t>
      </w:r>
    </w:p>
    <w:p w14:paraId="3918D7FA" w14:textId="10B19E72" w:rsidR="006C6E9D" w:rsidRPr="00A93D7C" w:rsidRDefault="000C2535" w:rsidP="00DE1247">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2007 წელს ლუსტრაციის კანონის მიღების ინიციატივით პირველად გამოვიდა საპარლამენტო უმცირესობის წევრი გია თორთლაძე.  2009 წელს მან განმეორებით დააყენა საკითხის საპარლამენტო განხილვის მოთხოვნა. კანონი რამდენიმე მოსმენით განიხილეს და 2011 წელს მიიღეს „თავისუფლების ქარტიის“ სახელწოდებით. იგი სამი ძირითადი ნაწილისგან შედგება: ეროვნული უსაფრთხოების განმტკიცება; საბჭოთა </w:t>
      </w:r>
      <w:r w:rsidRPr="00A93D7C">
        <w:rPr>
          <w:rFonts w:ascii="Sylfaen" w:hAnsi="Sylfaen"/>
          <w:sz w:val="24"/>
          <w:szCs w:val="24"/>
          <w:lang w:val="ka-GE"/>
        </w:rPr>
        <w:lastRenderedPageBreak/>
        <w:t>და ფაშისტური სიმბოლიკის აკრძალვა; სპეციალური კომისიის შექმნა საგანგებო სიების შექმნისათვის, რომელშიც უნდა შევიდნენ ისინი</w:t>
      </w:r>
      <w:r w:rsidR="00DE1247" w:rsidRPr="00A93D7C">
        <w:rPr>
          <w:rFonts w:ascii="Sylfaen" w:hAnsi="Sylfaen"/>
          <w:sz w:val="24"/>
          <w:szCs w:val="24"/>
          <w:lang w:val="ka-GE"/>
        </w:rPr>
        <w:t>, ვისი წარსულიც უნდა გადამოწმდეს. დადგინდა, რომ სია მისაწვდომი იქნებოდა მხოლოდ დასახელებული კომისიის წევრებისათვის. კანონი ითვალისწინებს თანამდებობრივ შეზღუდვებს მათთვის, ვინც 1989 წლის 9 აპრილამდე</w:t>
      </w:r>
      <w:r w:rsidR="001C43F2">
        <w:rPr>
          <w:rFonts w:ascii="Sylfaen" w:hAnsi="Sylfaen"/>
          <w:sz w:val="24"/>
          <w:szCs w:val="24"/>
          <w:lang w:val="ka-GE"/>
        </w:rPr>
        <w:t xml:space="preserve"> </w:t>
      </w:r>
      <w:r w:rsidR="001C43F2" w:rsidRPr="00A93D7C">
        <w:rPr>
          <w:rFonts w:ascii="Sylfaen" w:hAnsi="Sylfaen"/>
          <w:sz w:val="24"/>
          <w:szCs w:val="24"/>
          <w:lang w:val="ka-GE"/>
        </w:rPr>
        <w:t>საბჭოთა კავშირის საიდუმლო სამსახურებთან თანამშრომლობდა</w:t>
      </w:r>
      <w:r w:rsidR="00DE1247" w:rsidRPr="00A93D7C">
        <w:rPr>
          <w:rFonts w:ascii="Sylfaen" w:hAnsi="Sylfaen"/>
          <w:sz w:val="24"/>
          <w:szCs w:val="24"/>
          <w:lang w:val="ka-GE"/>
        </w:rPr>
        <w:t>. საბჭოთა სიმბოლიკის საკითხი ამჯერად ღიად დარჩა.</w:t>
      </w:r>
    </w:p>
    <w:p w14:paraId="09225615" w14:textId="1458E208" w:rsidR="006C6E9D" w:rsidRPr="00A93D7C" w:rsidRDefault="00DE1247" w:rsidP="00A4099C">
      <w:pPr>
        <w:spacing w:line="276" w:lineRule="auto"/>
        <w:ind w:firstLine="567"/>
        <w:jc w:val="both"/>
        <w:rPr>
          <w:rFonts w:ascii="Sylfaen" w:hAnsi="Sylfaen"/>
          <w:sz w:val="24"/>
          <w:szCs w:val="24"/>
          <w:lang w:val="ka-GE"/>
        </w:rPr>
      </w:pPr>
      <w:r w:rsidRPr="00A93D7C">
        <w:rPr>
          <w:rFonts w:ascii="Sylfaen" w:hAnsi="Sylfaen"/>
          <w:sz w:val="24"/>
          <w:szCs w:val="24"/>
          <w:lang w:val="ka-GE"/>
        </w:rPr>
        <w:t>„თავისუფლების ქარ</w:t>
      </w:r>
      <w:r w:rsidR="008E2A6A" w:rsidRPr="00A93D7C">
        <w:rPr>
          <w:rFonts w:ascii="Sylfaen" w:hAnsi="Sylfaen"/>
          <w:sz w:val="24"/>
          <w:szCs w:val="24"/>
          <w:lang w:val="ka-GE"/>
        </w:rPr>
        <w:t>ტ</w:t>
      </w:r>
      <w:r w:rsidRPr="00A93D7C">
        <w:rPr>
          <w:rFonts w:ascii="Sylfaen" w:hAnsi="Sylfaen"/>
          <w:sz w:val="24"/>
          <w:szCs w:val="24"/>
          <w:lang w:val="ka-GE"/>
        </w:rPr>
        <w:t>იამ“ დიდი ვნებათაღელვა გამოიწვია როგორც განხილვის პროცესში, ისე მიღების შემდეგაც. მისი მოწინააღმდეგეები შიშობდნენ, რომ კანონის მიღება ხელს შეუწყობდა „ძეგლების ნგრევას, ქარის წისქვილებთან ბრძოლას და შეეძლო გამოეწვია გარკვეული დაპირისპირება საზოგადოებაში“. გარდა ამისა, ისინი მიიჩნევდნენ, რომ საბჭოთა სიმბოლიკა ჩვენი ისტორიის ნაწილია და მას არ უნდა შევეხოთ.</w:t>
      </w:r>
      <w:r w:rsidRPr="00A93D7C">
        <w:rPr>
          <w:rStyle w:val="FootnoteReference"/>
          <w:rFonts w:ascii="Sylfaen" w:hAnsi="Sylfaen"/>
          <w:sz w:val="24"/>
          <w:szCs w:val="24"/>
          <w:lang w:val="ka-GE"/>
        </w:rPr>
        <w:footnoteReference w:id="1"/>
      </w:r>
      <w:r w:rsidRPr="00A93D7C">
        <w:rPr>
          <w:rFonts w:ascii="Sylfaen" w:hAnsi="Sylfaen"/>
          <w:sz w:val="24"/>
          <w:szCs w:val="24"/>
          <w:lang w:val="ka-GE"/>
        </w:rPr>
        <w:t xml:space="preserve"> ისტორიკოსთა ნაწილი მიუთითებდა ხელოვნების ნიმუშების განადგურების საფრთხეზე, როგორც ეს მოხდა, მაგალითად, მარქსიზმ-ლენინიზმის ინსტიტუტის შემთხვევაში. სირთულეს ქმნიდა ისიც, რომ მკაფიოდ არ იყო განსაზღვრული კრიტერიუმები, რომელთა საფუძველზე კომისიას უნდა გადაეწყვიტა, ექვემდებარებოდა რომელიმე სიმბოლო განადგურებას თუ არა. მაგალითად, რამდენად მიზანშეწონილია შენობათა ფასადებიდან ნამგლისა და უროს გამოსახულების ჩამოფხეკა/მონგრევა?</w:t>
      </w:r>
      <w:r w:rsidR="00A4099C" w:rsidRPr="00A93D7C">
        <w:rPr>
          <w:rFonts w:ascii="Sylfaen" w:hAnsi="Sylfaen"/>
          <w:sz w:val="24"/>
          <w:szCs w:val="24"/>
          <w:lang w:val="ka-GE"/>
        </w:rPr>
        <w:t xml:space="preserve"> ან კიდევ, თბილისის ერთ-ერთი კაფეს სახელწოდებად КГБ დატოვება, რომელიც სწორედ საბჭოთა წარსულის გახსენებას ისახავს მიზნად? საზოგადოების ამ ნაწილის აზრით, მნიშვნელოვანია არა წარსულის მატერიალური ნაშთების მოშორება, არამედ თავად წარსულის გააზრება, ამ გზაზე კი განათლება და ცოდნა საუკეთესო საშუალებებია</w:t>
      </w:r>
      <w:r w:rsidR="006C6E9D" w:rsidRPr="00A93D7C">
        <w:rPr>
          <w:rFonts w:ascii="Sylfaen" w:hAnsi="Sylfaen"/>
          <w:sz w:val="24"/>
          <w:szCs w:val="24"/>
          <w:lang w:val="ka-GE"/>
        </w:rPr>
        <w:t>.</w:t>
      </w:r>
      <w:r w:rsidR="006C6E9D" w:rsidRPr="00A93D7C">
        <w:rPr>
          <w:rStyle w:val="FootnoteReference"/>
          <w:rFonts w:ascii="Sylfaen" w:hAnsi="Sylfaen"/>
          <w:sz w:val="24"/>
          <w:szCs w:val="24"/>
          <w:lang w:val="ka-GE"/>
        </w:rPr>
        <w:footnoteReference w:id="2"/>
      </w:r>
    </w:p>
    <w:p w14:paraId="0EF359A3" w14:textId="30E40268" w:rsidR="0068240D" w:rsidRPr="00A93D7C" w:rsidRDefault="00A4099C" w:rsidP="0068240D">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კანონის მომხრეები თვლიდნენ, რომ საქართველო სამუდამოდ უნდა გამოეთხოვოს საბჭოთა სიმბოლიკას, ამის მიღწევა კი შესაძლებელია საზოგადოებრივი ადგილებიდან მათი </w:t>
      </w:r>
      <w:r w:rsidR="00A9480A" w:rsidRPr="00A93D7C">
        <w:rPr>
          <w:rFonts w:ascii="Sylfaen" w:hAnsi="Sylfaen"/>
          <w:sz w:val="24"/>
          <w:szCs w:val="24"/>
          <w:lang w:val="ka-GE"/>
        </w:rPr>
        <w:t>აღმოფხვრის</w:t>
      </w:r>
      <w:r w:rsidRPr="00A93D7C">
        <w:rPr>
          <w:rFonts w:ascii="Sylfaen" w:hAnsi="Sylfaen"/>
          <w:sz w:val="24"/>
          <w:szCs w:val="24"/>
          <w:lang w:val="ka-GE"/>
        </w:rPr>
        <w:t xml:space="preserve"> გზით, რასაც კანონი უნდა არეგულირებდეს. ამიტომ კანონი უფრო ადრე, 1990-იან წლებში უნდა ყოფილიყო მიღებული. სიმბოლოები წარმოადგენენ არა მხოლოდ ესთეტიკურ ან არქიტექტურულ ღირებულებას, არამედ მათ შემეცნებითი ფუნქციაც აქვთ. ყველა ქვეყანაში სიმბოლო აღიქმება არა მხოლოდ როგორც წარსულის ნიშანი, არამედ როგორც თანამედროვე იდეოლოგიის მატარებელი. „საბჭოთა სიმბოლოები გამოხატავენ საბჭოთა იდეოლოგიას, რომელმაც საქართველოს მოუტანა ინტელიგენციის საღად მოაზროვნე ნაწილისა და სამღვდელოების თითქმის სრული განადგურება, ათიათასობით მშვიდობიანი მოქალაქის ამოწყვეტა, მრავალი ქართული დაბისა და სოფლის გაუკაცრიელება და მოსპობა, ქართული ენის სახელმწიფო სტატუსის გაუქმების მცდელობები და, რაც მთავარია, </w:t>
      </w:r>
      <w:r w:rsidR="0068240D" w:rsidRPr="00A93D7C">
        <w:rPr>
          <w:rFonts w:ascii="Sylfaen" w:hAnsi="Sylfaen"/>
          <w:sz w:val="24"/>
          <w:szCs w:val="24"/>
          <w:lang w:val="ka-GE"/>
        </w:rPr>
        <w:t xml:space="preserve">დამოუკიდებლობისა და სახელმწიფოებრიობის დაკარგვა. საბჭოთა სიმბოლიკის აკრძალვა ნიშნავს არა „ქარის წისქვილებთან ბრძოლას“, არამედ ასახავს დამოკიდებულებას საბჭოთა იდეოლოგიისადმი, რომელიც </w:t>
      </w:r>
      <w:r w:rsidR="0068240D" w:rsidRPr="00A93D7C">
        <w:rPr>
          <w:rFonts w:ascii="Sylfaen" w:hAnsi="Sylfaen"/>
          <w:sz w:val="24"/>
          <w:szCs w:val="24"/>
          <w:lang w:val="ka-GE"/>
        </w:rPr>
        <w:lastRenderedPageBreak/>
        <w:t>ამ სიმბოლოებშია ასახული.</w:t>
      </w:r>
      <w:r w:rsidR="006C6E9D" w:rsidRPr="00A93D7C">
        <w:rPr>
          <w:rStyle w:val="FootnoteReference"/>
          <w:rFonts w:ascii="Sylfaen" w:hAnsi="Sylfaen"/>
          <w:sz w:val="24"/>
          <w:szCs w:val="24"/>
          <w:lang w:val="ka-GE"/>
        </w:rPr>
        <w:footnoteReference w:id="3"/>
      </w:r>
    </w:p>
    <w:p w14:paraId="054D2951" w14:textId="4CADFCF9" w:rsidR="006C6E9D" w:rsidRPr="00A93D7C" w:rsidRDefault="0068240D" w:rsidP="0068240D">
      <w:pPr>
        <w:spacing w:line="276" w:lineRule="auto"/>
        <w:ind w:firstLine="567"/>
        <w:jc w:val="both"/>
        <w:rPr>
          <w:rFonts w:ascii="Sylfaen" w:hAnsi="Sylfaen"/>
          <w:sz w:val="24"/>
          <w:szCs w:val="24"/>
          <w:lang w:val="ka-GE"/>
        </w:rPr>
      </w:pPr>
      <w:r w:rsidRPr="00A93D7C">
        <w:rPr>
          <w:rFonts w:ascii="Sylfaen" w:hAnsi="Sylfaen"/>
          <w:sz w:val="24"/>
          <w:szCs w:val="24"/>
          <w:lang w:val="ka-GE"/>
        </w:rPr>
        <w:t>„ის, რომ ქუჩები და დასახლებული პუნქტები დღემდე ატარებენ საბჭოთა კავშირთან დაკავშირებულ სახელებს, ნიშნავს, რომ ქვეყნის ხელისუფლება არ ეწინააღმდეგება ამ რეჟიმს“, - აცხადებდა კანონპროექტის ავტორი, - „რა თქმა უნდა, კანონი არ შეეხება საგნებსა და გამოსახულებებს, რომლებიც კერძო კოლექციებში ინახება; ასევე, ნებისმიერ ადამიანს შეუძლია სახლში დაიდგას ლენინის ან სტალინის ბიუსტი, მაგრამ სხვა საქმეა მათი დადგმა საზოგადოებრივ ადგილებში“.</w:t>
      </w:r>
      <w:r w:rsidR="006C6E9D" w:rsidRPr="00A93D7C">
        <w:rPr>
          <w:rStyle w:val="FootnoteReference"/>
          <w:rFonts w:ascii="Sylfaen" w:hAnsi="Sylfaen"/>
          <w:sz w:val="24"/>
          <w:szCs w:val="24"/>
          <w:lang w:val="ka-GE"/>
        </w:rPr>
        <w:footnoteReference w:id="4"/>
      </w:r>
    </w:p>
    <w:p w14:paraId="462D952B" w14:textId="78D87AE1" w:rsidR="00E27877" w:rsidRPr="00A93D7C" w:rsidRDefault="00E27877" w:rsidP="006C6E9D">
      <w:pPr>
        <w:spacing w:line="276" w:lineRule="auto"/>
        <w:ind w:firstLine="567"/>
        <w:jc w:val="both"/>
        <w:rPr>
          <w:rFonts w:ascii="Sylfaen" w:hAnsi="Sylfaen"/>
          <w:sz w:val="24"/>
          <w:szCs w:val="24"/>
          <w:lang w:val="ka-GE"/>
        </w:rPr>
      </w:pPr>
      <w:r w:rsidRPr="00A93D7C">
        <w:rPr>
          <w:rFonts w:ascii="Sylfaen" w:hAnsi="Sylfaen"/>
          <w:sz w:val="24"/>
          <w:szCs w:val="24"/>
          <w:lang w:val="ka-GE"/>
        </w:rPr>
        <w:t>2013 წლის დეკემბერში პარლამენტმა დაამტკიცა ცვლილებები „თავისუფლების ქარტიაში“, რომლებიც ქვეყანაში კომუნისტური ტოტალიტარული სიმბოლიკის აღმოფხვრას შეეხება.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ტერმინი „საბჭოთა სიმბოლიკა“ შეიცვალა ტერმინით „ტოტალიტარული კომუნისტური სიმბოლიკა“. კანონის პირველ მუხლს დაემატა პუნქტი, რომელშიც ნათქვამია, რომ „ამ კანონის მიზანია ... კომუნისტური ტოტალიტარული და ფაშისტური სიმბოლიკის, საკულტო ნაგებობების, ძეგლების, მონუმენტების, ბარელიეფების, წარწერების, ქუჩების, მოედნების, სოფლებისა და დაბების სახელწოდებების აღმოფხვრა, აგრეთვე კომუნისტური ტოტალიტარული და ფაშისტური იდეოლოგიების მატარებელი და პროპაგანდის სხვა საშუალებების აკრძალვა.“</w:t>
      </w:r>
      <w:r w:rsidRPr="00A93D7C">
        <w:rPr>
          <w:rStyle w:val="FootnoteReference"/>
          <w:rFonts w:ascii="Sylfaen" w:hAnsi="Sylfaen"/>
          <w:sz w:val="24"/>
          <w:szCs w:val="24"/>
          <w:lang w:val="ka-GE"/>
        </w:rPr>
        <w:footnoteReference w:id="5"/>
      </w:r>
      <w:r w:rsidRPr="00A93D7C">
        <w:rPr>
          <w:rFonts w:ascii="Sylfaen" w:hAnsi="Sylfaen"/>
          <w:sz w:val="24"/>
          <w:szCs w:val="24"/>
          <w:lang w:val="ka-GE"/>
        </w:rPr>
        <w:t xml:space="preserve"> მეორე </w:t>
      </w:r>
      <w:r w:rsidR="00844899" w:rsidRPr="00A93D7C">
        <w:rPr>
          <w:rFonts w:ascii="Sylfaen" w:hAnsi="Sylfaen"/>
          <w:sz w:val="24"/>
          <w:szCs w:val="24"/>
          <w:lang w:val="ka-GE"/>
        </w:rPr>
        <w:t>მუხლს</w:t>
      </w:r>
      <w:r w:rsidRPr="00A93D7C">
        <w:rPr>
          <w:rFonts w:ascii="Sylfaen" w:hAnsi="Sylfaen"/>
          <w:sz w:val="24"/>
          <w:szCs w:val="24"/>
          <w:lang w:val="ka-GE"/>
        </w:rPr>
        <w:t xml:space="preserve"> დაემატა დაზუსტება, რომელიც განმარტავს </w:t>
      </w:r>
      <w:r w:rsidRPr="00A93D7C">
        <w:rPr>
          <w:rFonts w:ascii="Sylfaen" w:hAnsi="Sylfaen"/>
          <w:i/>
          <w:sz w:val="24"/>
          <w:szCs w:val="24"/>
          <w:lang w:val="ka-GE"/>
        </w:rPr>
        <w:t xml:space="preserve">კომუნისტური ტოტალიტარული სიმბოლიკის </w:t>
      </w:r>
      <w:r w:rsidRPr="00A93D7C">
        <w:rPr>
          <w:rFonts w:ascii="Sylfaen" w:hAnsi="Sylfaen"/>
          <w:sz w:val="24"/>
          <w:szCs w:val="24"/>
          <w:lang w:val="ka-GE"/>
        </w:rPr>
        <w:t>მნიშვნელობას: ეს არის სიმბოლიკა, რომელიც დაკავშირებულია კომუნისტურ ტოტალიტარულ იდეოლოგიასთან და გამოხატავს კომუნისტურ ტოტალიტარულ რეჟიმს.</w:t>
      </w:r>
      <w:r w:rsidRPr="00A93D7C">
        <w:rPr>
          <w:rStyle w:val="FootnoteReference"/>
          <w:rFonts w:ascii="Sylfaen" w:hAnsi="Sylfaen"/>
          <w:sz w:val="24"/>
          <w:szCs w:val="24"/>
          <w:lang w:val="ka-GE"/>
        </w:rPr>
        <w:footnoteReference w:id="6"/>
      </w:r>
      <w:r w:rsidRPr="00A93D7C">
        <w:rPr>
          <w:rFonts w:ascii="Sylfaen" w:hAnsi="Sylfaen"/>
          <w:sz w:val="24"/>
          <w:szCs w:val="24"/>
          <w:lang w:val="ka-GE"/>
        </w:rPr>
        <w:t xml:space="preserve"> მე-7 მუხლით, უნდა შეიკრიბოს ინფორმაცია ყველა ობიექტზე</w:t>
      </w:r>
      <w:r w:rsidR="00783501" w:rsidRPr="00A93D7C">
        <w:rPr>
          <w:rFonts w:ascii="Sylfaen" w:hAnsi="Sylfaen"/>
          <w:sz w:val="24"/>
          <w:szCs w:val="24"/>
          <w:lang w:val="ka-GE"/>
        </w:rPr>
        <w:t xml:space="preserve"> (შენობები, მონუმენტები და სხვ.), რომლებშიც გამოყენებულია ფაშისტური ან საბჭოთა სიმბოლიკა. დასახლებულ პუნქტებს და ქუჩებს, რომლებიც საბჭოთა წარსულთან დაკავშირებულ სახელებს ატარებენ, ისინი უნდა გადაერქვას. ყოველივე ამაზე პასუხისმგებელია ზემოთ დასახელებული კომისია.</w:t>
      </w:r>
    </w:p>
    <w:p w14:paraId="17CB5C9D" w14:textId="71B87714" w:rsidR="00783501" w:rsidRPr="00A93D7C" w:rsidRDefault="00783501" w:rsidP="00783501">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აგვისტოს ომმა გამოაცოცხლა დისკუსია სტალინის ძეგლის ირგვლივ. 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„რუსეთის აგრესიის მუზეუმის“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w:t>
      </w:r>
      <w:r w:rsidRPr="00A93D7C">
        <w:rPr>
          <w:rFonts w:ascii="Sylfaen" w:hAnsi="Sylfaen"/>
          <w:sz w:val="24"/>
          <w:szCs w:val="24"/>
          <w:lang w:val="ka-GE"/>
        </w:rPr>
        <w:lastRenderedPageBreak/>
        <w:t xml:space="preserve">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„სტალინიზმის (ტოტალიტარიზმის) მსხვერპლთა მუზეუმად“ გარდაიქმნებოდა. </w:t>
      </w:r>
    </w:p>
    <w:p w14:paraId="097A1EE4" w14:textId="53695A55" w:rsidR="000C5F93" w:rsidRPr="00A93D7C" w:rsidRDefault="000C5F93" w:rsidP="00783501">
      <w:pPr>
        <w:spacing w:line="276" w:lineRule="auto"/>
        <w:ind w:firstLine="567"/>
        <w:jc w:val="both"/>
        <w:rPr>
          <w:rFonts w:ascii="Sylfaen" w:hAnsi="Sylfaen"/>
          <w:sz w:val="24"/>
          <w:szCs w:val="24"/>
          <w:lang w:val="ka-GE"/>
        </w:rPr>
      </w:pPr>
      <w:r w:rsidRPr="00A93D7C">
        <w:rPr>
          <w:rFonts w:ascii="Sylfaen" w:hAnsi="Sylfaen"/>
          <w:sz w:val="24"/>
          <w:szCs w:val="24"/>
          <w:lang w:val="ka-GE"/>
        </w:rPr>
        <w:t>2013 წელს საქართველოში უჩვეულო აქცია დაიწყო, სახელწოდებით - „სტალინის 50 ძეგლი, რომელიც უნდა შეღებო, სანამ ცოცხალი ხარ“. ფეისბუქში გაიხსნა სპეციალური გვერდი ამავე სათაურით, სადაც ძალიან სწრაფად გაწევრიანდა 600-მდე მოქალაქე. დაიწყო სხვადასხვა დასახლებულ პუნქტში სტალინის ძეგლების გადაღებვა - ძირითადად ვარდისფრად.  პირველად,  19 იანვარს, საღებავი ახმეტის რაიონის სოფელ ზემო ალვანის ცენტრში აღდგენილ სტალინის ძეგლს შეასხეს. თუშეთის ამ სოფელში საბჭოთა ბელადის ძეგლი 2011 წლის ივნისში ფარულად აიღეს, თუმცა, ერთი წლის შემდეგ, 25 ნოემბერს, მოსახლეობის ნაწილის მოთხოვნით, უკან დააბრუნეს. იგივე განმეორდა თელავის რაიონის სოფელ აკურაში, სადაც სტალინის ბიუსტის დემონტაჟი 2010 წელს განხორციელდა, თუმცა 2012 წელს, 21 დეკემბერს (სტალინის დაბადების დღეს), სტალინი სოფლის ცენტრში „დაბრუნდა“. 2013 წლის 7 თებერვალს ბიუსტს ვარდისფერი საღებავი შეასხეს. იგივე ფერით შეღებეს სტალინის ძეგლი კიკეთ</w:t>
      </w:r>
      <w:r w:rsidR="003513E7">
        <w:rPr>
          <w:rFonts w:ascii="Sylfaen" w:hAnsi="Sylfaen"/>
          <w:sz w:val="24"/>
          <w:szCs w:val="24"/>
          <w:lang w:val="ka-GE"/>
        </w:rPr>
        <w:t>შ</w:t>
      </w:r>
      <w:r w:rsidRPr="00A93D7C">
        <w:rPr>
          <w:rFonts w:ascii="Sylfaen" w:hAnsi="Sylfaen"/>
          <w:sz w:val="24"/>
          <w:szCs w:val="24"/>
          <w:lang w:val="ka-GE"/>
        </w:rPr>
        <w:t>ი, აგრეთვე სხვა დაბებსა და სოფლებში.</w:t>
      </w:r>
      <w:r w:rsidR="00122B15" w:rsidRPr="00A93D7C">
        <w:rPr>
          <w:rFonts w:ascii="Sylfaen" w:hAnsi="Sylfaen"/>
          <w:sz w:val="24"/>
          <w:szCs w:val="24"/>
          <w:lang w:val="ka-GE"/>
        </w:rPr>
        <w:t xml:space="preserve"> </w:t>
      </w:r>
      <w:r w:rsidRPr="00A93D7C">
        <w:rPr>
          <w:rFonts w:ascii="Sylfaen" w:hAnsi="Sylfaen"/>
          <w:sz w:val="24"/>
          <w:szCs w:val="24"/>
          <w:lang w:val="ka-GE"/>
        </w:rPr>
        <w:t>აქციის პარალელურად, სოციალურ ქსელებში ვრცელდებოდა ვიდეოები, სადაც საზოგადოებისთვის მეტ-ნაკლებად ცნობილი თუ უცნობი ადამიანები ამბობდნენ, რომ სტალინის ძეგლი მათ შეღებეს.</w:t>
      </w:r>
    </w:p>
    <w:p w14:paraId="04880967" w14:textId="15B04519" w:rsidR="00122B15" w:rsidRPr="00A93D7C" w:rsidRDefault="00122B15" w:rsidP="00122B15">
      <w:pPr>
        <w:spacing w:line="276" w:lineRule="auto"/>
        <w:ind w:firstLine="567"/>
        <w:jc w:val="both"/>
        <w:rPr>
          <w:rFonts w:ascii="Sylfaen" w:hAnsi="Sylfaen"/>
          <w:sz w:val="24"/>
          <w:szCs w:val="24"/>
          <w:lang w:val="ka-GE"/>
        </w:rPr>
      </w:pPr>
      <w:r w:rsidRPr="00A93D7C">
        <w:rPr>
          <w:rFonts w:ascii="Sylfaen" w:hAnsi="Sylfaen"/>
          <w:sz w:val="24"/>
          <w:szCs w:val="24"/>
          <w:lang w:val="ka-GE"/>
        </w:rPr>
        <w:t>განსაკუთრებული ხმაური მოჰყვა 2013 წლის 1 სექტემბერს  ძეგლის „დაბრუნებას“ თელავში.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14:paraId="1F91B7DE" w14:textId="6EBD8B72" w:rsidR="000C5F93" w:rsidRPr="00A93D7C" w:rsidRDefault="00122B15" w:rsidP="00783501">
      <w:pPr>
        <w:spacing w:line="276" w:lineRule="auto"/>
        <w:ind w:firstLine="567"/>
        <w:jc w:val="both"/>
        <w:rPr>
          <w:rFonts w:ascii="Sylfaen" w:hAnsi="Sylfaen"/>
          <w:sz w:val="24"/>
          <w:szCs w:val="24"/>
          <w:lang w:val="ka-GE"/>
        </w:rPr>
      </w:pPr>
      <w:r w:rsidRPr="00A93D7C">
        <w:rPr>
          <w:rFonts w:ascii="Sylfaen" w:hAnsi="Sylfaen"/>
          <w:sz w:val="24"/>
          <w:szCs w:val="24"/>
          <w:lang w:val="ka-GE"/>
        </w:rPr>
        <w:t xml:space="preserve">ამავე დროს, </w:t>
      </w:r>
      <w:r w:rsidR="000C5F93" w:rsidRPr="00A93D7C">
        <w:rPr>
          <w:rFonts w:ascii="Sylfaen" w:hAnsi="Sylfaen"/>
          <w:sz w:val="24"/>
          <w:szCs w:val="24"/>
          <w:lang w:val="ka-GE"/>
        </w:rPr>
        <w:t>საზოგადოების ნაწილ</w:t>
      </w:r>
      <w:r w:rsidRPr="00A93D7C">
        <w:rPr>
          <w:rFonts w:ascii="Sylfaen" w:hAnsi="Sylfaen"/>
          <w:sz w:val="24"/>
          <w:szCs w:val="24"/>
          <w:lang w:val="ka-GE"/>
        </w:rPr>
        <w:t>ი მიიჩნევდა და მიიჩნევს,</w:t>
      </w:r>
      <w:r w:rsidR="000C5F93" w:rsidRPr="00A93D7C">
        <w:rPr>
          <w:rFonts w:ascii="Sylfaen" w:hAnsi="Sylfaen"/>
          <w:sz w:val="24"/>
          <w:szCs w:val="24"/>
          <w:lang w:val="ka-GE"/>
        </w:rPr>
        <w:t xml:space="preserve"> რომ ასეთი ხერხით ძეგლებთან ბრძოლა </w:t>
      </w:r>
      <w:r w:rsidRPr="00A93D7C">
        <w:rPr>
          <w:rFonts w:ascii="Sylfaen" w:hAnsi="Sylfaen"/>
          <w:sz w:val="24"/>
          <w:szCs w:val="24"/>
          <w:lang w:val="ka-GE"/>
        </w:rPr>
        <w:t>სხვა არაფერია, თუ არა</w:t>
      </w:r>
      <w:r w:rsidR="000C5F93" w:rsidRPr="00A93D7C">
        <w:rPr>
          <w:rFonts w:ascii="Sylfaen" w:hAnsi="Sylfaen"/>
          <w:sz w:val="24"/>
          <w:szCs w:val="24"/>
          <w:lang w:val="ka-GE"/>
        </w:rPr>
        <w:t xml:space="preserve"> ვანდალიზმი.</w:t>
      </w:r>
      <w:r w:rsidR="000C5F93" w:rsidRPr="00A93D7C">
        <w:rPr>
          <w:sz w:val="24"/>
          <w:szCs w:val="24"/>
          <w:vertAlign w:val="superscript"/>
          <w:lang w:val="ka-GE"/>
        </w:rPr>
        <w:footnoteReference w:id="7"/>
      </w:r>
      <w:r w:rsidRPr="00A93D7C">
        <w:rPr>
          <w:rFonts w:ascii="Sylfaen" w:hAnsi="Sylfaen"/>
          <w:sz w:val="24"/>
          <w:szCs w:val="24"/>
          <w:lang w:val="ka-GE"/>
        </w:rPr>
        <w:t xml:space="preserve"> </w:t>
      </w:r>
    </w:p>
    <w:p w14:paraId="369AD88B" w14:textId="534A5F46" w:rsidR="00617AED" w:rsidRPr="00A93D7C" w:rsidRDefault="00783501" w:rsidP="00EC4427">
      <w:pPr>
        <w:spacing w:line="276" w:lineRule="auto"/>
        <w:ind w:firstLine="567"/>
        <w:jc w:val="both"/>
        <w:rPr>
          <w:rFonts w:ascii="Sylfaen" w:hAnsi="Sylfaen"/>
          <w:sz w:val="24"/>
          <w:szCs w:val="24"/>
          <w:lang w:val="ka-GE"/>
        </w:rPr>
      </w:pPr>
      <w:r w:rsidRPr="00A93D7C">
        <w:rPr>
          <w:rFonts w:ascii="Sylfaen" w:hAnsi="Sylfaen"/>
          <w:sz w:val="24"/>
          <w:szCs w:val="24"/>
          <w:lang w:val="ka-GE"/>
        </w:rPr>
        <w:t>2015 წლის 18 სექტემბერს საზოგადოებრივმა ორგანიზაციამ „გორელები“ გორის მერს სტალინის ძეგლის მუზეუმის წინ მიმდებარე სკვერში დადგმის თხოვნით მიმართა. იმავე დღეს, გორის მერიამ საკრებულოს სთხოვა სტალინის ძეგლის საკითხის განხილვა და ინიციატივის საფუძვლად "გორელების მიმართვა</w:t>
      </w:r>
      <w:r w:rsidR="003513E7" w:rsidRPr="00A93D7C">
        <w:rPr>
          <w:rFonts w:ascii="Sylfaen" w:hAnsi="Sylfaen"/>
          <w:sz w:val="24"/>
          <w:szCs w:val="24"/>
          <w:lang w:val="ka-GE"/>
        </w:rPr>
        <w:t>"</w:t>
      </w:r>
      <w:r w:rsidRPr="00A93D7C">
        <w:rPr>
          <w:rFonts w:ascii="Sylfaen" w:hAnsi="Sylfaen"/>
          <w:sz w:val="24"/>
          <w:szCs w:val="24"/>
          <w:lang w:val="ka-GE"/>
        </w:rPr>
        <w:t xml:space="preserve"> და </w:t>
      </w:r>
      <w:r w:rsidRPr="00A93D7C">
        <w:rPr>
          <w:rFonts w:ascii="Sylfaen" w:hAnsi="Sylfaen"/>
          <w:sz w:val="24"/>
          <w:szCs w:val="24"/>
          <w:lang w:val="ka-GE"/>
        </w:rPr>
        <w:lastRenderedPageBreak/>
        <w:t>"მოსახლეობის მაღალი ინტერესი" დაასახელა. 2015 წლის 2 ოქტომბერს საკრებულოს სხდომამ, 2 საათიანი ხმაურიანი განხილვის შემდეგ, 12 ხმი</w:t>
      </w:r>
      <w:r w:rsidR="003513E7">
        <w:rPr>
          <w:rFonts w:ascii="Sylfaen" w:hAnsi="Sylfaen"/>
          <w:sz w:val="24"/>
          <w:szCs w:val="24"/>
          <w:lang w:val="ka-GE"/>
        </w:rPr>
        <w:t>თ</w:t>
      </w:r>
      <w:r w:rsidRPr="00A93D7C">
        <w:rPr>
          <w:rFonts w:ascii="Sylfaen" w:hAnsi="Sylfaen"/>
          <w:sz w:val="24"/>
          <w:szCs w:val="24"/>
          <w:lang w:val="ka-GE"/>
        </w:rPr>
        <w:t xml:space="preserve"> 1-ის წინააღმდეგ მხარი არ დაუჭირა გორში სტალინის ძეგლის დადგმას. ის ერთი ხმა ნინო ბურჯანაძის პარტიის წევრს ეკუთვნოდა, ხოლო რესპუბლიკური პარტიისა და თავისუფალი დემოკრატების დეპუტატებს კენჭისყრაში მონაწილეობა არ მიუღიათ.  თუმცა, საკრებულოს სხდომაზე ისიც გა</w:t>
      </w:r>
      <w:r w:rsidR="005C691F" w:rsidRPr="00A93D7C">
        <w:rPr>
          <w:rFonts w:ascii="Sylfaen" w:hAnsi="Sylfaen"/>
          <w:sz w:val="24"/>
          <w:szCs w:val="24"/>
          <w:lang w:val="ka-GE"/>
        </w:rPr>
        <w:t>ნ</w:t>
      </w:r>
      <w:r w:rsidRPr="00A93D7C">
        <w:rPr>
          <w:rFonts w:ascii="Sylfaen" w:hAnsi="Sylfaen"/>
          <w:sz w:val="24"/>
          <w:szCs w:val="24"/>
          <w:lang w:val="ka-GE"/>
        </w:rPr>
        <w:t>აცხადეს, რომ შესაძლოა, შემდგომში ამ საკითხის განხილვა სხვაგვარი ფორმულირებით მოხდეს. დეპუტატთა უმრავლესობა თანახმაა, რომ ძეგლი დაიდგას მუზეუმის ტერიტორიაზე, თუმცა კატეგორიულად ეწინააღმდეგებიან, რომ ძეგლი ქალაქის ტერიტორიაზე, ცენტრალურ მოედანზე განთავსდეს.</w:t>
      </w:r>
      <w:r w:rsidRPr="00A93D7C">
        <w:rPr>
          <w:rStyle w:val="FootnoteReference"/>
          <w:rFonts w:ascii="Sylfaen" w:hAnsi="Sylfaen"/>
          <w:sz w:val="24"/>
          <w:szCs w:val="24"/>
          <w:lang w:val="ka-GE"/>
        </w:rPr>
        <w:footnoteReference w:id="8"/>
      </w:r>
    </w:p>
    <w:p w14:paraId="024E1269" w14:textId="7C2866F2" w:rsidR="00122B15" w:rsidRPr="00A93D7C" w:rsidRDefault="009C38BD" w:rsidP="00EC4427">
      <w:pPr>
        <w:spacing w:line="276" w:lineRule="auto"/>
        <w:ind w:firstLine="567"/>
        <w:jc w:val="both"/>
        <w:rPr>
          <w:rFonts w:ascii="Sylfaen" w:hAnsi="Sylfaen"/>
          <w:sz w:val="24"/>
          <w:szCs w:val="24"/>
          <w:lang w:val="ka-GE"/>
        </w:rPr>
      </w:pPr>
      <w:r w:rsidRPr="00A93D7C">
        <w:rPr>
          <w:rFonts w:ascii="Sylfaen" w:hAnsi="Sylfaen"/>
          <w:sz w:val="24"/>
          <w:szCs w:val="24"/>
          <w:lang w:val="ka-GE"/>
        </w:rPr>
        <w:t>2019 წლის ივნისში თბილისში მართლმადიდებლური ფორუმის გამართვასა და გავრილოვის ჩამოსვლასთან დაკავშირებულმა მოვლენებმა ისევ გამოაცოცხლა ყურადღება სტალინის ძეგლებისადმი. 17 აგვისტოს სტალინის ძეგლი ყვითელ-ვარდისფრად შეღებეს მუხრანში (მცხეთის მუნიციპალიტეტი).</w:t>
      </w:r>
      <w:r w:rsidRPr="00A93D7C">
        <w:rPr>
          <w:rStyle w:val="FootnoteReference"/>
          <w:rFonts w:ascii="Sylfaen" w:hAnsi="Sylfaen"/>
          <w:sz w:val="24"/>
          <w:szCs w:val="24"/>
          <w:lang w:val="ka-GE"/>
        </w:rPr>
        <w:footnoteReference w:id="9"/>
      </w:r>
      <w:r w:rsidRPr="00A93D7C">
        <w:rPr>
          <w:rFonts w:ascii="Sylfaen" w:hAnsi="Sylfaen"/>
          <w:sz w:val="24"/>
          <w:szCs w:val="24"/>
          <w:lang w:val="ka-GE"/>
        </w:rPr>
        <w:t xml:space="preserve"> აგვისტოში კი ყვარლის ცენტრში, კულტურის სახლის მიმდებარე ტერიტორიაზე მდგარ სტალინის ძეგლს ჯერ ანტიოკუპაციური თვალსახვევი გაუკეთეს, რომელიც 20 ივნისის მოვლენების სიმბოლოა, შემდეგ წითელი საღებავით შეღებეს. გარდა ამისა, აქტივისტებმა დააზიანეს და ჩამოგლიჯეს აბრა სტალინის გამოსახულებით ილიას გორის მიმდებარე ქუჩაზე და განაცხადეს: „ჩვენთვის პრინციპულად მიუღებელია, ილიას ძეგლამდე მიგვიძღოდეს სტალინის აბრა“.</w:t>
      </w:r>
      <w:r w:rsidRPr="00A93D7C">
        <w:rPr>
          <w:rStyle w:val="FootnoteReference"/>
          <w:rFonts w:ascii="Sylfaen" w:hAnsi="Sylfaen"/>
          <w:sz w:val="24"/>
          <w:szCs w:val="24"/>
          <w:lang w:val="ka-GE"/>
        </w:rPr>
        <w:footnoteReference w:id="10"/>
      </w:r>
      <w:r w:rsidRPr="00A93D7C">
        <w:rPr>
          <w:rFonts w:ascii="Sylfaen" w:hAnsi="Sylfaen"/>
          <w:sz w:val="24"/>
          <w:szCs w:val="24"/>
          <w:lang w:val="ka-GE"/>
        </w:rPr>
        <w:t xml:space="preserve"> </w:t>
      </w:r>
    </w:p>
    <w:sectPr w:rsidR="00122B15" w:rsidRPr="00A93D7C" w:rsidSect="00FB3C3D">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CDA3" w14:textId="77777777" w:rsidR="00760E49" w:rsidRDefault="00760E49" w:rsidP="006C6E9D">
      <w:r>
        <w:separator/>
      </w:r>
    </w:p>
  </w:endnote>
  <w:endnote w:type="continuationSeparator" w:id="0">
    <w:p w14:paraId="17452F9F" w14:textId="77777777" w:rsidR="00760E49" w:rsidRDefault="00760E49" w:rsidP="006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332401"/>
      <w:docPartObj>
        <w:docPartGallery w:val="Page Numbers (Bottom of Page)"/>
        <w:docPartUnique/>
      </w:docPartObj>
    </w:sdtPr>
    <w:sdtEndPr>
      <w:rPr>
        <w:noProof/>
      </w:rPr>
    </w:sdtEndPr>
    <w:sdtContent>
      <w:p w14:paraId="62D92F0D" w14:textId="2753E55D" w:rsidR="00783501" w:rsidRDefault="00783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1F79E" w14:textId="77777777" w:rsidR="00783501" w:rsidRDefault="0078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8AF7" w14:textId="77777777" w:rsidR="00760E49" w:rsidRDefault="00760E49" w:rsidP="006C6E9D">
      <w:r>
        <w:separator/>
      </w:r>
    </w:p>
  </w:footnote>
  <w:footnote w:type="continuationSeparator" w:id="0">
    <w:p w14:paraId="73E5BD57" w14:textId="77777777" w:rsidR="00760E49" w:rsidRDefault="00760E49" w:rsidP="006C6E9D">
      <w:r>
        <w:continuationSeparator/>
      </w:r>
    </w:p>
  </w:footnote>
  <w:footnote w:id="1">
    <w:p w14:paraId="67E2AF98" w14:textId="1C9E583A" w:rsidR="00DE1247" w:rsidRPr="005C14EC" w:rsidRDefault="00DE1247" w:rsidP="00DE1247">
      <w:pPr>
        <w:pStyle w:val="FootnoteText"/>
        <w:rPr>
          <w:rFonts w:ascii="Sylfaen" w:hAnsi="Sylfaen"/>
          <w:sz w:val="18"/>
          <w:lang w:val="ru-RU"/>
        </w:rPr>
      </w:pPr>
      <w:r w:rsidRPr="005C14EC">
        <w:rPr>
          <w:rStyle w:val="FootnoteReference"/>
          <w:rFonts w:ascii="Sylfaen" w:hAnsi="Sylfaen"/>
        </w:rPr>
        <w:footnoteRef/>
      </w:r>
      <w:r>
        <w:rPr>
          <w:rFonts w:ascii="Sylfaen" w:hAnsi="Sylfaen"/>
          <w:lang w:val="ka-GE"/>
        </w:rPr>
        <w:t>ბარნაბიშვილი ლ. „თავისუფლების ქარტია“ - საქართველოს მოქალაქის უსაფრთხოება თუ შეზღუდვა?</w:t>
      </w:r>
      <w:r w:rsidRPr="005C14EC">
        <w:rPr>
          <w:rFonts w:ascii="Sylfaen" w:hAnsi="Sylfaen"/>
          <w:lang w:val="ru-RU"/>
        </w:rPr>
        <w:t xml:space="preserve"> </w:t>
      </w:r>
      <w:r w:rsidRPr="005C14EC">
        <w:rPr>
          <w:rFonts w:ascii="Sylfaen" w:hAnsi="Sylfaen" w:cs="Sylfaen"/>
          <w:color w:val="000000"/>
          <w:kern w:val="0"/>
          <w:szCs w:val="21"/>
          <w:lang w:val="ka-GE"/>
        </w:rPr>
        <w:t>„პრესა.</w:t>
      </w:r>
      <w:r w:rsidRPr="005C14EC">
        <w:rPr>
          <w:rFonts w:ascii="Sylfaen" w:hAnsi="Sylfaen" w:cs="Sylfaen"/>
          <w:color w:val="000000"/>
          <w:kern w:val="0"/>
          <w:szCs w:val="21"/>
        </w:rPr>
        <w:t>ge</w:t>
      </w:r>
      <w:r w:rsidRPr="005C14EC">
        <w:rPr>
          <w:rFonts w:ascii="Sylfaen" w:hAnsi="Sylfaen" w:cs="Sylfaen"/>
          <w:color w:val="000000"/>
          <w:kern w:val="0"/>
          <w:szCs w:val="21"/>
          <w:lang w:val="ru-RU"/>
        </w:rPr>
        <w:t>”. 03.06.2011.</w:t>
      </w:r>
    </w:p>
  </w:footnote>
  <w:footnote w:id="2">
    <w:p w14:paraId="6986BC62" w14:textId="3377DBA2" w:rsidR="006C6E9D" w:rsidRPr="00A4099C" w:rsidRDefault="006C6E9D" w:rsidP="00A4099C">
      <w:pPr>
        <w:pStyle w:val="Header"/>
        <w:rPr>
          <w:rFonts w:ascii="Sylfaen" w:hAnsi="Sylfaen"/>
          <w:lang w:val="ka-GE"/>
        </w:rPr>
      </w:pPr>
      <w:r w:rsidRPr="005C14EC">
        <w:rPr>
          <w:rStyle w:val="FootnoteReference"/>
          <w:rFonts w:ascii="Sylfaen" w:hAnsi="Sylfaen"/>
        </w:rPr>
        <w:footnoteRef/>
      </w:r>
      <w:r w:rsidRPr="005C14EC">
        <w:rPr>
          <w:rFonts w:ascii="Sylfaen" w:hAnsi="Sylfaen"/>
          <w:lang w:val="ru-RU"/>
        </w:rPr>
        <w:t xml:space="preserve"> </w:t>
      </w:r>
      <w:r w:rsidR="00A4099C">
        <w:rPr>
          <w:rFonts w:ascii="Sylfaen" w:hAnsi="Sylfaen"/>
          <w:lang w:val="ka-GE"/>
        </w:rPr>
        <w:t>დებატები საბჭოთა სიმბოლოების ირგვლივ</w:t>
      </w:r>
      <w:r w:rsidRPr="005C14EC">
        <w:rPr>
          <w:rFonts w:ascii="Sylfaen" w:hAnsi="Sylfaen"/>
          <w:lang w:val="ru-RU"/>
        </w:rPr>
        <w:t xml:space="preserve">. </w:t>
      </w:r>
      <w:hyperlink r:id="rId1" w:history="1">
        <w:r w:rsidRPr="005C14EC">
          <w:rPr>
            <w:rStyle w:val="Hyperlink"/>
            <w:rFonts w:ascii="Sylfaen" w:hAnsi="Sylfaen"/>
          </w:rPr>
          <w:t>http</w:t>
        </w:r>
        <w:r w:rsidRPr="005C14EC">
          <w:rPr>
            <w:rStyle w:val="Hyperlink"/>
            <w:rFonts w:ascii="Sylfaen" w:hAnsi="Sylfaen"/>
            <w:lang w:val="ru-RU"/>
          </w:rPr>
          <w:t>://</w:t>
        </w:r>
        <w:r w:rsidRPr="005C14EC">
          <w:rPr>
            <w:rStyle w:val="Hyperlink"/>
            <w:rFonts w:ascii="Sylfaen" w:hAnsi="Sylfaen"/>
          </w:rPr>
          <w:t>sovlab</w:t>
        </w:r>
        <w:r w:rsidRPr="005C14EC">
          <w:rPr>
            <w:rStyle w:val="Hyperlink"/>
            <w:rFonts w:ascii="Sylfaen" w:hAnsi="Sylfaen"/>
            <w:lang w:val="ru-RU"/>
          </w:rPr>
          <w:t>.</w:t>
        </w:r>
        <w:r w:rsidRPr="005C14EC">
          <w:rPr>
            <w:rStyle w:val="Hyperlink"/>
            <w:rFonts w:ascii="Sylfaen" w:hAnsi="Sylfaen"/>
          </w:rPr>
          <w:t>ge</w:t>
        </w:r>
        <w:r w:rsidRPr="005C14EC">
          <w:rPr>
            <w:rStyle w:val="Hyperlink"/>
            <w:rFonts w:ascii="Sylfaen" w:hAnsi="Sylfaen"/>
            <w:lang w:val="ru-RU"/>
          </w:rPr>
          <w:t>/</w:t>
        </w:r>
        <w:r w:rsidRPr="005C14EC">
          <w:rPr>
            <w:rStyle w:val="Hyperlink"/>
            <w:rFonts w:ascii="Sylfaen" w:hAnsi="Sylfaen"/>
          </w:rPr>
          <w:t>node</w:t>
        </w:r>
        <w:r w:rsidRPr="005C14EC">
          <w:rPr>
            <w:rStyle w:val="Hyperlink"/>
            <w:rFonts w:ascii="Sylfaen" w:hAnsi="Sylfaen"/>
            <w:lang w:val="ru-RU"/>
          </w:rPr>
          <w:t>/99</w:t>
        </w:r>
      </w:hyperlink>
    </w:p>
  </w:footnote>
  <w:footnote w:id="3">
    <w:p w14:paraId="70F5E267" w14:textId="68ED6F89" w:rsidR="006C6E9D" w:rsidRPr="000C77BC" w:rsidRDefault="006C6E9D" w:rsidP="006C6E9D">
      <w:pPr>
        <w:pStyle w:val="FootnoteText"/>
        <w:rPr>
          <w:lang w:val="ka-GE"/>
        </w:rPr>
      </w:pPr>
      <w:r w:rsidRPr="00766302">
        <w:rPr>
          <w:rStyle w:val="FootnoteReference"/>
          <w:rFonts w:ascii="Sylfaen" w:hAnsi="Sylfaen"/>
        </w:rPr>
        <w:footnoteRef/>
      </w:r>
      <w:r w:rsidRPr="000C77BC">
        <w:rPr>
          <w:rFonts w:ascii="Sylfaen" w:hAnsi="Sylfaen"/>
          <w:lang w:val="ka-GE"/>
        </w:rPr>
        <w:t xml:space="preserve"> </w:t>
      </w:r>
      <w:r w:rsidR="00E27877">
        <w:rPr>
          <w:rFonts w:ascii="Sylfaen" w:hAnsi="Sylfaen"/>
          <w:lang w:val="ka-GE"/>
        </w:rPr>
        <w:t>იქვე</w:t>
      </w:r>
      <w:r w:rsidRPr="000C77BC">
        <w:rPr>
          <w:rFonts w:ascii="Sylfaen" w:hAnsi="Sylfaen"/>
          <w:lang w:val="ka-GE"/>
        </w:rPr>
        <w:t>.</w:t>
      </w:r>
    </w:p>
  </w:footnote>
  <w:footnote w:id="4">
    <w:p w14:paraId="23FB6B5A" w14:textId="237093F1" w:rsidR="006C6E9D" w:rsidRPr="000C77BC" w:rsidRDefault="006C6E9D" w:rsidP="006C6E9D">
      <w:pPr>
        <w:pStyle w:val="FootnoteText"/>
        <w:rPr>
          <w:lang w:val="ka-GE"/>
        </w:rPr>
      </w:pPr>
      <w:r>
        <w:rPr>
          <w:rStyle w:val="FootnoteReference"/>
        </w:rPr>
        <w:footnoteRef/>
      </w:r>
      <w:r w:rsidRPr="000C77BC">
        <w:rPr>
          <w:lang w:val="ka-GE"/>
        </w:rPr>
        <w:t xml:space="preserve"> </w:t>
      </w:r>
      <w:r w:rsidR="00E27877">
        <w:rPr>
          <w:rFonts w:ascii="Sylfaen" w:hAnsi="Sylfaen"/>
          <w:lang w:val="ka-GE"/>
        </w:rPr>
        <w:t>იქვე</w:t>
      </w:r>
      <w:r w:rsidRPr="000C77BC">
        <w:rPr>
          <w:rFonts w:ascii="Sylfaen" w:hAnsi="Sylfaen"/>
          <w:lang w:val="ka-GE"/>
        </w:rPr>
        <w:t>.</w:t>
      </w:r>
    </w:p>
  </w:footnote>
  <w:footnote w:id="5">
    <w:p w14:paraId="65111D2C" w14:textId="66CFFF7E" w:rsidR="00E27877" w:rsidRPr="000C77BC" w:rsidRDefault="00E27877" w:rsidP="00E27877">
      <w:pPr>
        <w:pStyle w:val="FootnoteText"/>
        <w:rPr>
          <w:lang w:val="ka-GE"/>
        </w:rPr>
      </w:pPr>
      <w:r>
        <w:rPr>
          <w:rStyle w:val="FootnoteReference"/>
        </w:rPr>
        <w:footnoteRef/>
      </w:r>
      <w:r w:rsidRPr="000C77BC">
        <w:rPr>
          <w:lang w:val="ka-GE"/>
        </w:rPr>
        <w:t xml:space="preserve"> </w:t>
      </w:r>
      <w:r>
        <w:rPr>
          <w:rFonts w:ascii="Sylfaen" w:hAnsi="Sylfaen"/>
          <w:lang w:val="ka-GE"/>
        </w:rPr>
        <w:t>საქართველოს კანონი - თავისუფლების ქარტია</w:t>
      </w:r>
      <w:r w:rsidRPr="000C77BC">
        <w:rPr>
          <w:lang w:val="ka-GE"/>
        </w:rPr>
        <w:t xml:space="preserve">. </w:t>
      </w:r>
      <w:hyperlink r:id="rId2" w:history="1">
        <w:r w:rsidRPr="000C77BC">
          <w:rPr>
            <w:rStyle w:val="Hyperlink"/>
            <w:lang w:val="ka-GE"/>
          </w:rPr>
          <w:t>https://matsne.gov.ge/ka/document/view/1381526</w:t>
        </w:r>
      </w:hyperlink>
      <w:r w:rsidRPr="000C77BC">
        <w:rPr>
          <w:lang w:val="ka-GE"/>
        </w:rPr>
        <w:t xml:space="preserve"> </w:t>
      </w:r>
    </w:p>
  </w:footnote>
  <w:footnote w:id="6">
    <w:p w14:paraId="1E2F1DE8" w14:textId="77777777" w:rsidR="00E27877" w:rsidRPr="000C77BC" w:rsidRDefault="00E27877" w:rsidP="00E27877">
      <w:pPr>
        <w:pStyle w:val="FootnoteText"/>
        <w:rPr>
          <w:lang w:val="ka-GE"/>
        </w:rPr>
      </w:pPr>
      <w:r>
        <w:rPr>
          <w:rStyle w:val="FootnoteReference"/>
        </w:rPr>
        <w:footnoteRef/>
      </w:r>
      <w:r w:rsidRPr="000C77BC">
        <w:rPr>
          <w:lang w:val="ka-GE"/>
        </w:rPr>
        <w:t xml:space="preserve"> </w:t>
      </w:r>
      <w:r>
        <w:rPr>
          <w:rFonts w:ascii="Sylfaen" w:hAnsi="Sylfaen"/>
          <w:lang w:val="ka-GE"/>
        </w:rPr>
        <w:t>იქვე</w:t>
      </w:r>
      <w:r w:rsidRPr="000C77BC">
        <w:rPr>
          <w:lang w:val="ka-GE"/>
        </w:rPr>
        <w:t>.</w:t>
      </w:r>
    </w:p>
  </w:footnote>
  <w:footnote w:id="7">
    <w:p w14:paraId="6CFB8AAB" w14:textId="39441D48" w:rsidR="000C5F93" w:rsidRPr="000C5F93" w:rsidRDefault="000C5F93" w:rsidP="000C5F93">
      <w:pPr>
        <w:pStyle w:val="Heading1"/>
        <w:shd w:val="clear" w:color="auto" w:fill="FFFFFF"/>
        <w:spacing w:before="0" w:beforeAutospacing="0" w:after="0" w:afterAutospacing="0"/>
        <w:rPr>
          <w:rFonts w:ascii="Sylfaen" w:hAnsi="Sylfaen"/>
          <w:b w:val="0"/>
          <w:bCs w:val="0"/>
          <w:color w:val="222F3A"/>
          <w:sz w:val="18"/>
          <w:szCs w:val="18"/>
          <w:lang w:val="ka-GE"/>
        </w:rPr>
      </w:pPr>
      <w:r w:rsidRPr="000C5F93">
        <w:rPr>
          <w:rFonts w:ascii="Sylfaen" w:hAnsi="Sylfaen"/>
          <w:b w:val="0"/>
          <w:bCs w:val="0"/>
          <w:kern w:val="2"/>
          <w:sz w:val="18"/>
          <w:szCs w:val="18"/>
          <w:lang w:val="ka-GE"/>
        </w:rPr>
        <w:footnoteRef/>
      </w:r>
      <w:r w:rsidRPr="000C5F93">
        <w:rPr>
          <w:rFonts w:ascii="Sylfaen" w:hAnsi="Sylfaen"/>
          <w:b w:val="0"/>
          <w:bCs w:val="0"/>
          <w:kern w:val="2"/>
          <w:sz w:val="18"/>
          <w:szCs w:val="18"/>
          <w:lang w:val="ka-GE"/>
        </w:rPr>
        <w:t xml:space="preserve"> ზაზა წულაძე. „სტალინის 50 ძეგლი, რომელიც უნდა შეღებო, სანამ ცოცხალი ხარ“. </w:t>
      </w:r>
      <w:r>
        <w:rPr>
          <w:rFonts w:ascii="Sylfaen" w:hAnsi="Sylfaen"/>
          <w:b w:val="0"/>
          <w:bCs w:val="0"/>
          <w:kern w:val="2"/>
          <w:sz w:val="18"/>
          <w:szCs w:val="18"/>
          <w:lang w:val="ka-GE"/>
        </w:rPr>
        <w:t xml:space="preserve">11 თებერვალი, 2013. </w:t>
      </w:r>
      <w:hyperlink r:id="rId3" w:history="1">
        <w:r w:rsidRPr="000C5F93">
          <w:rPr>
            <w:rStyle w:val="Hyperlink"/>
            <w:rFonts w:ascii="Sylfaen" w:hAnsi="Sylfaen"/>
            <w:b w:val="0"/>
            <w:bCs w:val="0"/>
            <w:sz w:val="18"/>
            <w:szCs w:val="18"/>
            <w:lang w:val="ka-GE"/>
          </w:rPr>
          <w:t>https://www.amerikiskhma.com/a/georgia-stalin-vandalism/1600958.html</w:t>
        </w:r>
      </w:hyperlink>
      <w:r>
        <w:rPr>
          <w:rFonts w:ascii="Sylfaen" w:hAnsi="Sylfaen"/>
          <w:b w:val="0"/>
          <w:bCs w:val="0"/>
          <w:sz w:val="18"/>
          <w:szCs w:val="18"/>
          <w:lang w:val="ka-GE"/>
        </w:rPr>
        <w:t xml:space="preserve"> </w:t>
      </w:r>
    </w:p>
  </w:footnote>
  <w:footnote w:id="8">
    <w:p w14:paraId="789AE153" w14:textId="36629205" w:rsidR="00783501" w:rsidRPr="00783501" w:rsidRDefault="00783501" w:rsidP="000C5F93">
      <w:pPr>
        <w:pStyle w:val="FootnoteText"/>
        <w:rPr>
          <w:rFonts w:ascii="Sylfaen" w:hAnsi="Sylfaen"/>
          <w:lang w:val="ka-GE"/>
        </w:rPr>
      </w:pPr>
      <w:r>
        <w:rPr>
          <w:rStyle w:val="FootnoteReference"/>
        </w:rPr>
        <w:footnoteRef/>
      </w:r>
      <w:r w:rsidRPr="000C77BC">
        <w:rPr>
          <w:lang w:val="ka-GE"/>
        </w:rPr>
        <w:t xml:space="preserve"> </w:t>
      </w:r>
      <w:hyperlink r:id="rId4" w:history="1">
        <w:r w:rsidRPr="00783501">
          <w:rPr>
            <w:rStyle w:val="Hyperlink"/>
            <w:rFonts w:ascii="Sylfaen" w:hAnsi="Sylfaen"/>
            <w:szCs w:val="24"/>
            <w:lang w:val="ka-GE"/>
          </w:rPr>
          <w:t>http://www.interpressnews.ge/ge/regioni/347967-stalinis-dzegli-muzeumis-mimdebare-teritoriaze-ar-daidgmeba.html?ar=A</w:t>
        </w:r>
      </w:hyperlink>
    </w:p>
  </w:footnote>
  <w:footnote w:id="9">
    <w:p w14:paraId="75F4B080" w14:textId="62B86052" w:rsidR="009C38BD" w:rsidRPr="009C38BD" w:rsidRDefault="009C38BD">
      <w:pPr>
        <w:pStyle w:val="FootnoteText"/>
        <w:rPr>
          <w:rFonts w:asciiTheme="minorHAnsi" w:hAnsiTheme="minorHAnsi"/>
          <w:lang w:val="ka-GE"/>
        </w:rPr>
      </w:pPr>
      <w:r>
        <w:rPr>
          <w:rStyle w:val="FootnoteReference"/>
        </w:rPr>
        <w:footnoteRef/>
      </w:r>
      <w:r w:rsidRPr="009C38BD">
        <w:rPr>
          <w:lang w:val="ka-GE"/>
        </w:rPr>
        <w:t xml:space="preserve"> </w:t>
      </w:r>
      <w:hyperlink r:id="rId5" w:history="1">
        <w:r w:rsidRPr="009C38BD">
          <w:rPr>
            <w:rStyle w:val="Hyperlink"/>
            <w:sz w:val="18"/>
            <w:szCs w:val="18"/>
            <w:lang w:val="ka-GE"/>
          </w:rPr>
          <w:t>https://on.ge/story/42124-%E1%83%9B%E1%83%AA%E1%83%AE%E1%83%94%E1%83%97%E1%83%90%E1%83%A8%E1%83%98-%E1%83%A1%E1%83%A2%E1%83%90%E1%83%9A%E1%83%98%E1%83%9C%E1%83%98%E1%83%A1-%E1%83%AB%E1%83%94%E1%83%92%E1%83%9A%E1%83%98-%E1%83%A8%E1%83%94%E1%83%A6%E1%83%94%E1%83%91%E1%83%94%E1%83%A1</w:t>
        </w:r>
      </w:hyperlink>
    </w:p>
  </w:footnote>
  <w:footnote w:id="10">
    <w:p w14:paraId="35024E72" w14:textId="090FD4A7" w:rsidR="009C38BD" w:rsidRPr="009C38BD" w:rsidRDefault="009C38BD">
      <w:pPr>
        <w:pStyle w:val="FootnoteText"/>
        <w:rPr>
          <w:rFonts w:asciiTheme="minorHAnsi" w:hAnsiTheme="minorHAnsi"/>
          <w:lang w:val="ka-GE"/>
        </w:rPr>
      </w:pPr>
      <w:r>
        <w:rPr>
          <w:rStyle w:val="FootnoteReference"/>
        </w:rPr>
        <w:footnoteRef/>
      </w:r>
      <w:r w:rsidRPr="009C38BD">
        <w:rPr>
          <w:lang w:val="ka-GE"/>
        </w:rPr>
        <w:t xml:space="preserve"> </w:t>
      </w:r>
      <w:hyperlink r:id="rId6" w:history="1">
        <w:r w:rsidRPr="009C38BD">
          <w:rPr>
            <w:rStyle w:val="Hyperlink"/>
            <w:sz w:val="18"/>
            <w:szCs w:val="18"/>
            <w:lang w:val="ka-GE"/>
          </w:rPr>
          <w:t>https://on.ge/story/42697-%E1%83%97%E1%83%95%E1%83%90%E1%83%9A%E1%83%90%E1%83%AE%E1%83%95%E1%83%94%E1%83%A3%E1%83%9A%E1%83%98-%E1%83%A8%E1%83%94%E1%83%A6%E1%83%94%E1%83%91%E1%83%98%E1%83%9A%E1%83%98-%E1%83%A1%E1%83%A2%E1%83%90%E1%83%9A%E1%83%98%E1%83%9C%E1%83%98%E1%83%A1-%E1%83%91%E1%83%98%E1%83%A3%E1%83%A1%E1%83%A2%E1%83%98-%E1%83%93%E1%83%90-%E1%83%A9%E1%83%90%E1%83%9B%E1%83%9D%E1%83%92%E1%83%9A%E1%83%94%E1%83%AF%E1%83%98%E1%83%9A%E1%83%98-%E1%83%90%E1%83%91%E1%83%A0%E1%83%90-%E1%83%90%E1%83%A5%E1%83%A2%E1%83%98%E1%83%95%E1%83%98%E1%83%A1%E1%83%A2%E1%83%94%E1%83%91%E1%83%98%E1%83%A1-%E1%83%9E%E1%83%A0%E1%83%9D%E1%83%A2%E1%83%94%E1%83%A1%E1%83%A2%E1%83%98-%E1%83%A7%E1%83%95%E1%83%90%E1%83%A0%E1%83%98%E1%83%9A%E1%83%A8%E1%83%98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ED"/>
    <w:rsid w:val="000667E1"/>
    <w:rsid w:val="000956F3"/>
    <w:rsid w:val="000C2535"/>
    <w:rsid w:val="000C5F93"/>
    <w:rsid w:val="000C77BC"/>
    <w:rsid w:val="00122B15"/>
    <w:rsid w:val="00135470"/>
    <w:rsid w:val="00174133"/>
    <w:rsid w:val="001C43F2"/>
    <w:rsid w:val="001C7880"/>
    <w:rsid w:val="0025440C"/>
    <w:rsid w:val="00271C21"/>
    <w:rsid w:val="002936A2"/>
    <w:rsid w:val="00303B07"/>
    <w:rsid w:val="003513E7"/>
    <w:rsid w:val="00381EE4"/>
    <w:rsid w:val="00404370"/>
    <w:rsid w:val="00555C8B"/>
    <w:rsid w:val="005613FA"/>
    <w:rsid w:val="00586A80"/>
    <w:rsid w:val="005C691F"/>
    <w:rsid w:val="00617AED"/>
    <w:rsid w:val="0068240D"/>
    <w:rsid w:val="006C6E9D"/>
    <w:rsid w:val="00760E49"/>
    <w:rsid w:val="00783501"/>
    <w:rsid w:val="00836CC5"/>
    <w:rsid w:val="00844899"/>
    <w:rsid w:val="008E2A6A"/>
    <w:rsid w:val="009C38BD"/>
    <w:rsid w:val="00A4099C"/>
    <w:rsid w:val="00A93D7C"/>
    <w:rsid w:val="00A9480A"/>
    <w:rsid w:val="00AC0A4E"/>
    <w:rsid w:val="00BA6509"/>
    <w:rsid w:val="00CD5C2C"/>
    <w:rsid w:val="00CF4167"/>
    <w:rsid w:val="00DE1247"/>
    <w:rsid w:val="00E27877"/>
    <w:rsid w:val="00EC4427"/>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26B0"/>
  <w15:chartTrackingRefBased/>
  <w15:docId w15:val="{D520604B-15D8-428D-BE15-C7E13BD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ED"/>
    <w:pPr>
      <w:widowControl w:val="0"/>
      <w:autoSpaceDE w:val="0"/>
      <w:autoSpaceDN w:val="0"/>
      <w:adjustRightInd w:val="0"/>
      <w:spacing w:after="0" w:line="240" w:lineRule="auto"/>
    </w:pPr>
    <w:rPr>
      <w:rFonts w:ascii="Times New Roman" w:eastAsia="Times New Roman" w:hAnsi="Times New Roman" w:cs="Times New Roman"/>
      <w:kern w:val="2"/>
      <w:sz w:val="20"/>
      <w:szCs w:val="20"/>
    </w:rPr>
  </w:style>
  <w:style w:type="paragraph" w:styleId="Heading1">
    <w:name w:val="heading 1"/>
    <w:basedOn w:val="Normal"/>
    <w:link w:val="Heading1Char"/>
    <w:uiPriority w:val="9"/>
    <w:qFormat/>
    <w:rsid w:val="000C5F93"/>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6C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AED"/>
    <w:rPr>
      <w:color w:val="0000FF"/>
      <w:u w:val="single"/>
    </w:rPr>
  </w:style>
  <w:style w:type="paragraph" w:styleId="FootnoteText">
    <w:name w:val="footnote text"/>
    <w:basedOn w:val="Normal"/>
    <w:link w:val="FootnoteTextChar"/>
    <w:unhideWhenUsed/>
    <w:rsid w:val="006C6E9D"/>
  </w:style>
  <w:style w:type="character" w:customStyle="1" w:styleId="FootnoteTextChar">
    <w:name w:val="Footnote Text Char"/>
    <w:basedOn w:val="DefaultParagraphFont"/>
    <w:link w:val="FootnoteText"/>
    <w:rsid w:val="006C6E9D"/>
    <w:rPr>
      <w:rFonts w:ascii="Times New Roman" w:eastAsia="Times New Roman" w:hAnsi="Times New Roman" w:cs="Times New Roman"/>
      <w:kern w:val="2"/>
      <w:sz w:val="20"/>
      <w:szCs w:val="20"/>
    </w:rPr>
  </w:style>
  <w:style w:type="character" w:styleId="FootnoteReference">
    <w:name w:val="footnote reference"/>
    <w:basedOn w:val="DefaultParagraphFont"/>
    <w:semiHidden/>
    <w:unhideWhenUsed/>
    <w:rsid w:val="006C6E9D"/>
    <w:rPr>
      <w:vertAlign w:val="superscript"/>
    </w:rPr>
  </w:style>
  <w:style w:type="paragraph" w:styleId="Header">
    <w:name w:val="header"/>
    <w:basedOn w:val="Normal"/>
    <w:link w:val="HeaderChar"/>
    <w:uiPriority w:val="99"/>
    <w:unhideWhenUsed/>
    <w:rsid w:val="006C6E9D"/>
    <w:pPr>
      <w:tabs>
        <w:tab w:val="center" w:pos="4680"/>
        <w:tab w:val="right" w:pos="9360"/>
      </w:tabs>
    </w:pPr>
  </w:style>
  <w:style w:type="character" w:customStyle="1" w:styleId="HeaderChar">
    <w:name w:val="Header Char"/>
    <w:basedOn w:val="DefaultParagraphFont"/>
    <w:link w:val="Header"/>
    <w:uiPriority w:val="99"/>
    <w:rsid w:val="006C6E9D"/>
    <w:rPr>
      <w:rFonts w:ascii="Times New Roman" w:eastAsia="Times New Roman" w:hAnsi="Times New Roman" w:cs="Times New Roman"/>
      <w:kern w:val="2"/>
      <w:sz w:val="20"/>
      <w:szCs w:val="20"/>
    </w:rPr>
  </w:style>
  <w:style w:type="character" w:styleId="FollowedHyperlink">
    <w:name w:val="FollowedHyperlink"/>
    <w:basedOn w:val="DefaultParagraphFont"/>
    <w:uiPriority w:val="99"/>
    <w:semiHidden/>
    <w:unhideWhenUsed/>
    <w:rsid w:val="00E27877"/>
    <w:rPr>
      <w:color w:val="954F72" w:themeColor="followedHyperlink"/>
      <w:u w:val="single"/>
    </w:rPr>
  </w:style>
  <w:style w:type="paragraph" w:styleId="Footer">
    <w:name w:val="footer"/>
    <w:basedOn w:val="Normal"/>
    <w:link w:val="FooterChar"/>
    <w:uiPriority w:val="99"/>
    <w:unhideWhenUsed/>
    <w:rsid w:val="00783501"/>
    <w:pPr>
      <w:tabs>
        <w:tab w:val="center" w:pos="4680"/>
        <w:tab w:val="right" w:pos="9360"/>
      </w:tabs>
    </w:pPr>
  </w:style>
  <w:style w:type="character" w:customStyle="1" w:styleId="FooterChar">
    <w:name w:val="Footer Char"/>
    <w:basedOn w:val="DefaultParagraphFont"/>
    <w:link w:val="Footer"/>
    <w:uiPriority w:val="99"/>
    <w:rsid w:val="00783501"/>
    <w:rPr>
      <w:rFonts w:ascii="Times New Roman" w:eastAsia="Times New Roman" w:hAnsi="Times New Roman" w:cs="Times New Roman"/>
      <w:kern w:val="2"/>
      <w:sz w:val="20"/>
      <w:szCs w:val="20"/>
    </w:rPr>
  </w:style>
  <w:style w:type="character" w:customStyle="1" w:styleId="Heading1Char">
    <w:name w:val="Heading 1 Char"/>
    <w:basedOn w:val="DefaultParagraphFont"/>
    <w:link w:val="Heading1"/>
    <w:uiPriority w:val="9"/>
    <w:rsid w:val="000C5F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36CC5"/>
    <w:rPr>
      <w:rFonts w:asciiTheme="majorHAnsi" w:eastAsiaTheme="majorEastAsia" w:hAnsiTheme="majorHAnsi" w:cstheme="majorBidi"/>
      <w:color w:val="2F5496" w:themeColor="accent1" w:themeShade="BF"/>
      <w:kern w:val="2"/>
      <w:sz w:val="26"/>
      <w:szCs w:val="26"/>
    </w:rPr>
  </w:style>
  <w:style w:type="paragraph" w:styleId="NormalWeb">
    <w:name w:val="Normal (Web)"/>
    <w:basedOn w:val="Normal"/>
    <w:uiPriority w:val="99"/>
    <w:semiHidden/>
    <w:unhideWhenUsed/>
    <w:rsid w:val="00836CC5"/>
    <w:pPr>
      <w:widowControl/>
      <w:autoSpaceDE/>
      <w:autoSpaceDN/>
      <w:adjustRightInd/>
      <w:spacing w:before="100" w:beforeAutospacing="1" w:after="100" w:afterAutospacing="1"/>
    </w:pPr>
    <w:rPr>
      <w:kern w:val="0"/>
      <w:sz w:val="24"/>
      <w:szCs w:val="24"/>
    </w:rPr>
  </w:style>
  <w:style w:type="character" w:customStyle="1" w:styleId="mw-headline">
    <w:name w:val="mw-headline"/>
    <w:basedOn w:val="DefaultParagraphFont"/>
    <w:rsid w:val="00836CC5"/>
  </w:style>
  <w:style w:type="character" w:customStyle="1" w:styleId="mw-editsection">
    <w:name w:val="mw-editsection"/>
    <w:basedOn w:val="DefaultParagraphFont"/>
    <w:rsid w:val="00836CC5"/>
  </w:style>
  <w:style w:type="character" w:customStyle="1" w:styleId="mw-editsection-bracket">
    <w:name w:val="mw-editsection-bracket"/>
    <w:basedOn w:val="DefaultParagraphFont"/>
    <w:rsid w:val="0083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09034">
      <w:bodyDiv w:val="1"/>
      <w:marLeft w:val="0"/>
      <w:marRight w:val="0"/>
      <w:marTop w:val="0"/>
      <w:marBottom w:val="0"/>
      <w:divBdr>
        <w:top w:val="none" w:sz="0" w:space="0" w:color="auto"/>
        <w:left w:val="none" w:sz="0" w:space="0" w:color="auto"/>
        <w:bottom w:val="none" w:sz="0" w:space="0" w:color="auto"/>
        <w:right w:val="none" w:sz="0" w:space="0" w:color="auto"/>
      </w:divBdr>
      <w:divsChild>
        <w:div w:id="48906062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681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kiskhma.com/a/georgia-stalin-vandalism/1600958.html" TargetMode="External"/><Relationship Id="rId2" Type="http://schemas.openxmlformats.org/officeDocument/2006/relationships/hyperlink" Target="https://matsne.gov.ge/ka/document/view/1381526" TargetMode="External"/><Relationship Id="rId1" Type="http://schemas.openxmlformats.org/officeDocument/2006/relationships/hyperlink" Target="http://sovlab.ge/node/99" TargetMode="External"/><Relationship Id="rId6" Type="http://schemas.openxmlformats.org/officeDocument/2006/relationships/hyperlink" Target="https://on.ge/story/42697-%E1%83%97%E1%83%95%E1%83%90%E1%83%9A%E1%83%90%E1%83%AE%E1%83%95%E1%83%94%E1%83%A3%E1%83%9A%E1%83%98-%E1%83%A8%E1%83%94%E1%83%A6%E1%83%94%E1%83%91%E1%83%98%E1%83%9A%E1%83%98-%E1%83%A1%E1%83%A2%E1%83%90%E1%83%9A%E1%83%98%E1%83%9C%E1%83%98%E1%83%A1-%E1%83%91%E1%83%98%E1%83%A3%E1%83%A1%E1%83%A2%E1%83%98-%E1%83%93%E1%83%90-%E1%83%A9%E1%83%90%E1%83%9B%E1%83%9D%E1%83%92%E1%83%9A%E1%83%94%E1%83%AF%E1%83%98%E1%83%9A%E1%83%98-%E1%83%90%E1%83%91%E1%83%A0%E1%83%90-%E1%83%90%E1%83%A5%E1%83%A2%E1%83%98%E1%83%95%E1%83%98%E1%83%A1%E1%83%A2%E1%83%94%E1%83%91%E1%83%98%E1%83%A1-%E1%83%9E%E1%83%A0%E1%83%9D%E1%83%A2%E1%83%94%E1%83%A1%E1%83%A2%E1%83%98-%E1%83%A7%E1%83%95%E1%83%90%E1%83%A0%E1%83%98%E1%83%9A%E1%83%A8%E1%83%98" TargetMode="External"/><Relationship Id="rId5" Type="http://schemas.openxmlformats.org/officeDocument/2006/relationships/hyperlink" Target="https://on.ge/story/42124-%E1%83%9B%E1%83%AA%E1%83%AE%E1%83%94%E1%83%97%E1%83%90%E1%83%A8%E1%83%98-%E1%83%A1%E1%83%A2%E1%83%90%E1%83%9A%E1%83%98%E1%83%9C%E1%83%98%E1%83%A1-%E1%83%AB%E1%83%94%E1%83%92%E1%83%9A%E1%83%98-%E1%83%A8%E1%83%94%E1%83%A6%E1%83%94%E1%83%91%E1%83%94%E1%83%A1" TargetMode="External"/><Relationship Id="rId4" Type="http://schemas.openxmlformats.org/officeDocument/2006/relationships/hyperlink" Target="http://www.interpressnews.ge/ge/regioni/347967-stalinis-dzegli-muzeumis-mimdebare-teritoriaze-ar-daidgmeba.html?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7179-841C-4748-984B-73017B9D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11</cp:revision>
  <dcterms:created xsi:type="dcterms:W3CDTF">2018-10-17T18:19:00Z</dcterms:created>
  <dcterms:modified xsi:type="dcterms:W3CDTF">2020-10-29T08:41:00Z</dcterms:modified>
</cp:coreProperties>
</file>