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15" w:rsidRDefault="007F0415" w:rsidP="005D78FE">
      <w:pPr>
        <w:shd w:val="clear" w:color="auto" w:fill="FFFFFF"/>
        <w:spacing w:after="0" w:line="240" w:lineRule="auto"/>
        <w:textAlignment w:val="baseline"/>
        <w:outlineLvl w:val="0"/>
      </w:pPr>
      <w:proofErr w:type="gramStart"/>
      <w:r>
        <w:rPr>
          <w:rFonts w:ascii="Sylfaen" w:hAnsi="Sylfaen" w:cs="Sylfaen"/>
        </w:rPr>
        <w:t>მულტიკულტურალიზმის</w:t>
      </w:r>
      <w:proofErr w:type="gramEnd"/>
      <w:r>
        <w:t xml:space="preserve"> </w:t>
      </w:r>
      <w:r>
        <w:rPr>
          <w:rFonts w:ascii="Sylfaen" w:hAnsi="Sylfaen" w:cs="Sylfaen"/>
        </w:rPr>
        <w:t>კონცეფცია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მრავალფეროვნების</w:t>
      </w:r>
      <w:r>
        <w:t xml:space="preserve"> </w:t>
      </w:r>
      <w:r>
        <w:rPr>
          <w:rFonts w:ascii="Sylfaen" w:hAnsi="Sylfaen" w:cs="Sylfaen"/>
        </w:rPr>
        <w:t>იდეის</w:t>
      </w:r>
      <w:r>
        <w:t xml:space="preserve"> </w:t>
      </w:r>
      <w:r>
        <w:rPr>
          <w:rFonts w:ascii="Sylfaen" w:hAnsi="Sylfaen" w:cs="Sylfaen"/>
        </w:rPr>
        <w:t>განხორციელება</w:t>
      </w:r>
      <w:r>
        <w:t xml:space="preserve"> </w:t>
      </w:r>
      <w:r>
        <w:rPr>
          <w:rFonts w:ascii="Sylfaen" w:hAnsi="Sylfaen" w:cs="Sylfaen"/>
        </w:rPr>
        <w:t>საქართველოში</w:t>
      </w:r>
    </w:p>
    <w:p w:rsidR="007F0415" w:rsidRDefault="007F0415" w:rsidP="005D78FE">
      <w:pPr>
        <w:shd w:val="clear" w:color="auto" w:fill="FFFFFF"/>
        <w:spacing w:after="0" w:line="240" w:lineRule="auto"/>
        <w:textAlignment w:val="baseline"/>
        <w:outlineLvl w:val="0"/>
      </w:pPr>
      <w:hyperlink r:id="rId6" w:history="1">
        <w:r>
          <w:rPr>
            <w:rStyle w:val="Hyperlink"/>
          </w:rPr>
          <w:t>https://www.ug.edu.ge/storage/disertations/October2019/JOTZEAvVpb8KwIwqgdBi.pdf</w:t>
        </w:r>
      </w:hyperlink>
    </w:p>
    <w:p w:rsidR="007F0415" w:rsidRDefault="007F0415" w:rsidP="005D78FE">
      <w:pPr>
        <w:shd w:val="clear" w:color="auto" w:fill="FFFFFF"/>
        <w:spacing w:after="0" w:line="240" w:lineRule="auto"/>
        <w:textAlignment w:val="baseline"/>
        <w:outlineLvl w:val="0"/>
      </w:pPr>
    </w:p>
    <w:p w:rsidR="007F0415" w:rsidRDefault="007F0415" w:rsidP="005D78FE">
      <w:pPr>
        <w:shd w:val="clear" w:color="auto" w:fill="FFFFFF"/>
        <w:spacing w:after="0" w:line="240" w:lineRule="auto"/>
        <w:textAlignment w:val="baseline"/>
        <w:outlineLvl w:val="0"/>
      </w:pPr>
      <w:r>
        <w:rPr>
          <w:rFonts w:ascii="Sylfaen" w:hAnsi="Sylfaen" w:cs="Sylfaen"/>
        </w:rPr>
        <w:t>მულტიკულტურალიზმის</w:t>
      </w:r>
      <w:r>
        <w:t xml:space="preserve"> </w:t>
      </w:r>
      <w:r>
        <w:rPr>
          <w:rFonts w:ascii="Sylfaen" w:hAnsi="Sylfaen" w:cs="Sylfaen"/>
        </w:rPr>
        <w:t>მხარდაჭერა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ეთნიკური</w:t>
      </w:r>
      <w:r>
        <w:t xml:space="preserve"> </w:t>
      </w:r>
      <w:r>
        <w:rPr>
          <w:rFonts w:ascii="Sylfaen" w:hAnsi="Sylfaen" w:cs="Sylfaen"/>
        </w:rPr>
        <w:t>მიკუთვნებულობა</w:t>
      </w:r>
      <w:bookmarkStart w:id="0" w:name="_GoBack"/>
      <w:bookmarkEnd w:id="0"/>
    </w:p>
    <w:p w:rsidR="007F0415" w:rsidRDefault="007F0415" w:rsidP="005D78FE">
      <w:pPr>
        <w:shd w:val="clear" w:color="auto" w:fill="FFFFFF"/>
        <w:spacing w:after="0" w:line="240" w:lineRule="auto"/>
        <w:textAlignment w:val="baseline"/>
        <w:outlineLvl w:val="0"/>
        <w:rPr>
          <w:rFonts w:ascii="Sylfaen" w:eastAsia="Times New Roman" w:hAnsi="Sylfaen" w:cs="Sylfaen"/>
          <w:b/>
          <w:bCs/>
          <w:color w:val="333333"/>
          <w:kern w:val="36"/>
          <w:sz w:val="45"/>
          <w:szCs w:val="45"/>
        </w:rPr>
      </w:pPr>
      <w:r>
        <w:fldChar w:fldCharType="begin"/>
      </w:r>
      <w:r>
        <w:instrText xml:space="preserve"> HYPERLINK "https://iliauni.edu.ge/uploads/other/40/40040.pdf" </w:instrText>
      </w:r>
      <w:r>
        <w:fldChar w:fldCharType="separate"/>
      </w:r>
      <w:r>
        <w:rPr>
          <w:rStyle w:val="Hyperlink"/>
        </w:rPr>
        <w:t>https://iliauni.edu.ge/uploads/other/40/40040.pdf</w:t>
      </w:r>
      <w:r>
        <w:fldChar w:fldCharType="end"/>
      </w:r>
    </w:p>
    <w:p w:rsidR="007F0415" w:rsidRDefault="007F0415" w:rsidP="005D78FE">
      <w:pPr>
        <w:shd w:val="clear" w:color="auto" w:fill="FFFFFF"/>
        <w:spacing w:after="0" w:line="240" w:lineRule="auto"/>
        <w:textAlignment w:val="baseline"/>
        <w:outlineLvl w:val="0"/>
        <w:rPr>
          <w:rFonts w:ascii="Sylfaen" w:eastAsia="Times New Roman" w:hAnsi="Sylfaen" w:cs="Sylfaen"/>
          <w:b/>
          <w:bCs/>
          <w:color w:val="333333"/>
          <w:kern w:val="36"/>
          <w:sz w:val="45"/>
          <w:szCs w:val="45"/>
        </w:rPr>
      </w:pPr>
    </w:p>
    <w:p w:rsidR="005D78FE" w:rsidRPr="005D78FE" w:rsidRDefault="005D78FE" w:rsidP="005D78FE">
      <w:pPr>
        <w:shd w:val="clear" w:color="auto" w:fill="FFFFFF"/>
        <w:spacing w:after="0" w:line="240" w:lineRule="auto"/>
        <w:textAlignment w:val="baseline"/>
        <w:outlineLvl w:val="0"/>
        <w:rPr>
          <w:rFonts w:ascii="BPGNinoMtavruliBold" w:eastAsia="Times New Roman" w:hAnsi="BPGNinoMtavruliBold" w:cs="Times New Roman"/>
          <w:b/>
          <w:bCs/>
          <w:color w:val="333333"/>
          <w:kern w:val="36"/>
          <w:sz w:val="45"/>
          <w:szCs w:val="45"/>
        </w:rPr>
      </w:pPr>
      <w:proofErr w:type="gramStart"/>
      <w:r w:rsidRPr="005D78FE">
        <w:rPr>
          <w:rFonts w:ascii="Sylfaen" w:eastAsia="Times New Roman" w:hAnsi="Sylfaen" w:cs="Sylfaen"/>
          <w:b/>
          <w:bCs/>
          <w:color w:val="333333"/>
          <w:kern w:val="36"/>
          <w:sz w:val="45"/>
          <w:szCs w:val="45"/>
        </w:rPr>
        <w:t>მიგრაცია</w:t>
      </w:r>
      <w:proofErr w:type="gramEnd"/>
      <w:r w:rsidRPr="005D78FE">
        <w:rPr>
          <w:rFonts w:ascii="BPGNinoMtavruliBold" w:eastAsia="Times New Roman" w:hAnsi="BPGNinoMtavruliBold" w:cs="Times New Roman"/>
          <w:b/>
          <w:bCs/>
          <w:color w:val="333333"/>
          <w:kern w:val="36"/>
          <w:sz w:val="45"/>
          <w:szCs w:val="45"/>
        </w:rPr>
        <w:t xml:space="preserve">, </w:t>
      </w:r>
      <w:r w:rsidRPr="005D78FE">
        <w:rPr>
          <w:rFonts w:ascii="Sylfaen" w:eastAsia="Times New Roman" w:hAnsi="Sylfaen" w:cs="Sylfaen"/>
          <w:b/>
          <w:bCs/>
          <w:color w:val="333333"/>
          <w:kern w:val="36"/>
          <w:sz w:val="45"/>
          <w:szCs w:val="45"/>
        </w:rPr>
        <w:t>შემწყნარებლობა</w:t>
      </w:r>
      <w:r w:rsidRPr="005D78FE">
        <w:rPr>
          <w:rFonts w:ascii="BPGNinoMtavruliBold" w:eastAsia="Times New Roman" w:hAnsi="BPGNinoMtavruliBold" w:cs="Times New Roman"/>
          <w:b/>
          <w:bCs/>
          <w:color w:val="333333"/>
          <w:kern w:val="36"/>
          <w:sz w:val="45"/>
          <w:szCs w:val="45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kern w:val="36"/>
          <w:sz w:val="45"/>
          <w:szCs w:val="45"/>
        </w:rPr>
        <w:t>და</w:t>
      </w:r>
      <w:r w:rsidRPr="005D78FE">
        <w:rPr>
          <w:rFonts w:ascii="BPGNinoMtavruliBold" w:eastAsia="Times New Roman" w:hAnsi="BPGNinoMtavruliBold" w:cs="Times New Roman"/>
          <w:b/>
          <w:bCs/>
          <w:color w:val="333333"/>
          <w:kern w:val="36"/>
          <w:sz w:val="45"/>
          <w:szCs w:val="45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kern w:val="36"/>
          <w:sz w:val="45"/>
          <w:szCs w:val="45"/>
        </w:rPr>
        <w:t>შეუწყნარებლობა</w:t>
      </w:r>
    </w:p>
    <w:p w:rsidR="005D78FE" w:rsidRPr="005D78FE" w:rsidRDefault="008331F3" w:rsidP="005D78FE">
      <w:pPr>
        <w:shd w:val="clear" w:color="auto" w:fill="FFFFFF"/>
        <w:spacing w:after="0" w:line="240" w:lineRule="auto"/>
        <w:textAlignment w:val="baseline"/>
        <w:rPr>
          <w:rFonts w:ascii="BPGNinoMtavruliNormal" w:eastAsia="Times New Roman" w:hAnsi="BPGNinoMtavruliNormal" w:cs="Times New Roman"/>
          <w:color w:val="333333"/>
          <w:sz w:val="21"/>
          <w:szCs w:val="21"/>
        </w:rPr>
      </w:pPr>
      <w:hyperlink r:id="rId7" w:history="1">
        <w:proofErr w:type="gramStart"/>
        <w:r w:rsidR="005D78FE" w:rsidRPr="005D78FE">
          <w:rPr>
            <w:rFonts w:ascii="Sylfaen" w:eastAsia="Times New Roman" w:hAnsi="Sylfaen" w:cs="Sylfaen"/>
            <w:b/>
            <w:bCs/>
            <w:color w:val="0000FF"/>
            <w:sz w:val="21"/>
            <w:szCs w:val="21"/>
            <w:u w:val="single"/>
            <w:bdr w:val="none" w:sz="0" w:space="0" w:color="auto" w:frame="1"/>
          </w:rPr>
          <w:t>უმბერტო</w:t>
        </w:r>
        <w:proofErr w:type="gramEnd"/>
        <w:r w:rsidR="005D78FE" w:rsidRPr="005D78FE">
          <w:rPr>
            <w:rFonts w:ascii="BPGNinoMtavruliNormal" w:eastAsia="Times New Roman" w:hAnsi="BPGNinoMtavruliNormal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="005D78FE" w:rsidRPr="005D78FE">
          <w:rPr>
            <w:rFonts w:ascii="Sylfaen" w:eastAsia="Times New Roman" w:hAnsi="Sylfaen" w:cs="Sylfaen"/>
            <w:b/>
            <w:bCs/>
            <w:color w:val="0000FF"/>
            <w:sz w:val="21"/>
            <w:szCs w:val="21"/>
            <w:u w:val="single"/>
            <w:bdr w:val="none" w:sz="0" w:space="0" w:color="auto" w:frame="1"/>
          </w:rPr>
          <w:t>ეკო</w:t>
        </w:r>
      </w:hyperlink>
    </w:p>
    <w:p w:rsidR="005D78FE" w:rsidRPr="005D78FE" w:rsidRDefault="008331F3" w:rsidP="005D7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proofErr w:type="gramStart"/>
        <w:r w:rsidR="005D78FE" w:rsidRPr="005D78FE">
          <w:rPr>
            <w:rFonts w:ascii="Sylfaen" w:eastAsia="Times New Roman" w:hAnsi="Sylfaen" w:cs="Sylfaen"/>
            <w:color w:val="0000FF"/>
            <w:sz w:val="21"/>
            <w:szCs w:val="21"/>
            <w:u w:val="single"/>
            <w:bdr w:val="none" w:sz="0" w:space="0" w:color="auto" w:frame="1"/>
          </w:rPr>
          <w:t>სტატიები</w:t>
        </w:r>
        <w:proofErr w:type="gramEnd"/>
      </w:hyperlink>
    </w:p>
    <w:p w:rsidR="005D78FE" w:rsidRPr="005D78FE" w:rsidRDefault="005D78FE" w:rsidP="005D78FE">
      <w:pPr>
        <w:shd w:val="clear" w:color="auto" w:fill="FFFFFF"/>
        <w:spacing w:after="120" w:line="240" w:lineRule="auto"/>
        <w:textAlignment w:val="baseline"/>
        <w:rPr>
          <w:rFonts w:ascii="BPGNinoMtavruliNormal" w:eastAsia="Times New Roman" w:hAnsi="BPGNinoMtavruliNormal" w:cs="Times New Roman"/>
          <w:color w:val="777777"/>
          <w:sz w:val="21"/>
          <w:szCs w:val="21"/>
        </w:rPr>
      </w:pPr>
      <w:r w:rsidRPr="005D78FE">
        <w:rPr>
          <w:rFonts w:ascii="BPGNinoMtavruliNormal" w:eastAsia="Times New Roman" w:hAnsi="BPGNinoMtavruliNormal" w:cs="Times New Roman"/>
          <w:color w:val="777777"/>
          <w:sz w:val="21"/>
          <w:szCs w:val="21"/>
        </w:rPr>
        <w:t xml:space="preserve">30 </w:t>
      </w:r>
      <w:r w:rsidRPr="005D78FE">
        <w:rPr>
          <w:rFonts w:ascii="Sylfaen" w:eastAsia="Times New Roman" w:hAnsi="Sylfaen" w:cs="Sylfaen"/>
          <w:color w:val="777777"/>
          <w:sz w:val="21"/>
          <w:szCs w:val="21"/>
        </w:rPr>
        <w:t>ოქტომბერი</w:t>
      </w:r>
      <w:r w:rsidRPr="005D78FE">
        <w:rPr>
          <w:rFonts w:ascii="BPGNinoMtavruliNormal" w:eastAsia="Times New Roman" w:hAnsi="BPGNinoMtavruliNormal" w:cs="Times New Roman"/>
          <w:color w:val="777777"/>
          <w:sz w:val="21"/>
          <w:szCs w:val="21"/>
        </w:rPr>
        <w:t xml:space="preserve"> 2015</w:t>
      </w:r>
    </w:p>
    <w:p w:rsidR="005D78FE" w:rsidRPr="005D78FE" w:rsidRDefault="005D78FE" w:rsidP="005D7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78FE" w:rsidRPr="005D78FE" w:rsidRDefault="008331F3" w:rsidP="005D78FE">
      <w:pPr>
        <w:shd w:val="clear" w:color="auto" w:fill="FFFFFF"/>
        <w:spacing w:line="240" w:lineRule="auto"/>
        <w:textAlignment w:val="baseline"/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</w:pPr>
      <w:hyperlink r:id="rId9" w:history="1">
        <w:r w:rsidR="007051DB" w:rsidRPr="005D49B5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http://liberali.ge/articles/view/19010/migratsia-shemtsynarebloba--da-sheutsynarebloba#</w:t>
        </w:r>
      </w:hyperlink>
      <w:r w:rsidR="007051DB"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  <w:t xml:space="preserve"> 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რამდენიმე</w:t>
      </w:r>
      <w:proofErr w:type="gramEnd"/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წლის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წინათ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პარიზში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მსოფლიოს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ყველა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ქვეყნის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მეცნიერებისა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და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ხელოვნების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მოღვაწეთათვის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გაიხსნა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კულტურის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მსოფლიო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აკადემია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და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შედგა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შესაბამისი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წესდება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,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ე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>.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წ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.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ქარტია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ამ</w:t>
      </w:r>
      <w:proofErr w:type="gramEnd"/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ქარტიის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ერთ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>-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ერთი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პრეამბულა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,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რომელიც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კონკრეტულად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აკადემიის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სამეცნიერო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და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მორალურ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ამოცანებს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განსაზღვრავდა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,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ასე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ჟღერდა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: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მომავალ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ათასწლეულში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ევროპაში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„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კულტურათა</w:t>
      </w:r>
      <w:r w:rsidRPr="005D78F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“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მსხვილმასშტაბიანი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„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მეტიზაცია</w:t>
      </w:r>
      <w:r w:rsidRPr="005D78F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</w:rPr>
        <w:t>“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5D78FE">
        <w:rPr>
          <w:rFonts w:ascii="Sylfaen" w:eastAsia="Times New Roman" w:hAnsi="Sylfaen" w:cs="Sylfaen"/>
          <w:b/>
          <w:bCs/>
          <w:color w:val="333333"/>
          <w:sz w:val="30"/>
          <w:szCs w:val="30"/>
          <w:bdr w:val="none" w:sz="0" w:space="0" w:color="auto" w:frame="1"/>
        </w:rPr>
        <w:t>დაიწყება</w:t>
      </w:r>
      <w:r w:rsidRPr="005D78FE">
        <w:rPr>
          <w:rFonts w:ascii="inherit" w:eastAsia="Times New Roman" w:hAnsi="inherit" w:cs="Times New Roman"/>
          <w:b/>
          <w:bCs/>
          <w:color w:val="333333"/>
          <w:sz w:val="30"/>
          <w:szCs w:val="30"/>
          <w:bdr w:val="none" w:sz="0" w:space="0" w:color="auto" w:frame="1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მოვლენათა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მდინარება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რაიმე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მიზეზით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მიმართულებას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მკვეთრად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შეიცვლის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ვინაიდან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ყველაფერი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შესაძლებელია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ჩვენ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მზად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ვიყოთ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ველოდოთ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მომავალ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ათასწლეულში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ევროპა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ნიუ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იორკს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ლათინური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ამერიკის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ბევრ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ქვეყანას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დაემსგავსება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ნიუ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იორკი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აშკარად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უარყოფს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melting pot-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იდეას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აქ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გვერდიგვერდ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მრავალი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კულტურა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თანაარსებობს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პუერტორიკოელთა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ჩინელთა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კორეელთა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პაკისტანელთა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რამდენიმე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ჯგუფი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ერთმანეთსაც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შეერწყა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იტალიელები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ირლანდიელებს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ებრაელები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პოლონელებს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);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სხვები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არსებობენ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სეპარატისტულად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: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ცხოვრობენ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განცალკევებულ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კვარტლებში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საუბრობენ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სხვადასხვა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ენაზე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ინარჩუნებენ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განსხვავებულ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ტრადიციებს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თუმცა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აერთიანებს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საერთო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კანონების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მორჩილება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იყენებს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სტანდარტულ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სამომხმარებლო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ენას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ინგლისურს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საკმაოდ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ცუდად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იციან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გაითვალისწინოთ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ნიუ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იორკში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სადაც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„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თეთრი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lastRenderedPageBreak/>
        <w:t>მოსახლეობა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დღეს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უმცირესობაში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აღმოჩნდება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42%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ებრაელები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52%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სხვადასხვა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წარმომავლობის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ადამიანები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ცხოვრობენ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ხოლო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 wasps-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თეთრი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ანგლოსაქსი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პროტესტანტები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შორის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უმცირესობაში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ვინაიდან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პოლონელები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იტალიელები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ლათინურამერიკელები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ირლანდიელები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ბევრი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სხვა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კათოლიკეები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).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ადგილმდებარეობის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გამო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ლათინური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ამერიკის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სიტუაცია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ჭრელია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ადგილ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ადგილ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ესპანური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კოლონები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ინდიელებს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შეერივნენ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სადღაც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ვთქვათ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ბრაზილიაში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ჯერ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კიდეც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აფრიკელებთან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„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კრეოლური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ენები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ნაციები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დაიბადა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მაშინაც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როცა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„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სისხლის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რასისტულ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გაგებას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იყენებ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ძალიან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ძნელია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გაარკვიო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სადაური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ფესვები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აქვს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მექსიკელსა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პერუელს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ევროპული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ადგილობრივი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აღარაფერი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ვთქვათ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იამაიკელზე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ასე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ევროპას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სწორედ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ასეთი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მომავალი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ელოდება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რასისტი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ნოსტალგიის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მქონე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რეაქციონერი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უძლური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იქნება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წინაშე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საუბრის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გასაგრძელებლად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შევეცდები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ერთმანეთისგან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გავმიჯნო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„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იმიგრაციისა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 „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მიგრაციის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გაგებები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იმიგრაცია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ეწოდება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ადამიანის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ბევრის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რიცხობრივად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სტატისტიკურად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არარელევანტური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ქვეყნიდან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მეორეში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გადასახლებას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მაგალითად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იტალიელები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ირლანდიელები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იმიგრირდნენ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ამერიკაში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თურქები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ჩვენს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დროში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გერმანიაში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პოლიტიკური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საშუალებებით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შესაძლებელია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იმიგრაციის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ფენომენის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გაკონტროლება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შეიძლება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შეიზღუდოს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წახალისდეს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დაპროგრამდეს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მიღებული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იქნეს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როგორც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მოცემულობა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მიგრაციებთან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დაკავშირებით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ყველაფერი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სხვაგვარადაა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მშფოთვარე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მშვიდობიანი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ყოველთვის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სტიქიურ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უბედურებას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წააგავს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: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მასთან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ვერაფერს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გააწყობ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ზოგიერთი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მიგრაციისას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მთელი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ხალხი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არეალიდან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მეორეში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გადასახლდება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ნაკლებად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მნიშვნელოვანი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საკითხია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რამდენი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ადამიანი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რჩება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საწყის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ტერიტორიაზე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;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უფრო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მნიშვნელოვანია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რამდენად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შეცვალეს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კულტურა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გადასახლების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ადგილას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ცნობილია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დიდი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აღმოსავლეთიდან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დასავლეთის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მიმართულებით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მაშინ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კავკასიელმა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ხალხმა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მნიშვნელოვნად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შეცვალა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დასავლური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კულტურა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lastRenderedPageBreak/>
        <w:t>ბიოლოგიური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მემკვიდრეობითობა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ცნობილია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ეგრეთ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წოდებული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„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ბარბაროსთა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მიგრაციებიც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რომლებმაც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წალეკა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იმპერია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წარმოშვა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ახალი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სამეფოები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ახალი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კულტურები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„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რომანულ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ბარბაროსულად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„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რომანულ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გერმანულად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წოდებული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ამერიკის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კონტინენტზე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მოხდა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ევროპული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როგორც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აღმოსავლეთ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ნაპირებიდან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სიღრმეებისა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სიღრმეებისკენ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ვიდრე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კალიფორნიამდეც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ასევე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კარიბის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კუნძულებიდან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მექსიკიდან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სამხრეთითა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სამხრეთით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ვიდრე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ცეცხლოვანი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მიწის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გასწვრივამდე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თუმცა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ნაწილობრივ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ჩასახლება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იყო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პოლიტიკური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მაინც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ვუწოდებ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რადგან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ევროპიდან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ჩამოსულმა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თეთრებმა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შეითვისეს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ადგილობრივთა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კულტურა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ჩვეულებები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არამედ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შექმნეს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ახალი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საზოგადოება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რომელთან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ადაპტირება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გადარჩენილ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ადგილობრივებსაც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მოუხდათ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ტიპების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ფენომენოლოგია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დღემდე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შემუშავებულა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თუმცა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ნათელია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ერთმანეთისგან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პრინციპულად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განსხვავდება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შემთხვევაში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როცა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იმიგრანტები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რომლებიც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ქვეყანაში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პოლიტიკური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გადაწყვეტილებით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ჩასახლდნენ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მნიშვნელოვანწილად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ახალი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ქვეყნის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ჩვეულებებს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ითვისებენ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ჩვენ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საქმე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გვაქვს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უბრალო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იმიგრაციასთან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საქმე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ეხება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როცა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მიგრანტები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შემოსვლისგანაც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საზღვრების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დაცვა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შეუძლებელია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მნიშვნელოვნად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ცვლიან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არეალის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კულტურას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რომელშიც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ისინი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ჩასახლდნენ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როგორ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განვასხვაოთ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მიგრაციისგან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როცა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მთელი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პლანეტა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უწყვეტი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გადაადგილებების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სივრცედ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იქცა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?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ვფიქრობ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გამიჯვნა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შესაძლებელია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როგორც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უკვე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ითქვა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პოლიტიკურ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კონტროლს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ექვემდებარება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ბუნების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მოვლენას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ჰგავს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იმიგრაციის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შემთხვევაში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იმედს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ვიტოვებ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შესაძლებელია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გადმოსახლებული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ადამიანების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გეტოში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მოქცევა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ადგილობრივებს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შეერიონ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შემთხვევაში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გეტო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წარმოუდგენელია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მეტიზაციაც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უმართავი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ფენომენი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იმიგრაციად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გასაღებასაც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ცდილობს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ევროპა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სინამდვილეში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მიგრაცია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მესამე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სამყარო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აკაკუნებს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ევროპის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კარზე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აღებს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შემოდის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კარში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მაშინაც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როცა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ევროპა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წინააღმდეგია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პრობლემას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გადაწყვეტა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წარმოადგენს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lastRenderedPageBreak/>
        <w:t>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პოლიტიკოსებს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უყვართ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მოკატუნება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თითქოს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ისინი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წყვეტენ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რამდენი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მეჩეთი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აშენდეს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შეიძლება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პარიზის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სკოლაში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პარანჟუთი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სიარული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;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პრობლემა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გახლავთ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მომდევნო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ათასწლეულში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წინასწარმეტყველი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ამიტომ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ზუსტი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თარიღის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დასახელებას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მოვერიდები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ევროპა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იქცევა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მრავალრასოვან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გნებავთ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მრავალფეროვან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კონტინენტად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მოგვწონს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ჩვენ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ასე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მოხდება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კულტურათა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თავმოყრამ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შეტაკებამ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შესაძლოა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სისხლიან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შედეგებამდე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მიგვიყვანოს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დარწმუნებული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გარკვეული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დოზით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შედეგები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იქნება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გარდაუვალი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თვალსაჩინო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გაგრძელდება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დიდხანს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თუმცა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რასისტები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თეორიის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მიხედვით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მომაკვდავ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რასას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წარმოადგენდეს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რომელიღაც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რომაელი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პატრიცია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ვერ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აიტანდა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მოქალაქეები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გამხდარიყვნენ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გალებიც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სამრატებიც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ებრაელებიც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მაგ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როგორიცაა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წმინდა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პავლე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იმპერატორის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ტახტზე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პრეტენზიის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უფლება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აფრიკელებსაც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ჰქონოდათ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ბოლოს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ბოლოს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აღარ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გაჩნდნენ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ისინი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პატრიცია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დღეს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დავიწყებულია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ისტორიამ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ფეხები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შეაწმინდა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რომაული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ცივილიზაცია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მეტისთა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ცივილიზაციაა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რასისტები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იტყვიან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ამიტომაც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დაინგრა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თუმცა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დანგრევას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ხუთი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ასწლეული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დასჭირდა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ვიტყოდი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მსგავსი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პროგნოზი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ჩვენც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გვაძლევს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უფლებას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დავსახოთ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სამომავლო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გეგმები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უცხოს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უცნობი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საგნის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მიმართ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შეუწყნარებლობა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ბავშვს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იმავე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დოზით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აქვს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დოზითაც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მისთვის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სასურველი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საგნების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დაპატრონების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ინსტინქტი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ბავშვს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ნაბიჯ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ნაბიჯ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ასწავლიან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მოთმინებას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ისევე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როგორც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სხვისი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საკუთრების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პატივისცემას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ამას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ასწავლიან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გაცილებით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ადრე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ვიდრე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საკუთარი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სფინქტერის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კონტროლს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ისწავლის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სამწუხაროდ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სხეულის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მართვას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ბოლოს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ბოლოს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ისწავლის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ტოლერანტობა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განათლების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მუდმივ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ხარვეზად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რჩება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უფროსებთანაც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რადგან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ყოველდღიურ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ცხოვრებაში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ხალხის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გამუდმებული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ტრავმის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მიზეზად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სწორედ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განსხვავებულობა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რჩება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მეცნიერები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ხშირად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სწავლობენ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განსხვავებულობის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პრობლემებს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თუმცა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ნაკლებად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დაკავებულნი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ზღვარგადასული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შეუწყნარებლობის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შესწავლით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ვინაიდან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lastRenderedPageBreak/>
        <w:t>უკანასკნელი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ექვემდებარება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არავითარ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განმარტებასა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კრიტიკულ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მიდგომას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ამასთანავე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განსხვავებულობის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შესახებ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სწავლება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სულაც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ზღვარგადასული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შეუწყნარებლობის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მიზეზი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პირიქით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დოქტრინები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თავიანთი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არსით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ამარცხებს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დასაბამიდან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არსებულ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უფორმო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შეუწყნარებლობას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ავიღოთ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ჯადოქრებზე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ნადირობა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ბნელი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საუკუნეების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არამედ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ახალი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დროის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ნაყოფია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ტრაქტატი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Malleus Maleficarum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ამერიკის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აღმოჩენამდე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ცოტათი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ადრე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დაიწერა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ფლორენციული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ჰუმანიზმის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თანამედროვეა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ჟან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ბოდენის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Demomanie des sorciers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აღორძინების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პერიოდის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ადამიანის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კალმის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ნაყოფია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კოპერნიკის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შემდგომ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ცხოვრობდა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ვაპირებ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ახსნას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რატომ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მოუძებნა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თანამედროვე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სამყარომ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ჯადოქრებზე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ნადირობას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თეორიული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დასაბუთება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მხოლოდ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ვიტყვი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სწავლების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განმტკიცებას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ჯადოქრების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წინააღმდეგ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ხალხში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წინასწარ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შექმნილმა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წარმოდგენამ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გვხვდება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ძველ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კლასიციზმში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(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ჰორაციუსთან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),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ლანგობარდის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ედიქტსა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თომა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აქვინელის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Summa teologica-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ჯადოქრების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არსებობას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ითვალისწინებდა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ყოველდღიური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რეალობა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სწორედ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ისევე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როგორც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სისხლის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სამართლის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კოდექსი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ითვალისწინებს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ჯიბის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ქურდების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არსებობას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ხალხური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წარმოდგენების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გარეშე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ვერ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შეიქმნებოდა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ჯადოქრობის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მეცნიერული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თეორია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დამკვიდრდებოდა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ჯადოქრობის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დევნის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პრაქტიკა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ავიღოთ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ამერიკული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პოლიტიკური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კორექტულობის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შემთხვევა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პრინციპი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მოწოდებულია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ტოლერანტობისა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ნებისმიერი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განსხვავებულობის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რელიგიურის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რასობრივისა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სექსუალურის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აღიარების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დასამკვიდრებლად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ამასთან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ფუნდამენტალიზმის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ფორმა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რომელსაც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რიტუალის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რანგში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აჰყავს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ყოველდღიური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საურთიერთობო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ენა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შინაარსზე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მეტად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უპირატესობას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ფორმას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ანიჭებს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შესაძლოა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ბრმების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დისკრიმინაცია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ოღონდ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დელიკატურად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ვუწოდოთ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„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მცირედმხედველნი</w:t>
      </w:r>
      <w:r w:rsidRPr="005D78FE">
        <w:rPr>
          <w:rFonts w:ascii="Times New Roman" w:eastAsia="Times New Roman" w:hAnsi="Times New Roman" w:cs="Times New Roman"/>
          <w:color w:val="333333"/>
          <w:sz w:val="30"/>
          <w:szCs w:val="30"/>
        </w:rPr>
        <w:t>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;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განსაკუთრებით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შეიძლება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იმათი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დანდობა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ვინც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უარი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თქვა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პოლიტიკური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კორექტულობის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კანონების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დაცვაზე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მათი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დისკრიმინაცია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რამდენჯერაც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მოისურვებთ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იმდენჯერ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შეიძლება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XIX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საუკუნეში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იბადება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ფსევდომეცნიერული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ანტისემიტიზმი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მხოლოდ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ჩვენს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საუკუნეში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იღებს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ტოტალიტარული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lastRenderedPageBreak/>
        <w:t>ანთროპოლოგიისა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გენოციდის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ინდუსტრიალური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პრაქტიკის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სახეს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თუმცა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წარმოიშვებოდა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საუკუნეების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სიღრმეებიდან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ეკლესიის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მამამთავართა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უძველესი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დროიდან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დაწყებულიყო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ანტიიუდაისტური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პოლემიკა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ყველგან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სადაც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გეტო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არსებობდა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მდაბიო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ხალხში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გამჯდარიყო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მოქმედი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ანტისემიტიზმი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წინა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საუკუნის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დასაწყისის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ებრაელთა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შეთქმულების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ანტიიაკობინურმა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თეორიებმა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მასებში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ანტისემიტიზმი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ჩანერგა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არამედ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კიდევ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უფრო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გააძლიერა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ზიზღი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უკვე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არსებობდა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განსხვავებულობის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მიმართ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შეუწყნარებლობათაგან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სახიფათო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შეუწყნარებლობაა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იბადება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როგორც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ელემენტარული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იმპულსების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შედეგი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მნიშვნელობა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აქვს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დოქტრინის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არარსებობის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გამო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ამიტომაც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ვერ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იქცევა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კრიტიკის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ობიექტად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რაციონალური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არგუმენტებით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შემოიფარგლება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 Mein Kampf-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თეორიული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წინამძღვრების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უარყოფა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ძალიან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მარტივი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არგუმენტებითაა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შესაძლებელი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მაგრამ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თუკი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ნაწარმოებში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გაცხადებული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იდეები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უძლებს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კიდევ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გაუძლებს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ნებისმიერ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შეკამათებას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იმიტომ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ზღვარგადასულ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შეუწყნარებლობაზე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დგას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რომლის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წინაშეც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უძლურია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მსგავსი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კრიტიკა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ზღვარგადასული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შეუწყნარებლობის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საფუძველი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ჩაკეტილ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წრეთა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კატეგორიაში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ვეძებოთ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რომელსაც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შემდგომ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რასისტული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დოქტრინა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ითვისებს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ჩაკეტილი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წრე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საოცრად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შემზარავია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რადგან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ყოველ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წუთს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ნებისმიერ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ჩვენგანს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ხიბლავს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საკმარისია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რომელიღაც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ქვეყნის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რომელიღაც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აეროპორტში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აგვწაპნონ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ჩემოდანი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შინ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დაბრუნებულები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მტკიცედ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ვიქნებით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დაჯერებული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იმაში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იქაურ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ადამიანებს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არაფერში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ვენდოთ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ვასწავლოთ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შემწყნარებლობა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ზრდასრულ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ადამიანებს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რომლებიც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ერთმანეთს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ტყვიებს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ესვრიან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ამას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საფუძვლად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მხოლოდ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მხოლოდ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ეთნიკური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რელიგიური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ხასიათის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მიზეზები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უდევს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-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ნიშნავს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მხოლოდ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დრო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დაკარგო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დრო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დაკარგულია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. </w:t>
      </w: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ეს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ნიშნავს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რომ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ველურ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შეუწყნარებლობასთან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ბრძოლა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მისი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ფესვებიდან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უნდა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დავიწყოთ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ვიზრუნოთ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მასზე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ყველაზე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ფაქიზი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ბავშვობიდან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სანამ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ჩამოყალიბებულა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გამხდარა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ტლანქი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,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უხეში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და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შეუღწევადი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>.</w:t>
      </w:r>
    </w:p>
    <w:p w:rsidR="005D78FE" w:rsidRPr="005D78FE" w:rsidRDefault="005D78FE" w:rsidP="005D78FE">
      <w:pPr>
        <w:shd w:val="clear" w:color="auto" w:fill="FFFFFF"/>
        <w:spacing w:after="0" w:line="390" w:lineRule="atLeast"/>
        <w:jc w:val="right"/>
        <w:textAlignment w:val="baseline"/>
        <w:rPr>
          <w:rFonts w:ascii="DejaVu" w:eastAsia="Times New Roman" w:hAnsi="DejaVu" w:cs="Times New Roman"/>
          <w:color w:val="333333"/>
          <w:sz w:val="30"/>
          <w:szCs w:val="30"/>
        </w:rPr>
      </w:pPr>
      <w:proofErr w:type="gramStart"/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რუსულიდან</w:t>
      </w:r>
      <w:proofErr w:type="gramEnd"/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თარგმნა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ნათია</w:t>
      </w:r>
      <w:r w:rsidRPr="005D78FE">
        <w:rPr>
          <w:rFonts w:ascii="DejaVu" w:eastAsia="Times New Roman" w:hAnsi="DejaVu" w:cs="Times New Roman"/>
          <w:color w:val="333333"/>
          <w:sz w:val="30"/>
          <w:szCs w:val="30"/>
        </w:rPr>
        <w:t xml:space="preserve"> </w:t>
      </w:r>
      <w:r w:rsidRPr="005D78FE">
        <w:rPr>
          <w:rFonts w:ascii="Sylfaen" w:eastAsia="Times New Roman" w:hAnsi="Sylfaen" w:cs="Sylfaen"/>
          <w:color w:val="333333"/>
          <w:sz w:val="30"/>
          <w:szCs w:val="30"/>
        </w:rPr>
        <w:t>ორმოცაძემ</w:t>
      </w:r>
    </w:p>
    <w:p w:rsidR="002C305A" w:rsidRDefault="002C305A"/>
    <w:sectPr w:rsidR="002C30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F3" w:rsidRDefault="008331F3" w:rsidP="007F0415">
      <w:pPr>
        <w:spacing w:after="0" w:line="240" w:lineRule="auto"/>
      </w:pPr>
      <w:r>
        <w:separator/>
      </w:r>
    </w:p>
  </w:endnote>
  <w:endnote w:type="continuationSeparator" w:id="0">
    <w:p w:rsidR="008331F3" w:rsidRDefault="008331F3" w:rsidP="007F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NinoMtavruliBold">
    <w:altName w:val="Times New Roman"/>
    <w:panose1 w:val="00000000000000000000"/>
    <w:charset w:val="00"/>
    <w:family w:val="roman"/>
    <w:notTrueType/>
    <w:pitch w:val="default"/>
  </w:font>
  <w:font w:name="BPGNinoMtavruliNormal">
    <w:altName w:val="Times New Roman"/>
    <w:panose1 w:val="00000000000000000000"/>
    <w:charset w:val="00"/>
    <w:family w:val="roman"/>
    <w:notTrueType/>
    <w:pitch w:val="default"/>
  </w:font>
  <w:font w:name="DejaVu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F3" w:rsidRDefault="008331F3" w:rsidP="007F0415">
      <w:pPr>
        <w:spacing w:after="0" w:line="240" w:lineRule="auto"/>
      </w:pPr>
      <w:r>
        <w:separator/>
      </w:r>
    </w:p>
  </w:footnote>
  <w:footnote w:type="continuationSeparator" w:id="0">
    <w:p w:rsidR="008331F3" w:rsidRDefault="008331F3" w:rsidP="007F0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CD"/>
    <w:rsid w:val="002C305A"/>
    <w:rsid w:val="005D78FE"/>
    <w:rsid w:val="007051DB"/>
    <w:rsid w:val="007761CD"/>
    <w:rsid w:val="007F0415"/>
    <w:rsid w:val="008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79982-D054-42E3-AAC9-87F5950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5D78FE"/>
  </w:style>
  <w:style w:type="character" w:styleId="Hyperlink">
    <w:name w:val="Hyperlink"/>
    <w:basedOn w:val="DefaultParagraphFont"/>
    <w:uiPriority w:val="99"/>
    <w:unhideWhenUsed/>
    <w:rsid w:val="005D78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15"/>
  </w:style>
  <w:style w:type="paragraph" w:styleId="Footer">
    <w:name w:val="footer"/>
    <w:basedOn w:val="Normal"/>
    <w:link w:val="FooterChar"/>
    <w:uiPriority w:val="99"/>
    <w:unhideWhenUsed/>
    <w:rsid w:val="007F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121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704">
              <w:marLeft w:val="79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929">
                      <w:marLeft w:val="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8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erali.ge/artic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erali.ge/authors/view/2464/umberto-e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.edu.ge/storage/disertations/October2019/JOTZEAvVpb8KwIwqgdB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berali.ge/articles/view/19010/migratsia-shemtsynarebloba--da-sheutsynarebl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TSU</cp:lastModifiedBy>
  <cp:revision>4</cp:revision>
  <dcterms:created xsi:type="dcterms:W3CDTF">2019-01-12T18:26:00Z</dcterms:created>
  <dcterms:modified xsi:type="dcterms:W3CDTF">2020-05-13T16:07:00Z</dcterms:modified>
</cp:coreProperties>
</file>