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F6" w:rsidRPr="00AA4DF6" w:rsidRDefault="00AA4DF6" w:rsidP="00AA4DF6">
      <w:pPr>
        <w:spacing w:after="0" w:line="240" w:lineRule="auto"/>
        <w:outlineLvl w:val="1"/>
        <w:rPr>
          <w:rFonts w:ascii="Arial" w:eastAsia="Times New Roman" w:hAnsi="Arial" w:cs="Arial"/>
          <w:sz w:val="60"/>
          <w:szCs w:val="60"/>
        </w:rPr>
      </w:pPr>
      <w:proofErr w:type="spellStart"/>
      <w:r w:rsidRPr="00AA4DF6">
        <w:rPr>
          <w:rFonts w:ascii="Sylfaen" w:eastAsia="Times New Roman" w:hAnsi="Sylfaen" w:cs="Sylfaen"/>
          <w:sz w:val="60"/>
          <w:szCs w:val="60"/>
        </w:rPr>
        <w:t>მულტიკულტურალიზმი</w:t>
      </w:r>
      <w:proofErr w:type="spellEnd"/>
      <w:r w:rsidRPr="00AA4DF6">
        <w:rPr>
          <w:rFonts w:ascii="Arial" w:eastAsia="Times New Roman" w:hAnsi="Arial" w:cs="Arial"/>
          <w:sz w:val="60"/>
          <w:szCs w:val="60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sz w:val="60"/>
          <w:szCs w:val="60"/>
        </w:rPr>
        <w:t>თუ</w:t>
      </w:r>
      <w:proofErr w:type="spellEnd"/>
      <w:r w:rsidRPr="00AA4DF6">
        <w:rPr>
          <w:rFonts w:ascii="Arial" w:eastAsia="Times New Roman" w:hAnsi="Arial" w:cs="Arial"/>
          <w:sz w:val="60"/>
          <w:szCs w:val="60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sz w:val="60"/>
          <w:szCs w:val="60"/>
        </w:rPr>
        <w:t>კულტურული</w:t>
      </w:r>
      <w:proofErr w:type="spellEnd"/>
      <w:r w:rsidRPr="00AA4DF6">
        <w:rPr>
          <w:rFonts w:ascii="Arial" w:eastAsia="Times New Roman" w:hAnsi="Arial" w:cs="Arial"/>
          <w:sz w:val="60"/>
          <w:szCs w:val="60"/>
        </w:rPr>
        <w:t> </w:t>
      </w:r>
      <w:proofErr w:type="spellStart"/>
      <w:r w:rsidRPr="00AA4DF6">
        <w:rPr>
          <w:rFonts w:ascii="Sylfaen" w:eastAsia="Times New Roman" w:hAnsi="Sylfaen" w:cs="Sylfaen"/>
          <w:sz w:val="60"/>
          <w:szCs w:val="60"/>
        </w:rPr>
        <w:t>პლურალიზმი</w:t>
      </w:r>
      <w:proofErr w:type="spellEnd"/>
    </w:p>
    <w:p w:rsidR="00AA4DF6" w:rsidRPr="00AA4DF6" w:rsidRDefault="00AA4DF6" w:rsidP="00AA4D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99999"/>
          <w:sz w:val="23"/>
          <w:szCs w:val="23"/>
        </w:rPr>
      </w:pPr>
      <w:r w:rsidRPr="00AA4DF6">
        <w:rPr>
          <w:rFonts w:ascii="Helvetica" w:eastAsia="Times New Roman" w:hAnsi="Helvetica" w:cs="Helvetica"/>
          <w:caps/>
          <w:color w:val="999999"/>
          <w:spacing w:val="19"/>
          <w:sz w:val="20"/>
          <w:szCs w:val="20"/>
        </w:rPr>
        <w:t>PUBLISHED ON </w:t>
      </w:r>
      <w:hyperlink r:id="rId4" w:history="1">
        <w:r w:rsidRPr="00AA4DF6">
          <w:rPr>
            <w:rFonts w:ascii="Georgia" w:eastAsia="Times New Roman" w:hAnsi="Georgia" w:cs="Helvetica"/>
            <w:i/>
            <w:iCs/>
            <w:color w:val="2590EC"/>
            <w:sz w:val="23"/>
            <w:szCs w:val="23"/>
            <w:u w:val="single"/>
          </w:rPr>
          <w:t>February 27, 2016</w:t>
        </w:r>
      </w:hyperlink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მარი</w:t>
      </w:r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-</w:t>
      </w:r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აგნეს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ლამფსდორფი</w:t>
      </w:r>
      <w:proofErr w:type="spellEnd"/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bookmarkStart w:id="0" w:name="_GoBack"/>
      <w:bookmarkEnd w:id="0"/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თანამედროვე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მეცნიერებაში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მრავალფეროვნების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აღსანიშნავად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რამდენიმე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ცნებას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იყენებენ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ხოლმე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მოქალაქეთა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ნაწილს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ცნებების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ერთმანეთისგან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განსხვავება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უძნელდება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შესაბამისად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ისინი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განხილვების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დროს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ტერმინების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არაზუსტად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გამოყენების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გამო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ხშირად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გამოუსწორებელ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შეცდომებს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უშვებენ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პლურალიზმისა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მულტიკულტურალიზმის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ცნებების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ერთმანეთისგან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გამიჯვნა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ძალიან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ბევრისათვის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დღემდე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გადაულახავ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ბარიერად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რჩება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მოდით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ერთად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შევეცადოთ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ბუნდოვანების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გაფანტვას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.</w:t>
      </w:r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proofErr w:type="spellStart"/>
      <w:r w:rsidRPr="00AA4DF6">
        <w:rPr>
          <w:rFonts w:ascii="Sylfaen" w:eastAsia="Times New Roman" w:hAnsi="Sylfaen" w:cs="Sylfaen"/>
          <w:b/>
          <w:bCs/>
          <w:color w:val="404040"/>
          <w:sz w:val="26"/>
          <w:szCs w:val="26"/>
        </w:rPr>
        <w:t>რა</w:t>
      </w:r>
      <w:proofErr w:type="spellEnd"/>
      <w:r w:rsidRPr="00AA4DF6">
        <w:rPr>
          <w:rFonts w:ascii="Georgia" w:eastAsia="Times New Roman" w:hAnsi="Georgia" w:cs="Times New Roman"/>
          <w:b/>
          <w:b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b/>
          <w:bCs/>
          <w:color w:val="404040"/>
          <w:sz w:val="26"/>
          <w:szCs w:val="26"/>
        </w:rPr>
        <w:t>არის</w:t>
      </w:r>
      <w:proofErr w:type="spellEnd"/>
      <w:r w:rsidRPr="00AA4DF6">
        <w:rPr>
          <w:rFonts w:ascii="Georgia" w:eastAsia="Times New Roman" w:hAnsi="Georgia" w:cs="Times New Roman"/>
          <w:b/>
          <w:b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b/>
          <w:bCs/>
          <w:color w:val="404040"/>
          <w:sz w:val="26"/>
          <w:szCs w:val="26"/>
        </w:rPr>
        <w:t>მულტიკულტურალიზმი</w:t>
      </w:r>
      <w:proofErr w:type="spellEnd"/>
      <w:r w:rsidRPr="00AA4DF6">
        <w:rPr>
          <w:rFonts w:ascii="Georgia" w:eastAsia="Times New Roman" w:hAnsi="Georgia" w:cs="Times New Roman"/>
          <w:b/>
          <w:bCs/>
          <w:color w:val="404040"/>
          <w:sz w:val="26"/>
          <w:szCs w:val="26"/>
        </w:rPr>
        <w:t>?</w:t>
      </w:r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პროფესორ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ბასამ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ტიბის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აზრით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მულტიკულტურალიზმის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ცნება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სამ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ძირითად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გარემოებას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აერთიანებს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:</w:t>
      </w:r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br/>
        <w:t xml:space="preserve">1.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ადამიანთა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ჯგუფებს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შორის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განსხვავებების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განსაზღვრას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იდენტიფიცირებას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.</w:t>
      </w:r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br/>
        <w:t xml:space="preserve">2.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აღმოჩენილი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განსხვავებების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აღიარებასა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პატივისცემას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.</w:t>
      </w:r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br/>
        <w:t xml:space="preserve">3.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კოლექტიური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წესრიგის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პირობებში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ძირითადი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უფლებების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დაცვასა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დაურღვევლობას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.</w:t>
      </w:r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br/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ცხადია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აღნიშნული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განსაზღვრება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განსაკუთრებით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მისი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მესამე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პუნქტის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საკუთარ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თავში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არაერთ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კონფლიქტს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დასავლეთისათვის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დღემდე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მოუგვარებელ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დილემას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მოიაზრებს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წარმოიდგინეთ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ევროკავშირის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წევრი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სახელმწიფოს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მოქალაქე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მუსლიმი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ქალის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მდგომარეობა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ერთი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მხრივ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როგორც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თავისუფალი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ქვეყნის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მცხოვრებს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აქვს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ემანსიპაციის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დაქვემდებარებისგან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გათავისუფლების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უფლება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მეორე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მხრივ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მეუღლეს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შარიათის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კანონების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მიმდევარს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აქვს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უფლება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მულტიკულტურალიზმის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პოლიტიკის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ფარგლებში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საკუთარი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ძირითადი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უფლების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იდენტიფიცირება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აღიარება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კოლექტიური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წესრიგის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პირობებში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შენარჩუნება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მოითხოვოს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.</w:t>
      </w:r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proofErr w:type="spellStart"/>
      <w:r w:rsidRPr="00AA4DF6">
        <w:rPr>
          <w:rFonts w:ascii="Sylfaen" w:eastAsia="Times New Roman" w:hAnsi="Sylfaen" w:cs="Sylfaen"/>
          <w:b/>
          <w:bCs/>
          <w:color w:val="404040"/>
          <w:sz w:val="26"/>
          <w:szCs w:val="26"/>
        </w:rPr>
        <w:t>რა</w:t>
      </w:r>
      <w:proofErr w:type="spellEnd"/>
      <w:r w:rsidRPr="00AA4DF6">
        <w:rPr>
          <w:rFonts w:ascii="Georgia" w:eastAsia="Times New Roman" w:hAnsi="Georgia" w:cs="Times New Roman"/>
          <w:b/>
          <w:b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b/>
          <w:bCs/>
          <w:color w:val="404040"/>
          <w:sz w:val="26"/>
          <w:szCs w:val="26"/>
        </w:rPr>
        <w:t>არის</w:t>
      </w:r>
      <w:proofErr w:type="spellEnd"/>
      <w:r w:rsidRPr="00AA4DF6">
        <w:rPr>
          <w:rFonts w:ascii="Georgia" w:eastAsia="Times New Roman" w:hAnsi="Georgia" w:cs="Times New Roman"/>
          <w:b/>
          <w:b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b/>
          <w:bCs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b/>
          <w:bCs/>
          <w:color w:val="404040"/>
          <w:sz w:val="26"/>
          <w:szCs w:val="26"/>
        </w:rPr>
        <w:t xml:space="preserve"> </w:t>
      </w:r>
      <w:proofErr w:type="spellStart"/>
      <w:proofErr w:type="gramStart"/>
      <w:r w:rsidRPr="00AA4DF6">
        <w:rPr>
          <w:rFonts w:ascii="Sylfaen" w:eastAsia="Times New Roman" w:hAnsi="Sylfaen" w:cs="Sylfaen"/>
          <w:b/>
          <w:bCs/>
          <w:color w:val="404040"/>
          <w:sz w:val="26"/>
          <w:szCs w:val="26"/>
        </w:rPr>
        <w:t>პლურალიზმი</w:t>
      </w:r>
      <w:proofErr w:type="spellEnd"/>
      <w:r w:rsidRPr="00AA4DF6">
        <w:rPr>
          <w:rFonts w:ascii="Georgia" w:eastAsia="Times New Roman" w:hAnsi="Georgia" w:cs="Times New Roman"/>
          <w:b/>
          <w:bCs/>
          <w:color w:val="404040"/>
          <w:sz w:val="26"/>
          <w:szCs w:val="26"/>
        </w:rPr>
        <w:t xml:space="preserve"> ???</w:t>
      </w:r>
      <w:proofErr w:type="gramEnd"/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პლურალიზმის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კონცეფცია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ჩვენ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მიერ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ჩამოთვლილი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სამი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პუნქტიდან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პირველ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ორს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უყოყმანოდ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აღიარებს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პლურალიზმით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გამორჩეულ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საზოგადოებებშიც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განსაკუთრებულ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პატივისცემას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გამოხატავენ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ერთ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lastRenderedPageBreak/>
        <w:t>საზოგადოებრივ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სისტემაში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თავმოყრილი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სხვადასხვა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ჯგუფის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მიმართ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მრავალფეროვნება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ამ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შემთხვევაშიც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მისაღები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მისასალმებელია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.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მთავარი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განსხვავება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ორ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კატეგორიას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შორის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გახლავთ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რომ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პლურალიზმის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კონცეფცია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უყოყმანოდ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ანიჭებს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უპირატესობას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კოლექტიურ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წესრიგს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მასთან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შეუსაბამო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ძირითად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კულტურულ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უფლებებს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არ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აღიარებს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.</w:t>
      </w:r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ვფიქრობთ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ქართველი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სტუდენტებისათვის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საინტერესო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უნდა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იყოს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აღნიშნული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ტერმინების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შესახებ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მსჯელობის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დაწყება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და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მათი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შინაარსის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თაობაზე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ახალი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კვლევების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color w:val="404040"/>
          <w:sz w:val="26"/>
          <w:szCs w:val="26"/>
        </w:rPr>
        <w:t>წარმოება</w:t>
      </w:r>
      <w:proofErr w:type="spellEnd"/>
      <w:r w:rsidRPr="00AA4DF6">
        <w:rPr>
          <w:rFonts w:ascii="Georgia" w:eastAsia="Times New Roman" w:hAnsi="Georgia" w:cs="Times New Roman"/>
          <w:color w:val="404040"/>
          <w:sz w:val="26"/>
          <w:szCs w:val="26"/>
        </w:rPr>
        <w:t>.</w:t>
      </w:r>
    </w:p>
    <w:p w:rsidR="00AA4DF6" w:rsidRPr="00AA4DF6" w:rsidRDefault="00AA4DF6" w:rsidP="00AA4DF6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04040"/>
          <w:sz w:val="26"/>
          <w:szCs w:val="26"/>
        </w:rPr>
      </w:pP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სტატია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გამოქვეყნდა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ჟურნალ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r w:rsidRPr="00AA4DF6">
        <w:rPr>
          <w:rFonts w:ascii="Georgia" w:eastAsia="Times New Roman" w:hAnsi="Georgia" w:cs="Georgia"/>
          <w:i/>
          <w:iCs/>
          <w:color w:val="404040"/>
          <w:sz w:val="26"/>
          <w:szCs w:val="26"/>
        </w:rPr>
        <w:t>“</w:t>
      </w:r>
      <w:proofErr w:type="spellStart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>Civicus</w:t>
      </w:r>
      <w:proofErr w:type="spellEnd"/>
      <w:r w:rsidRPr="00AA4DF6">
        <w:rPr>
          <w:rFonts w:ascii="Georgia" w:eastAsia="Times New Roman" w:hAnsi="Georgia" w:cs="Georgia"/>
          <w:i/>
          <w:iCs/>
          <w:color w:val="404040"/>
          <w:sz w:val="26"/>
          <w:szCs w:val="26"/>
        </w:rPr>
        <w:t>”</w:t>
      </w:r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>-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ის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მეექვსე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ნომერში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,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გვ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>. 4-5.</w:t>
      </w:r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br/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მთლიანი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ნომრის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ნახვა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შესაძლებელია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შემდეგ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 xml:space="preserve"> </w:t>
      </w:r>
      <w:proofErr w:type="spellStart"/>
      <w:r w:rsidRPr="00AA4DF6">
        <w:rPr>
          <w:rFonts w:ascii="Sylfaen" w:eastAsia="Times New Roman" w:hAnsi="Sylfaen" w:cs="Sylfaen"/>
          <w:i/>
          <w:iCs/>
          <w:color w:val="404040"/>
          <w:sz w:val="26"/>
          <w:szCs w:val="26"/>
        </w:rPr>
        <w:t>ბმულზე</w:t>
      </w:r>
      <w:proofErr w:type="spellEnd"/>
      <w:r w:rsidRPr="00AA4DF6">
        <w:rPr>
          <w:rFonts w:ascii="Georgia" w:eastAsia="Times New Roman" w:hAnsi="Georgia" w:cs="Times New Roman"/>
          <w:i/>
          <w:iCs/>
          <w:color w:val="404040"/>
          <w:sz w:val="26"/>
          <w:szCs w:val="26"/>
        </w:rPr>
        <w:t>:</w:t>
      </w:r>
      <w:r w:rsidRPr="00AA4DF6">
        <w:rPr>
          <w:rFonts w:ascii="Georgia" w:eastAsia="Times New Roman" w:hAnsi="Georgia" w:cs="Georgia"/>
          <w:i/>
          <w:iCs/>
          <w:color w:val="404040"/>
          <w:sz w:val="26"/>
          <w:szCs w:val="26"/>
        </w:rPr>
        <w:t> </w:t>
      </w:r>
      <w:hyperlink r:id="rId5" w:history="1">
        <w:r w:rsidRPr="00AA4DF6">
          <w:rPr>
            <w:rFonts w:ascii="Georgia" w:eastAsia="Times New Roman" w:hAnsi="Georgia" w:cs="Times New Roman"/>
            <w:i/>
            <w:iCs/>
            <w:color w:val="2590EC"/>
            <w:sz w:val="26"/>
            <w:szCs w:val="26"/>
            <w:u w:val="single"/>
          </w:rPr>
          <w:t>http://cela.ge/ge/page/civicus-6</w:t>
        </w:r>
      </w:hyperlink>
    </w:p>
    <w:p w:rsidR="002C305A" w:rsidRDefault="002C305A"/>
    <w:sectPr w:rsidR="002C30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2"/>
    <w:rsid w:val="002C305A"/>
    <w:rsid w:val="003B7502"/>
    <w:rsid w:val="00A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03B3E-A4B3-48BF-B36A-D756F257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4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DefaultParagraphFont"/>
    <w:rsid w:val="00AA4DF6"/>
  </w:style>
  <w:style w:type="character" w:styleId="Hyperlink">
    <w:name w:val="Hyperlink"/>
    <w:basedOn w:val="DefaultParagraphFont"/>
    <w:uiPriority w:val="99"/>
    <w:semiHidden/>
    <w:unhideWhenUsed/>
    <w:rsid w:val="00AA4D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DF6"/>
    <w:rPr>
      <w:b/>
      <w:bCs/>
    </w:rPr>
  </w:style>
  <w:style w:type="character" w:styleId="Emphasis">
    <w:name w:val="Emphasis"/>
    <w:basedOn w:val="DefaultParagraphFont"/>
    <w:uiPriority w:val="20"/>
    <w:qFormat/>
    <w:rsid w:val="00AA4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la.ge/ge/page/civicus-6" TargetMode="External"/><Relationship Id="rId4" Type="http://schemas.openxmlformats.org/officeDocument/2006/relationships/hyperlink" Target="https://civicuscela.wordpress.com/2016/02/27/%e1%83%9b%e1%83%a3%e1%83%9a%e1%83%a2%e1%83%98%e1%83%99%e1%83%a3%e1%83%9a%e1%83%a2%e1%83%a3%e1%83%a0%e1%83%90%e1%83%9a%e1%83%98%e1%83%96%e1%83%9b%e1%83%98-%e1%83%97%e1%83%a3-%e1%83%99%e1%83%a3%e1%83%9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2019-01-12T17:18:00Z</dcterms:created>
  <dcterms:modified xsi:type="dcterms:W3CDTF">2019-01-12T17:18:00Z</dcterms:modified>
</cp:coreProperties>
</file>