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EA" w:rsidRPr="00551AEA" w:rsidRDefault="00551AEA" w:rsidP="00551AEA">
      <w:pPr>
        <w:jc w:val="center"/>
        <w:rPr>
          <w:rFonts w:ascii="Sylfaen" w:hAnsi="Sylfaen"/>
          <w:b/>
          <w:lang w:val="ka-GE"/>
        </w:rPr>
      </w:pPr>
      <w:r w:rsidRPr="00551AEA">
        <w:rPr>
          <w:rFonts w:ascii="Sylfaen" w:hAnsi="Sylfaen"/>
          <w:b/>
          <w:lang w:val="ka-GE"/>
        </w:rPr>
        <w:t>სასემინარო მუშაობის და შეფასების ფორმატი</w:t>
      </w:r>
    </w:p>
    <w:p w:rsidR="00BF5465" w:rsidRDefault="00BF5465" w:rsidP="00BF5465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551AEA">
        <w:rPr>
          <w:rFonts w:ascii="Sylfaen" w:hAnsi="Sylfaen"/>
          <w:b/>
          <w:lang w:val="ka-GE"/>
        </w:rPr>
        <w:t>სემინარის ჩატარების ფორმატი:</w:t>
      </w:r>
      <w:r w:rsidRPr="00BF5465">
        <w:rPr>
          <w:rFonts w:ascii="Sylfaen" w:hAnsi="Sylfaen"/>
          <w:lang w:val="ka-GE"/>
        </w:rPr>
        <w:t xml:space="preserve"> ცხრილით გათვალისწინებულ დროს, სემინარის დასაწყისში, ლმს-ზე გამოგეგზავნებათ სასემინარო დავალება. სემინარის დასრულების დროისათვის სტუდენტმა ვორდის ფაილში შესრულებული დავალება უნდა გაუგზავნოს სემინარის ხელმღვანელს ელ-ფოსტის საშუალებით. მაგალითად, თუ სემინარი არის სამშაბათს, 9.00-11.00 საათზე, დავალებას მიიღებთ 9 სათზე, ხოლო თქვენ უნდა გამოგზავნოთ 11.00 საათზე</w:t>
      </w:r>
      <w:r w:rsidR="00C27B3E">
        <w:rPr>
          <w:rFonts w:ascii="Sylfaen" w:hAnsi="Sylfaen"/>
          <w:lang w:val="ka-GE"/>
        </w:rPr>
        <w:t xml:space="preserve"> ყველაზე გვიან</w:t>
      </w:r>
      <w:r w:rsidRPr="00BF5465">
        <w:rPr>
          <w:rFonts w:ascii="Sylfaen" w:hAnsi="Sylfaen"/>
          <w:lang w:val="ka-GE"/>
        </w:rPr>
        <w:t xml:space="preserve">. წერილის </w:t>
      </w:r>
      <w:r>
        <w:rPr>
          <w:rFonts w:ascii="Sylfaen" w:hAnsi="Sylfaen"/>
          <w:lang w:val="ka-GE"/>
        </w:rPr>
        <w:t>საგანში (</w:t>
      </w:r>
      <w:r>
        <w:rPr>
          <w:rFonts w:ascii="Sylfaen" w:hAnsi="Sylfaen"/>
        </w:rPr>
        <w:t>subject</w:t>
      </w:r>
      <w:r>
        <w:rPr>
          <w:rFonts w:ascii="Sylfaen" w:hAnsi="Sylfaen"/>
          <w:lang w:val="ka-GE"/>
        </w:rPr>
        <w:t>)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მიუთითეთ</w:t>
      </w:r>
      <w:r w:rsidRPr="00BF546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საგანი</w:t>
      </w:r>
      <w:r w:rsidR="00BC581C">
        <w:rPr>
          <w:rFonts w:ascii="Sylfaen" w:hAnsi="Sylfaen"/>
          <w:lang w:val="ka-GE"/>
        </w:rPr>
        <w:t>ს სათაური</w:t>
      </w:r>
      <w:r>
        <w:rPr>
          <w:rFonts w:ascii="Sylfaen" w:hAnsi="Sylfaen"/>
          <w:lang w:val="ka-GE"/>
        </w:rPr>
        <w:t>.</w:t>
      </w:r>
      <w:r w:rsidR="00BC581C">
        <w:rPr>
          <w:rFonts w:ascii="Sylfaen" w:hAnsi="Sylfaen"/>
          <w:lang w:val="ka-GE"/>
        </w:rPr>
        <w:t xml:space="preserve"> თუ ლექტორისგან არ </w:t>
      </w:r>
      <w:r w:rsidR="004E0E12">
        <w:rPr>
          <w:rFonts w:ascii="Sylfaen" w:hAnsi="Sylfaen"/>
          <w:lang w:val="ka-GE"/>
        </w:rPr>
        <w:t>მოგივათ</w:t>
      </w:r>
      <w:r w:rsidR="00BC581C">
        <w:rPr>
          <w:rFonts w:ascii="Sylfaen" w:hAnsi="Sylfaen"/>
          <w:lang w:val="ka-GE"/>
        </w:rPr>
        <w:t xml:space="preserve"> მიღების დადასტურება, ესე იგი თქვენი დავალება არ აქვს მიღებული და გაგზავნეთ თავიდან.</w:t>
      </w:r>
      <w:r w:rsidR="00551AEA">
        <w:rPr>
          <w:rFonts w:ascii="Sylfaen" w:hAnsi="Sylfaen"/>
          <w:lang w:val="ka-GE"/>
        </w:rPr>
        <w:t xml:space="preserve"> </w:t>
      </w:r>
      <w:r w:rsidR="00551AEA" w:rsidRPr="00551AEA">
        <w:rPr>
          <w:rFonts w:ascii="Sylfaen" w:hAnsi="Sylfaen"/>
          <w:lang w:val="ka-GE"/>
        </w:rPr>
        <w:t xml:space="preserve">პირველი სასემინარო დავალება მოიცავს </w:t>
      </w:r>
      <w:r w:rsidR="00551AEA">
        <w:rPr>
          <w:rFonts w:ascii="Sylfaen" w:hAnsi="Sylfaen"/>
          <w:lang w:val="ka-GE"/>
        </w:rPr>
        <w:t>აქამდე მიცემულ დავალებას სრულად.</w:t>
      </w:r>
    </w:p>
    <w:p w:rsidR="00523974" w:rsidRDefault="00BC581C" w:rsidP="00BC581C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551AEA">
        <w:rPr>
          <w:rFonts w:ascii="Sylfaen" w:hAnsi="Sylfaen"/>
          <w:b/>
          <w:lang w:val="ka-GE"/>
        </w:rPr>
        <w:t>სასემინარო მუშაობის სემესტრული შეფასება</w:t>
      </w:r>
      <w:r>
        <w:rPr>
          <w:rFonts w:ascii="Sylfaen" w:hAnsi="Sylfaen"/>
          <w:lang w:val="ka-GE"/>
        </w:rPr>
        <w:t xml:space="preserve"> დაემყარება თქვენს წერილობით დავალებებს.</w:t>
      </w:r>
    </w:p>
    <w:p w:rsidR="00551AEA" w:rsidRDefault="00BC581C" w:rsidP="00BC581C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BC581C">
        <w:rPr>
          <w:rFonts w:ascii="Sylfaen" w:hAnsi="Sylfaen"/>
          <w:b/>
          <w:lang w:val="ka-GE"/>
        </w:rPr>
        <w:t>შეფასების სისტემა:</w:t>
      </w:r>
    </w:p>
    <w:p w:rsidR="00BC581C" w:rsidRDefault="00BC581C" w:rsidP="00551AEA">
      <w:pPr>
        <w:pStyle w:val="ListParagraph"/>
        <w:numPr>
          <w:ilvl w:val="0"/>
          <w:numId w:val="2"/>
        </w:numPr>
        <w:ind w:left="2160" w:hanging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სასემინარო შეფასება - 30 ქულა (ყოველკვირეული დავალებები - 15 ქულა, 1 რეფერატი - 15 ქულა)</w:t>
      </w:r>
    </w:p>
    <w:p w:rsidR="00BC581C" w:rsidRDefault="00BC581C" w:rsidP="00551AEA">
      <w:pPr>
        <w:pStyle w:val="ListParagraph"/>
        <w:numPr>
          <w:ilvl w:val="0"/>
          <w:numId w:val="2"/>
        </w:numPr>
        <w:ind w:left="2160" w:hanging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შუალედური გამოცდა - 30 ქულა</w:t>
      </w:r>
    </w:p>
    <w:p w:rsidR="00BC581C" w:rsidRDefault="00BC581C" w:rsidP="00551AEA">
      <w:pPr>
        <w:pStyle w:val="ListParagraph"/>
        <w:numPr>
          <w:ilvl w:val="0"/>
          <w:numId w:val="2"/>
        </w:numPr>
        <w:ind w:left="2160" w:hanging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გამოცდა - 40 ქულა</w:t>
      </w:r>
    </w:p>
    <w:p w:rsidR="00BC581C" w:rsidRDefault="00BC581C" w:rsidP="00BC581C">
      <w:pPr>
        <w:jc w:val="both"/>
        <w:rPr>
          <w:rFonts w:ascii="Sylfaen" w:hAnsi="Sylfaen"/>
          <w:color w:val="C00000"/>
          <w:lang w:val="ka-GE"/>
        </w:rPr>
      </w:pPr>
      <w:r w:rsidRPr="001A5E4B">
        <w:rPr>
          <w:rFonts w:ascii="Sylfaen" w:hAnsi="Sylfaen"/>
          <w:color w:val="C00000"/>
          <w:lang w:val="ka-GE"/>
        </w:rPr>
        <w:t>გთხოვთ, გაითვლისწინოთ, რომ ვმუშაობთ განსაკუთრებულ ვითარებაში, ამიტომ თქვენი ცოდნის შემოწმების სხვა საშუალება არ არსებობს. ამიტომ ყურადღებით მიადევნეთ თვალი დავალებებს და შეასრულეთ დროულად</w:t>
      </w:r>
      <w:r w:rsidR="00551AEA">
        <w:rPr>
          <w:rFonts w:ascii="Sylfaen" w:hAnsi="Sylfaen"/>
          <w:color w:val="C00000"/>
          <w:lang w:val="ka-GE"/>
        </w:rPr>
        <w:t>.</w:t>
      </w:r>
    </w:p>
    <w:p w:rsidR="00551AEA" w:rsidRPr="004E0E12" w:rsidRDefault="00551AEA" w:rsidP="00BC581C">
      <w:pPr>
        <w:jc w:val="both"/>
        <w:rPr>
          <w:rFonts w:ascii="Sylfaen" w:hAnsi="Sylfaen"/>
          <w:b/>
          <w:lang w:val="ka-GE"/>
        </w:rPr>
      </w:pPr>
      <w:r w:rsidRPr="004E0E12">
        <w:rPr>
          <w:rFonts w:ascii="Sylfaen" w:hAnsi="Sylfaen"/>
          <w:b/>
          <w:lang w:val="ka-GE"/>
        </w:rPr>
        <w:t>სემინარის ხელმძღვანელების ელ.ფოსტის მისამართები:</w:t>
      </w:r>
    </w:p>
    <w:p w:rsidR="00551AEA" w:rsidRPr="004E0E12" w:rsidRDefault="004E0E12" w:rsidP="00BC581C">
      <w:pPr>
        <w:jc w:val="both"/>
        <w:rPr>
          <w:rFonts w:ascii="Sylfaen" w:hAnsi="Sylfaen"/>
          <w:color w:val="C00000"/>
          <w:lang w:val="ka-GE"/>
        </w:rPr>
      </w:pPr>
      <w:r w:rsidRPr="004E0E12">
        <w:rPr>
          <w:rFonts w:ascii="Sylfaen" w:hAnsi="Sylfaen"/>
          <w:lang w:val="ka-GE"/>
        </w:rPr>
        <w:t xml:space="preserve">ივანე წერეთელი - </w:t>
      </w:r>
      <w:hyperlink r:id="rId6" w:history="1">
        <w:r w:rsidR="00551AEA" w:rsidRPr="004E0E12">
          <w:rPr>
            <w:rStyle w:val="Hyperlink"/>
            <w:rFonts w:ascii="Sylfaen" w:hAnsi="Sylfaen"/>
            <w:lang w:val="ka-GE"/>
          </w:rPr>
          <w:t>ivane.tsereteli@tsu.ge</w:t>
        </w:r>
      </w:hyperlink>
    </w:p>
    <w:p w:rsidR="00551AEA" w:rsidRPr="004E0E12" w:rsidRDefault="004E0E12" w:rsidP="00BC581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მაია ქვრივიშვილი - </w:t>
      </w:r>
      <w:hyperlink r:id="rId7" w:history="1">
        <w:r w:rsidRPr="00BD27F7">
          <w:rPr>
            <w:rStyle w:val="Hyperlink"/>
            <w:rFonts w:ascii="Sylfaen" w:hAnsi="Sylfaen"/>
            <w:lang w:val="ka-GE"/>
          </w:rPr>
          <w:t>maiakvrivishvili@gmail.com</w:t>
        </w:r>
      </w:hyperlink>
    </w:p>
    <w:p w:rsidR="00551AEA" w:rsidRPr="004E0E12" w:rsidRDefault="004E0E12" w:rsidP="00BC581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ირაკლი ჩხაიძე - </w:t>
      </w:r>
      <w:hyperlink r:id="rId8" w:history="1">
        <w:r w:rsidRPr="004E0E12">
          <w:rPr>
            <w:rStyle w:val="Hyperlink"/>
            <w:rFonts w:ascii="Sylfaen" w:hAnsi="Sylfaen"/>
            <w:lang w:val="ka-GE"/>
          </w:rPr>
          <w:t>irakli.chkhaidze@tsu.ge</w:t>
        </w:r>
      </w:hyperlink>
    </w:p>
    <w:p w:rsidR="004E0E12" w:rsidRDefault="004E0E12" w:rsidP="00BC581C">
      <w:pPr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ka-GE"/>
        </w:rPr>
        <w:t xml:space="preserve">თამარ მურუსიძე - </w:t>
      </w:r>
      <w:hyperlink r:id="rId9" w:history="1">
        <w:r w:rsidRPr="00BD27F7">
          <w:rPr>
            <w:rStyle w:val="Hyperlink"/>
            <w:rFonts w:ascii="Sylfaen" w:hAnsi="Sylfaen"/>
            <w:lang w:val="ka-GE"/>
          </w:rPr>
          <w:t>murusidze.tamuna@gmail.</w:t>
        </w:r>
        <w:r w:rsidRPr="00BD27F7">
          <w:rPr>
            <w:rStyle w:val="Hyperlink"/>
            <w:rFonts w:ascii="Sylfaen" w:hAnsi="Sylfaen"/>
            <w:lang w:val="ru-RU"/>
          </w:rPr>
          <w:t>с</w:t>
        </w:r>
        <w:r w:rsidRPr="00BD27F7">
          <w:rPr>
            <w:rStyle w:val="Hyperlink"/>
            <w:rFonts w:ascii="Sylfaen" w:hAnsi="Sylfaen"/>
            <w:lang w:val="ka-GE"/>
          </w:rPr>
          <w:t>om</w:t>
        </w:r>
      </w:hyperlink>
    </w:p>
    <w:p w:rsidR="004E0E12" w:rsidRPr="004E0E12" w:rsidRDefault="004E0E12" w:rsidP="00BC581C">
      <w:pPr>
        <w:jc w:val="both"/>
        <w:rPr>
          <w:rFonts w:ascii="Sylfaen" w:hAnsi="Sylfaen"/>
          <w:lang w:val="ka-GE"/>
        </w:rPr>
      </w:pPr>
      <w:bookmarkStart w:id="0" w:name="_GoBack"/>
      <w:bookmarkEnd w:id="0"/>
    </w:p>
    <w:p w:rsidR="004E0E12" w:rsidRPr="004E0E12" w:rsidRDefault="004E0E12" w:rsidP="00BC581C">
      <w:pPr>
        <w:jc w:val="both"/>
        <w:rPr>
          <w:rFonts w:ascii="Sylfaen" w:hAnsi="Sylfaen"/>
          <w:lang w:val="ka-GE"/>
        </w:rPr>
      </w:pPr>
    </w:p>
    <w:sectPr w:rsidR="004E0E12" w:rsidRPr="004E0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0609"/>
    <w:multiLevelType w:val="hybridMultilevel"/>
    <w:tmpl w:val="665EB4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84F3A"/>
    <w:multiLevelType w:val="hybridMultilevel"/>
    <w:tmpl w:val="13224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65"/>
    <w:rsid w:val="001A5E4B"/>
    <w:rsid w:val="004E0E12"/>
    <w:rsid w:val="00523974"/>
    <w:rsid w:val="00551AEA"/>
    <w:rsid w:val="00BC581C"/>
    <w:rsid w:val="00BF5465"/>
    <w:rsid w:val="00C2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A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kli.chkhaidze@tsu.g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iakvrivishvil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e.tsereteli@tsu.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rusidze.tamuna@gmail.&#1089;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 Kakitelashvili</dc:creator>
  <cp:lastModifiedBy>Keti Kakitelashvili</cp:lastModifiedBy>
  <cp:revision>3</cp:revision>
  <dcterms:created xsi:type="dcterms:W3CDTF">2020-03-27T15:06:00Z</dcterms:created>
  <dcterms:modified xsi:type="dcterms:W3CDTF">2020-03-27T15:56:00Z</dcterms:modified>
</cp:coreProperties>
</file>