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01" w:rsidRDefault="00F04576">
      <w:pPr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შუალედური შემოწმება – 30 ქულა</w:t>
      </w:r>
    </w:p>
    <w:p w:rsidR="00F04576" w:rsidRDefault="00F045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მიგზავნით 19:00 საათამდე მისამართზე:</w:t>
      </w:r>
    </w:p>
    <w:p w:rsidR="00F04576" w:rsidRDefault="00F04576">
      <w:pPr>
        <w:rPr>
          <w:rFonts w:ascii="Sylfaen" w:hAnsi="Sylfaen"/>
        </w:rPr>
      </w:pPr>
      <w:hyperlink r:id="rId6" w:history="1">
        <w:r w:rsidRPr="00E8194E">
          <w:rPr>
            <w:rStyle w:val="Hyperlink"/>
            <w:rFonts w:ascii="Sylfaen" w:hAnsi="Sylfaen"/>
          </w:rPr>
          <w:t>Ivane.tsereteli@tsu.ge</w:t>
        </w:r>
      </w:hyperlink>
      <w:r>
        <w:rPr>
          <w:rFonts w:ascii="Sylfaen" w:hAnsi="Sylfaen"/>
        </w:rPr>
        <w:t xml:space="preserve"> </w:t>
      </w:r>
    </w:p>
    <w:p w:rsidR="00F04576" w:rsidRDefault="00F04576">
      <w:pPr>
        <w:rPr>
          <w:rFonts w:ascii="Sylfaen" w:hAnsi="Sylfaen"/>
        </w:rPr>
      </w:pPr>
    </w:p>
    <w:p w:rsidR="00F04576" w:rsidRDefault="00F04576" w:rsidP="00F0457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F04576">
        <w:rPr>
          <w:rFonts w:ascii="Sylfaen" w:hAnsi="Sylfaen" w:cs="Sylfaen"/>
          <w:lang w:val="ka-GE"/>
        </w:rPr>
        <w:t>მიგრაცია</w:t>
      </w:r>
      <w:r w:rsidRPr="00F04576">
        <w:rPr>
          <w:rFonts w:ascii="Sylfaen" w:hAnsi="Sylfaen"/>
          <w:lang w:val="ka-GE"/>
        </w:rPr>
        <w:t>, შემწყნარებლობა და შეუწყნარებლობა</w:t>
      </w:r>
      <w:r>
        <w:rPr>
          <w:rFonts w:ascii="Sylfaen" w:hAnsi="Sylfaen"/>
          <w:lang w:val="ka-GE"/>
        </w:rPr>
        <w:t xml:space="preserve"> – უმბერტო ეკო მიგრაციის შესახებ. მიმოიხილეთ სტატია ვრცლად</w:t>
      </w:r>
      <w:r w:rsidR="00CE6B7B">
        <w:rPr>
          <w:rFonts w:ascii="Sylfaen" w:hAnsi="Sylfaen"/>
          <w:lang w:val="ka-GE"/>
        </w:rPr>
        <w:t xml:space="preserve"> – 15</w:t>
      </w:r>
      <w:r>
        <w:rPr>
          <w:rFonts w:ascii="Sylfaen" w:hAnsi="Sylfaen"/>
          <w:lang w:val="ka-GE"/>
        </w:rPr>
        <w:t xml:space="preserve"> ქულა</w:t>
      </w:r>
    </w:p>
    <w:p w:rsidR="00F04576" w:rsidRDefault="00F04576" w:rsidP="00F0457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ოთხი მიმართულება, რომლის საშუალებითაც </w:t>
      </w:r>
      <w:r w:rsidR="00CE6B7B">
        <w:rPr>
          <w:rFonts w:ascii="Sylfaen" w:hAnsi="Sylfaen"/>
          <w:lang w:val="ka-GE"/>
        </w:rPr>
        <w:t>ვრცელდება გლობალური კულტურა. მიმოიხილეთ თითოეული ვრცლად  – 15 ქულა</w:t>
      </w:r>
    </w:p>
    <w:bookmarkEnd w:id="0"/>
    <w:p w:rsidR="00F04576" w:rsidRPr="00F04576" w:rsidRDefault="00F04576" w:rsidP="00F04576">
      <w:pPr>
        <w:rPr>
          <w:rFonts w:ascii="Sylfaen" w:hAnsi="Sylfaen"/>
        </w:rPr>
      </w:pPr>
    </w:p>
    <w:sectPr w:rsidR="00F04576" w:rsidRPr="00F0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0F4B"/>
    <w:multiLevelType w:val="hybridMultilevel"/>
    <w:tmpl w:val="8E28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F42FB"/>
    <w:multiLevelType w:val="hybridMultilevel"/>
    <w:tmpl w:val="6054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E3"/>
    <w:rsid w:val="001100E3"/>
    <w:rsid w:val="00690501"/>
    <w:rsid w:val="00CE6B7B"/>
    <w:rsid w:val="00F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A62B-D236-4B58-9F2D-2C4102C7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e.tsereteli@ts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0E9F-C926-4C72-9E04-2222EF96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2020-05-20T06:23:00Z</dcterms:created>
  <dcterms:modified xsi:type="dcterms:W3CDTF">2020-05-20T06:35:00Z</dcterms:modified>
</cp:coreProperties>
</file>