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B57A" w14:textId="782475F8" w:rsidR="00B13FE7" w:rsidRPr="00B13FE7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B13FE7">
        <w:rPr>
          <w:rFonts w:ascii="Sylfaen" w:hAnsi="Sylfaen"/>
          <w:b/>
          <w:bCs/>
          <w:lang w:val="ka-GE"/>
        </w:rPr>
        <w:t>ლექცია 3</w:t>
      </w:r>
    </w:p>
    <w:p w14:paraId="29CE9E09" w14:textId="38BEB038" w:rsidR="00B13FE7" w:rsidRPr="00EB72A9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lang w:val="ka-GE"/>
        </w:rPr>
      </w:pPr>
      <w:r w:rsidRPr="00B13FE7">
        <w:rPr>
          <w:rFonts w:ascii="Sylfaen" w:hAnsi="Sylfaen"/>
          <w:b/>
          <w:bCs/>
          <w:lang w:val="ka-GE"/>
        </w:rPr>
        <w:t>დამახსოვრება-დავიწყებ</w:t>
      </w:r>
      <w:r w:rsidR="00EB72A9">
        <w:rPr>
          <w:rFonts w:ascii="Sylfaen" w:hAnsi="Sylfaen"/>
          <w:b/>
          <w:bCs/>
          <w:lang w:val="ka-GE"/>
        </w:rPr>
        <w:t>ის დინამიკა</w:t>
      </w:r>
    </w:p>
    <w:p w14:paraId="0D952615" w14:textId="77777777" w:rsidR="00B13FE7" w:rsidRPr="00B13FE7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toneSerif"/>
          <w:color w:val="231F20"/>
          <w:sz w:val="24"/>
          <w:szCs w:val="24"/>
          <w:lang w:val="ka-GE"/>
        </w:rPr>
      </w:pPr>
    </w:p>
    <w:p w14:paraId="2B084CDF" w14:textId="2122257B" w:rsidR="00B13FE7" w:rsidRPr="00B13FE7" w:rsidRDefault="00B13FE7" w:rsidP="00B13F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toneSerif"/>
          <w:color w:val="231F20"/>
          <w:sz w:val="24"/>
          <w:szCs w:val="24"/>
          <w:lang w:val="ka-GE"/>
        </w:rPr>
      </w:pPr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Aleida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.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 Memory and Political Change: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 xml:space="preserve"> </w:t>
      </w:r>
      <w:r w:rsidRPr="00B13FE7">
        <w:rPr>
          <w:rFonts w:ascii="Sylfaen" w:hAnsi="Sylfaen" w:cs="StoneSerif"/>
          <w:color w:val="231F20"/>
          <w:sz w:val="24"/>
          <w:szCs w:val="24"/>
        </w:rPr>
        <w:t>Introduction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.</w:t>
      </w:r>
    </w:p>
    <w:p w14:paraId="7942CD6A" w14:textId="461738A1" w:rsidR="00F878B2" w:rsidRPr="00B13FE7" w:rsidRDefault="00B13FE7" w:rsidP="00B13FE7">
      <w:pPr>
        <w:pStyle w:val="ListParagraph"/>
        <w:rPr>
          <w:rFonts w:ascii="Sylfaen" w:hAnsi="Sylfaen" w:cs="StoneSerif"/>
          <w:color w:val="231F20"/>
          <w:sz w:val="24"/>
          <w:szCs w:val="24"/>
        </w:rPr>
      </w:pPr>
      <w:r w:rsidRPr="00B13FE7">
        <w:rPr>
          <w:rFonts w:ascii="Sylfaen" w:hAnsi="Sylfaen" w:cs="StoneSerif-Semibold"/>
          <w:color w:val="231F20"/>
          <w:sz w:val="24"/>
          <w:szCs w:val="24"/>
        </w:rPr>
        <w:t>In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 </w:t>
      </w:r>
      <w:r w:rsidRPr="00B13FE7">
        <w:rPr>
          <w:rFonts w:ascii="Sylfaen" w:hAnsi="Sylfaen" w:cs="StoneSerif-Semibold"/>
          <w:b/>
          <w:bCs/>
          <w:i/>
          <w:iCs/>
          <w:color w:val="231F20"/>
          <w:sz w:val="24"/>
          <w:szCs w:val="24"/>
        </w:rPr>
        <w:t>Memory and Political Change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. 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Edited by Aleida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. Palgrave Macmillan, N.Y, 2012, p. 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1-16</w:t>
      </w:r>
      <w:r w:rsidRPr="00B13FE7">
        <w:rPr>
          <w:rFonts w:ascii="Sylfaen" w:hAnsi="Sylfaen" w:cs="StoneSerif"/>
          <w:color w:val="231F20"/>
          <w:sz w:val="24"/>
          <w:szCs w:val="24"/>
        </w:rPr>
        <w:t>.</w:t>
      </w:r>
    </w:p>
    <w:p w14:paraId="03E442E5" w14:textId="3D408689" w:rsidR="00B13FE7" w:rsidRPr="00A860F0" w:rsidRDefault="00B13FE7" w:rsidP="00B13FE7">
      <w:pPr>
        <w:pStyle w:val="ListParagraph"/>
        <w:numPr>
          <w:ilvl w:val="0"/>
          <w:numId w:val="1"/>
        </w:numPr>
      </w:pPr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Aleida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>. To Remember or to Forget: Which Way Out of a Shared History of Violence? In</w:t>
      </w:r>
      <w:r w:rsidRPr="00B13FE7">
        <w:rPr>
          <w:rFonts w:ascii="StoneSerif" w:hAnsi="StoneSerif" w:cs="StoneSerif"/>
          <w:color w:val="231F20"/>
          <w:sz w:val="36"/>
          <w:szCs w:val="36"/>
        </w:rPr>
        <w:t xml:space="preserve"> </w:t>
      </w:r>
      <w:r w:rsidRPr="00B13FE7">
        <w:rPr>
          <w:rFonts w:ascii="Sylfaen" w:hAnsi="Sylfaen" w:cs="StoneSerif-Semibold"/>
          <w:b/>
          <w:bCs/>
          <w:i/>
          <w:iCs/>
          <w:color w:val="231F20"/>
          <w:sz w:val="24"/>
          <w:szCs w:val="24"/>
        </w:rPr>
        <w:t>Memory and Political Change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. 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Edited by Aleida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>. Palgrave Macmillan, N.Y, 2012, p. 53-71.</w:t>
      </w:r>
    </w:p>
    <w:p w14:paraId="6F7600FF" w14:textId="3DF6ED7E" w:rsidR="00A860F0" w:rsidRDefault="00A860F0" w:rsidP="00B13FE7">
      <w:pPr>
        <w:pStyle w:val="ListParagraph"/>
        <w:numPr>
          <w:ilvl w:val="0"/>
          <w:numId w:val="1"/>
        </w:numPr>
      </w:pPr>
      <w:r w:rsidRPr="00A860F0">
        <w:rPr>
          <w:rFonts w:ascii="Sylfaen" w:hAnsi="Sylfaen" w:cs="StoneSerif"/>
          <w:b/>
          <w:bCs/>
          <w:color w:val="231F20"/>
          <w:sz w:val="24"/>
          <w:szCs w:val="24"/>
        </w:rPr>
        <w:t xml:space="preserve">Alon </w:t>
      </w:r>
      <w:proofErr w:type="spellStart"/>
      <w:r w:rsidRPr="00A860F0">
        <w:rPr>
          <w:rFonts w:ascii="Sylfaen" w:hAnsi="Sylfaen" w:cs="StoneSerif"/>
          <w:b/>
          <w:bCs/>
          <w:color w:val="231F20"/>
          <w:sz w:val="24"/>
          <w:szCs w:val="24"/>
        </w:rPr>
        <w:t>Confino</w:t>
      </w:r>
      <w:proofErr w:type="spellEnd"/>
      <w:r>
        <w:rPr>
          <w:rFonts w:ascii="Sylfaen" w:hAnsi="Sylfaen" w:cs="StoneSerif"/>
          <w:color w:val="231F20"/>
          <w:sz w:val="24"/>
          <w:szCs w:val="24"/>
        </w:rPr>
        <w:t xml:space="preserve">. History and Memory. </w:t>
      </w:r>
      <w:r w:rsidRPr="00A860F0">
        <w:rPr>
          <w:rFonts w:ascii="Sylfaen" w:hAnsi="Sylfaen" w:cs="StoneSerif-Semibold"/>
          <w:b/>
          <w:bCs/>
          <w:i/>
          <w:iCs/>
          <w:color w:val="231F20"/>
          <w:sz w:val="24"/>
          <w:szCs w:val="24"/>
        </w:rPr>
        <w:t>The Oxford History of Historical Writing</w:t>
      </w:r>
      <w:r>
        <w:rPr>
          <w:rFonts w:ascii="AdvP411270" w:hAnsi="AdvP411270" w:cs="AdvP411270"/>
          <w:sz w:val="21"/>
          <w:szCs w:val="21"/>
        </w:rPr>
        <w:t xml:space="preserve">, </w:t>
      </w:r>
      <w:r w:rsidRPr="00A860F0">
        <w:rPr>
          <w:rFonts w:ascii="Sylfaen" w:hAnsi="Sylfaen" w:cs="AdvP411270"/>
          <w:szCs w:val="23"/>
        </w:rPr>
        <w:t>p. 36-51</w:t>
      </w:r>
      <w:r>
        <w:rPr>
          <w:rFonts w:ascii="AdvP411270" w:hAnsi="AdvP411270" w:cs="AdvP411270"/>
          <w:sz w:val="21"/>
          <w:szCs w:val="21"/>
        </w:rPr>
        <w:t>.</w:t>
      </w:r>
    </w:p>
    <w:sectPr w:rsidR="00A86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9C86" w14:textId="77777777" w:rsidR="00E514D8" w:rsidRDefault="00E514D8" w:rsidP="00EB72A9">
      <w:pPr>
        <w:spacing w:after="0" w:line="240" w:lineRule="auto"/>
      </w:pPr>
      <w:r>
        <w:separator/>
      </w:r>
    </w:p>
  </w:endnote>
  <w:endnote w:type="continuationSeparator" w:id="0">
    <w:p w14:paraId="42C8E5E3" w14:textId="77777777" w:rsidR="00E514D8" w:rsidRDefault="00E514D8" w:rsidP="00E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on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1127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10CC" w14:textId="77777777" w:rsidR="00E514D8" w:rsidRDefault="00E514D8" w:rsidP="00EB72A9">
      <w:pPr>
        <w:spacing w:after="0" w:line="240" w:lineRule="auto"/>
      </w:pPr>
      <w:r>
        <w:separator/>
      </w:r>
    </w:p>
  </w:footnote>
  <w:footnote w:type="continuationSeparator" w:id="0">
    <w:p w14:paraId="6A71828A" w14:textId="77777777" w:rsidR="00E514D8" w:rsidRDefault="00E514D8" w:rsidP="00EB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303A"/>
    <w:multiLevelType w:val="hybridMultilevel"/>
    <w:tmpl w:val="B004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D"/>
    <w:rsid w:val="007138FE"/>
    <w:rsid w:val="00A860F0"/>
    <w:rsid w:val="00B13FE7"/>
    <w:rsid w:val="00CF371D"/>
    <w:rsid w:val="00E514D8"/>
    <w:rsid w:val="00EB72A9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EC6"/>
  <w15:chartTrackingRefBased/>
  <w15:docId w15:val="{A18EC094-5953-4112-B7B5-1250369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A9"/>
  </w:style>
  <w:style w:type="paragraph" w:styleId="Footer">
    <w:name w:val="footer"/>
    <w:basedOn w:val="Normal"/>
    <w:link w:val="FooterChar"/>
    <w:uiPriority w:val="99"/>
    <w:unhideWhenUsed/>
    <w:rsid w:val="00EB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5</cp:revision>
  <dcterms:created xsi:type="dcterms:W3CDTF">2021-03-16T11:14:00Z</dcterms:created>
  <dcterms:modified xsi:type="dcterms:W3CDTF">2021-03-20T20:59:00Z</dcterms:modified>
</cp:coreProperties>
</file>